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6FC" w:rsidRDefault="007C4A24" w:rsidP="007C4A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A24">
        <w:rPr>
          <w:rFonts w:ascii="Times New Roman" w:hAnsi="Times New Roman" w:cs="Times New Roman"/>
          <w:sz w:val="28"/>
          <w:szCs w:val="28"/>
        </w:rPr>
        <w:t>Приложение</w:t>
      </w:r>
    </w:p>
    <w:p w:rsidR="00F76187" w:rsidRPr="00F76187" w:rsidRDefault="00F76187" w:rsidP="00F761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187">
        <w:rPr>
          <w:rFonts w:ascii="Times New Roman" w:hAnsi="Times New Roman" w:cs="Times New Roman"/>
          <w:b/>
          <w:bCs/>
          <w:sz w:val="28"/>
          <w:szCs w:val="28"/>
        </w:rPr>
        <w:t>Информация о деятельности общ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>ественн</w:t>
      </w:r>
      <w:r w:rsidR="00772077">
        <w:rPr>
          <w:rFonts w:ascii="Times New Roman" w:hAnsi="Times New Roman" w:cs="Times New Roman"/>
          <w:b/>
          <w:bCs/>
          <w:sz w:val="28"/>
          <w:szCs w:val="28"/>
        </w:rPr>
        <w:t xml:space="preserve">ого совета за 9 месяцев 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161A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4031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E94F08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tbl>
      <w:tblPr>
        <w:tblW w:w="5404" w:type="pct"/>
        <w:tblInd w:w="-601" w:type="dxa"/>
        <w:tblLayout w:type="fixed"/>
        <w:tblLook w:val="04A0"/>
      </w:tblPr>
      <w:tblGrid>
        <w:gridCol w:w="1560"/>
        <w:gridCol w:w="1560"/>
        <w:gridCol w:w="1371"/>
        <w:gridCol w:w="1307"/>
        <w:gridCol w:w="1716"/>
        <w:gridCol w:w="1966"/>
        <w:gridCol w:w="3065"/>
        <w:gridCol w:w="1726"/>
        <w:gridCol w:w="1710"/>
      </w:tblGrid>
      <w:tr w:rsidR="009C7A64" w:rsidRPr="007C4A24" w:rsidTr="00E94F08">
        <w:trPr>
          <w:trHeight w:val="315"/>
        </w:trPr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F7618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6187" w:rsidRPr="007C4A24" w:rsidRDefault="00F76187" w:rsidP="00956C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9C7A64" w:rsidRPr="007C4A24" w:rsidTr="00E94F08">
        <w:trPr>
          <w:trHeight w:val="2585"/>
        </w:trPr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4203B2" w:rsidP="00F97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ат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а 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утверждения состава общественного совета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дат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у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, номер документа</w:t>
            </w:r>
            <w:r w:rsidR="003B505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, также ссылку на него на официальном сайте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Количество проведенных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заседаний общественного совета </w:t>
            </w:r>
            <w:r w:rsidR="004D514A">
              <w:rPr>
                <w:rFonts w:ascii="Times New Roman" w:eastAsia="Calibri" w:hAnsi="Times New Roman" w:cs="Times New Roman"/>
                <w:color w:val="000000"/>
              </w:rPr>
              <w:t xml:space="preserve">за </w:t>
            </w:r>
            <w:r w:rsidR="004D514A" w:rsidRPr="00DA3E54">
              <w:rPr>
                <w:rFonts w:ascii="Times New Roman" w:eastAsia="Calibri" w:hAnsi="Times New Roman" w:cs="Times New Roman"/>
                <w:color w:val="000000"/>
              </w:rPr>
              <w:t>9 месяцев</w:t>
            </w:r>
            <w:r w:rsidR="00C161A2" w:rsidRPr="00DA3E54">
              <w:rPr>
                <w:rFonts w:ascii="Times New Roman" w:eastAsia="Calibri" w:hAnsi="Times New Roman" w:cs="Times New Roman"/>
                <w:color w:val="000000"/>
              </w:rPr>
              <w:t>2023</w:t>
            </w:r>
            <w:r w:rsidR="00264347" w:rsidRPr="0016689B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  <w:r w:rsidR="009C7A64" w:rsidRPr="0016689B">
              <w:rPr>
                <w:rFonts w:ascii="Times New Roman" w:eastAsia="Calibri" w:hAnsi="Times New Roman" w:cs="Times New Roman"/>
                <w:color w:val="000000"/>
              </w:rPr>
              <w:t>а</w:t>
            </w:r>
          </w:p>
          <w:p w:rsidR="004203B2" w:rsidRPr="007C4A24" w:rsidRDefault="004203B2" w:rsidP="00E9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(указатьдат</w:t>
            </w:r>
            <w:r w:rsidR="00E94F08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ы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проведения</w:t>
            </w:r>
            <w:r w:rsidR="00E94F08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заседаний</w:t>
            </w:r>
            <w:r w:rsidR="00F7618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, из ни</w:t>
            </w:r>
            <w:r w:rsidR="003B505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х п</w:t>
            </w:r>
            <w:r w:rsidR="00E94F08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роведено с онлайн трансляцией, </w:t>
            </w:r>
            <w:r w:rsidR="003B505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ссылку на р</w:t>
            </w:r>
            <w:r w:rsidR="00E94F08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азмещенные материалы  прошедших заседаний</w:t>
            </w:r>
            <w:r w:rsidR="003B505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на официальном сайте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4203B2" w:rsidP="00E9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остав общественного совета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количество членов</w:t>
            </w:r>
            <w:r w:rsidR="00E94F08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общественного совета)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Д</w:t>
            </w:r>
            <w:r w:rsidR="00E94F08">
              <w:rPr>
                <w:rFonts w:ascii="Times New Roman" w:eastAsia="Calibri" w:hAnsi="Times New Roman" w:cs="Times New Roman"/>
                <w:color w:val="000000"/>
              </w:rPr>
              <w:t>ата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окончания полномочий общественного совета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указать дату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E94F08" w:rsidP="004D51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</w:t>
            </w:r>
            <w:r w:rsidR="004203B2">
              <w:rPr>
                <w:rFonts w:ascii="Times New Roman" w:eastAsia="Calibri" w:hAnsi="Times New Roman" w:cs="Times New Roman"/>
                <w:color w:val="000000"/>
              </w:rPr>
              <w:t>рганы власти, организации, экспертные сообщества, с которыми общественный со</w:t>
            </w:r>
            <w:r w:rsidR="00383D4F">
              <w:rPr>
                <w:rFonts w:ascii="Times New Roman" w:eastAsia="Calibri" w:hAnsi="Times New Roman" w:cs="Times New Roman"/>
                <w:color w:val="000000"/>
              </w:rPr>
              <w:t>вет осуществлял взаим</w:t>
            </w:r>
            <w:r w:rsidR="00CB79CE">
              <w:rPr>
                <w:rFonts w:ascii="Times New Roman" w:eastAsia="Calibri" w:hAnsi="Times New Roman" w:cs="Times New Roman"/>
                <w:color w:val="000000"/>
              </w:rPr>
              <w:t xml:space="preserve">одействие </w:t>
            </w:r>
            <w:r w:rsidR="004D514A">
              <w:rPr>
                <w:rFonts w:ascii="Times New Roman" w:eastAsia="Calibri" w:hAnsi="Times New Roman" w:cs="Times New Roman"/>
                <w:color w:val="000000"/>
              </w:rPr>
              <w:t>за 9 месяцев</w:t>
            </w:r>
            <w:r w:rsidR="00C161A2">
              <w:rPr>
                <w:rFonts w:ascii="Times New Roman" w:eastAsia="Calibri" w:hAnsi="Times New Roman" w:cs="Times New Roman"/>
                <w:color w:val="000000"/>
              </w:rPr>
              <w:t>2023</w:t>
            </w:r>
            <w:r w:rsidR="00383D4F" w:rsidRPr="0016689B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  <w:r w:rsidR="009C7A64" w:rsidRPr="0016689B">
              <w:rPr>
                <w:rFonts w:ascii="Times New Roman" w:eastAsia="Calibri" w:hAnsi="Times New Roman" w:cs="Times New Roman"/>
                <w:color w:val="000000"/>
              </w:rPr>
              <w:t>а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оличество заседаний аттестационных и </w:t>
            </w:r>
            <w:r>
              <w:rPr>
                <w:rFonts w:ascii="Times New Roman" w:eastAsia="Calibri" w:hAnsi="Times New Roman" w:cs="Times New Roman"/>
                <w:color w:val="000000"/>
              </w:rPr>
              <w:t>конкурсных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комиссий, комиссий по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соблюдению требований к служебному поведению и урегулированию конфликта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интересов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на ГГС области 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с участием предста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вителей общественного совета </w:t>
            </w:r>
            <w:r w:rsidRPr="004203B2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(указать дату заседания)</w:t>
            </w: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Default="004203B2" w:rsidP="0042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>опросы</w:t>
            </w:r>
            <w:r>
              <w:rPr>
                <w:rFonts w:ascii="Times New Roman" w:eastAsia="Calibri" w:hAnsi="Times New Roman" w:cs="Times New Roman"/>
                <w:color w:val="000000"/>
              </w:rPr>
              <w:t>, которые</w:t>
            </w:r>
            <w:r w:rsidRPr="007C4A24">
              <w:rPr>
                <w:rFonts w:ascii="Times New Roman" w:eastAsia="Calibri" w:hAnsi="Times New Roman" w:cs="Times New Roman"/>
                <w:color w:val="000000"/>
              </w:rPr>
              <w:t xml:space="preserve"> обсуждались на заседаниях общественного совета </w:t>
            </w:r>
          </w:p>
          <w:p w:rsidR="004203B2" w:rsidRPr="00F76187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F7618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(ука</w:t>
            </w:r>
            <w:r w:rsidR="00F76187" w:rsidRPr="00F7618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зать</w:t>
            </w:r>
            <w:r w:rsidRPr="00F7618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наиболее важные)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203B2" w:rsidRPr="007C4A24" w:rsidRDefault="00F76187" w:rsidP="00CF0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</w:t>
            </w:r>
            <w:r w:rsidR="004203B2" w:rsidRPr="007C4A24">
              <w:rPr>
                <w:rFonts w:ascii="Times New Roman" w:eastAsia="Calibri" w:hAnsi="Times New Roman" w:cs="Times New Roman"/>
                <w:color w:val="000000"/>
              </w:rPr>
              <w:t>ешения общественного совета</w:t>
            </w:r>
            <w:r w:rsidR="004203B2">
              <w:rPr>
                <w:rFonts w:ascii="Times New Roman" w:eastAsia="Calibri" w:hAnsi="Times New Roman" w:cs="Times New Roman"/>
                <w:color w:val="000000"/>
              </w:rPr>
              <w:t>, которые учтены</w:t>
            </w:r>
            <w:r w:rsidR="004203B2" w:rsidRPr="007C4A24">
              <w:rPr>
                <w:rFonts w:ascii="Times New Roman" w:eastAsia="Calibri" w:hAnsi="Times New Roman" w:cs="Times New Roman"/>
                <w:color w:val="000000"/>
              </w:rPr>
              <w:t xml:space="preserve"> в дальнейшей деятельност</w:t>
            </w:r>
            <w:r w:rsidR="00071A38">
              <w:rPr>
                <w:rFonts w:ascii="Times New Roman" w:eastAsia="Calibri" w:hAnsi="Times New Roman" w:cs="Times New Roman"/>
                <w:color w:val="000000"/>
              </w:rPr>
              <w:t xml:space="preserve">и </w:t>
            </w:r>
            <w:r w:rsidR="00D301F9">
              <w:rPr>
                <w:rFonts w:ascii="Times New Roman" w:eastAsia="Calibri" w:hAnsi="Times New Roman" w:cs="Times New Roman"/>
                <w:color w:val="000000"/>
              </w:rPr>
              <w:t>ОМСУ</w:t>
            </w:r>
            <w:bookmarkStart w:id="0" w:name="_GoBack"/>
            <w:bookmarkEnd w:id="0"/>
          </w:p>
          <w:p w:rsidR="004203B2" w:rsidRPr="007C4A24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4203B2" w:rsidRPr="003B5051" w:rsidRDefault="00F76187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</w:t>
            </w:r>
            <w:r w:rsidR="004203B2" w:rsidRPr="007C4A24">
              <w:rPr>
                <w:rFonts w:ascii="Times New Roman" w:eastAsia="Calibri" w:hAnsi="Times New Roman" w:cs="Times New Roman"/>
                <w:color w:val="000000"/>
              </w:rPr>
              <w:t>сылк</w:t>
            </w:r>
            <w:r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="004203B2" w:rsidRPr="007C4A24">
              <w:rPr>
                <w:rFonts w:ascii="Times New Roman" w:eastAsia="Calibri" w:hAnsi="Times New Roman" w:cs="Times New Roman"/>
                <w:color w:val="000000"/>
              </w:rPr>
              <w:t xml:space="preserve"> на раздел общественного совета на официальном сайт</w:t>
            </w:r>
            <w:r w:rsidR="00DA3E54">
              <w:rPr>
                <w:rFonts w:ascii="Times New Roman" w:eastAsia="Calibri" w:hAnsi="Times New Roman" w:cs="Times New Roman"/>
                <w:color w:val="000000"/>
              </w:rPr>
              <w:t xml:space="preserve">е </w:t>
            </w:r>
            <w:r w:rsidR="003B5051">
              <w:rPr>
                <w:rFonts w:ascii="Times New Roman" w:eastAsia="Calibri" w:hAnsi="Times New Roman" w:cs="Times New Roman"/>
                <w:color w:val="000000"/>
              </w:rPr>
              <w:t>с актуальной и</w:t>
            </w:r>
            <w:r w:rsidR="00E94F08">
              <w:rPr>
                <w:rFonts w:ascii="Times New Roman" w:eastAsia="Calibri" w:hAnsi="Times New Roman" w:cs="Times New Roman"/>
                <w:color w:val="000000"/>
              </w:rPr>
              <w:t>нформацией и наличием материалов за 2022</w:t>
            </w:r>
            <w:r w:rsidR="00C161A2">
              <w:rPr>
                <w:rFonts w:ascii="Times New Roman" w:eastAsia="Calibri" w:hAnsi="Times New Roman" w:cs="Times New Roman"/>
                <w:color w:val="000000"/>
              </w:rPr>
              <w:t>-2023</w:t>
            </w:r>
            <w:r w:rsidR="00E94F08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  <w:r w:rsidR="00C161A2">
              <w:rPr>
                <w:rFonts w:ascii="Times New Roman" w:eastAsia="Calibri" w:hAnsi="Times New Roman" w:cs="Times New Roman"/>
                <w:color w:val="000000"/>
              </w:rPr>
              <w:t>а</w:t>
            </w:r>
          </w:p>
          <w:p w:rsidR="004203B2" w:rsidRPr="007C4A24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203B2" w:rsidRPr="007C4A24" w:rsidRDefault="004203B2" w:rsidP="00956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671DF" w:rsidRPr="007C4A24" w:rsidTr="00E94F08">
        <w:trPr>
          <w:trHeight w:val="986"/>
        </w:trPr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 xml:space="preserve">Постановление Администрации Мошенского муниципального района от 22.06.2023 № 430 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«О составе общественного совета при Администрации Мошенского муниципальног</w:t>
            </w:r>
            <w:r w:rsidRPr="00F5485C">
              <w:rPr>
                <w:rFonts w:ascii="Times New Roman" w:hAnsi="Times New Roman" w:cs="Times New Roman"/>
              </w:rPr>
              <w:lastRenderedPageBreak/>
              <w:t>о района»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C671DF" w:rsidRPr="004F2C4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5C">
              <w:rPr>
                <w:rFonts w:ascii="Times New Roman" w:hAnsi="Times New Roman" w:cs="Times New Roman"/>
              </w:rPr>
              <w:t>https://moshensk.gosuslugi.ru/ofitsialno/dokumenty/npa-za-2023-god/dokumenty-omsu2023kv2_1091.html</w:t>
            </w:r>
          </w:p>
          <w:tbl>
            <w:tblPr>
              <w:tblW w:w="5000" w:type="pct"/>
              <w:jc w:val="center"/>
              <w:tblLayout w:type="fixed"/>
              <w:tblLook w:val="04A0"/>
            </w:tblPr>
            <w:tblGrid>
              <w:gridCol w:w="340"/>
              <w:gridCol w:w="875"/>
              <w:gridCol w:w="285"/>
            </w:tblGrid>
            <w:tr w:rsidR="00C671DF" w:rsidRPr="004F2C4C" w:rsidTr="00C82DD0">
              <w:trPr>
                <w:gridBefore w:val="1"/>
                <w:gridAfter w:val="1"/>
                <w:wBefore w:w="1133" w:type="pct"/>
                <w:wAfter w:w="950" w:type="pct"/>
                <w:jc w:val="center"/>
              </w:trPr>
              <w:tc>
                <w:tcPr>
                  <w:tcW w:w="2917" w:type="pct"/>
                  <w:hideMark/>
                </w:tcPr>
                <w:p w:rsidR="00C671DF" w:rsidRPr="004F2C4C" w:rsidRDefault="00C671DF" w:rsidP="00C82DD0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71DF" w:rsidRPr="004F2C4C" w:rsidTr="00C82DD0">
              <w:trPr>
                <w:gridBefore w:val="1"/>
                <w:gridAfter w:val="1"/>
                <w:wBefore w:w="1133" w:type="pct"/>
                <w:wAfter w:w="950" w:type="pct"/>
                <w:jc w:val="center"/>
              </w:trPr>
              <w:tc>
                <w:tcPr>
                  <w:tcW w:w="2917" w:type="pct"/>
                  <w:hideMark/>
                </w:tcPr>
                <w:p w:rsidR="00C671DF" w:rsidRPr="004F2C4C" w:rsidRDefault="00C671DF" w:rsidP="00C82DD0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671DF" w:rsidRPr="004F2C4C" w:rsidTr="00C82DD0">
              <w:tblPrEx>
                <w:tblLook w:val="0000"/>
              </w:tblPrEx>
              <w:trPr>
                <w:jc w:val="center"/>
              </w:trPr>
              <w:tc>
                <w:tcPr>
                  <w:tcW w:w="5000" w:type="pct"/>
                  <w:gridSpan w:val="3"/>
                </w:tcPr>
                <w:p w:rsidR="00C671DF" w:rsidRPr="004F2C4C" w:rsidRDefault="00C671DF" w:rsidP="00C82DD0">
                  <w:pPr>
                    <w:pStyle w:val="aa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671DF" w:rsidRPr="004F2C4C" w:rsidRDefault="00C671DF" w:rsidP="00C82DD0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4F2C4C" w:rsidRDefault="00C671DF" w:rsidP="00C82DD0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13.01.2023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24.01.2023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15.03.2023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24.03.2023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28.03.2023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12.04.2023</w:t>
            </w:r>
          </w:p>
          <w:p w:rsidR="00C671DF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F5485C">
              <w:rPr>
                <w:rFonts w:ascii="Times New Roman" w:hAnsi="Times New Roman" w:cs="Times New Roman"/>
              </w:rPr>
              <w:t>21.06.2023</w:t>
            </w:r>
          </w:p>
          <w:p w:rsidR="00C671DF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11.07.2023</w:t>
            </w:r>
          </w:p>
          <w:p w:rsidR="00C671DF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24.07.2023</w:t>
            </w:r>
          </w:p>
          <w:p w:rsidR="00C671DF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15.08.2023</w:t>
            </w:r>
          </w:p>
          <w:p w:rsidR="00C671DF" w:rsidRPr="00F5485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C671DF" w:rsidRPr="004F2C4C" w:rsidRDefault="00C671DF" w:rsidP="00C82DD0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85C">
              <w:rPr>
                <w:rFonts w:ascii="Times New Roman" w:hAnsi="Times New Roman" w:cs="Times New Roman"/>
              </w:rPr>
              <w:lastRenderedPageBreak/>
              <w:t>с онлайн трансляцией заседаний не проводилось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DB0E0F" w:rsidRDefault="00C671DF" w:rsidP="00C82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F5485C" w:rsidRDefault="00C671DF" w:rsidP="00C82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</w:rPr>
              <w:t>июнь 2028</w:t>
            </w:r>
          </w:p>
          <w:p w:rsidR="00C671DF" w:rsidRPr="00DB0E0F" w:rsidRDefault="00C671DF" w:rsidP="00C82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</w:rPr>
              <w:t>года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A3203" w:rsidRDefault="00177BFD" w:rsidP="00AA3203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з</w:t>
            </w:r>
            <w:r w:rsidR="006D44F6">
              <w:rPr>
                <w:rFonts w:ascii="Times New Roman" w:eastAsia="Calibri" w:hAnsi="Times New Roman" w:cs="Times New Roman"/>
                <w:color w:val="000000"/>
              </w:rPr>
              <w:t xml:space="preserve">а 9 месяцев 2023 года 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 xml:space="preserve">члены </w:t>
            </w:r>
            <w:r w:rsidR="006D44F6">
              <w:rPr>
                <w:rFonts w:ascii="Times New Roman" w:eastAsia="Calibri" w:hAnsi="Times New Roman" w:cs="Times New Roman"/>
                <w:color w:val="000000"/>
              </w:rPr>
              <w:t>общественн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>ого</w:t>
            </w:r>
            <w:r w:rsidR="006D44F6">
              <w:rPr>
                <w:rFonts w:ascii="Times New Roman" w:eastAsia="Calibri" w:hAnsi="Times New Roman" w:cs="Times New Roman"/>
                <w:color w:val="000000"/>
              </w:rPr>
              <w:t xml:space="preserve"> совет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>а</w:t>
            </w:r>
            <w:r w:rsidR="006D44F6">
              <w:rPr>
                <w:rFonts w:ascii="Times New Roman" w:eastAsia="Calibri" w:hAnsi="Times New Roman" w:cs="Times New Roman"/>
                <w:color w:val="000000"/>
              </w:rPr>
              <w:t xml:space="preserve"> осуществлял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>и</w:t>
            </w:r>
            <w:r w:rsidR="006D44F6">
              <w:rPr>
                <w:rFonts w:ascii="Times New Roman" w:eastAsia="Calibri" w:hAnsi="Times New Roman" w:cs="Times New Roman"/>
                <w:color w:val="000000"/>
              </w:rPr>
              <w:t xml:space="preserve"> взаимодействие с</w:t>
            </w:r>
          </w:p>
          <w:p w:rsidR="00E60D85" w:rsidRDefault="00D03077" w:rsidP="00E60D85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>чреждениями культуры,</w:t>
            </w:r>
            <w:r w:rsidR="00177BFD">
              <w:rPr>
                <w:rFonts w:ascii="Times New Roman" w:eastAsia="Calibri" w:hAnsi="Times New Roman" w:cs="Times New Roman"/>
                <w:color w:val="000000"/>
              </w:rPr>
              <w:t xml:space="preserve"> с 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 xml:space="preserve">центральной </w:t>
            </w:r>
            <w:r w:rsidR="00177BFD">
              <w:rPr>
                <w:rFonts w:ascii="Times New Roman" w:eastAsia="Calibri" w:hAnsi="Times New Roman" w:cs="Times New Roman"/>
                <w:color w:val="000000"/>
              </w:rPr>
              <w:t xml:space="preserve">районной 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 xml:space="preserve">библиотекой, </w:t>
            </w:r>
            <w:r w:rsidR="00E60D85">
              <w:rPr>
                <w:rFonts w:ascii="Times New Roman" w:eastAsia="Calibri" w:hAnsi="Times New Roman" w:cs="Times New Roman"/>
                <w:color w:val="000000"/>
              </w:rPr>
              <w:t xml:space="preserve">отделом </w:t>
            </w:r>
            <w:r w:rsidR="00AA3203">
              <w:rPr>
                <w:rFonts w:ascii="Times New Roman" w:eastAsia="Calibri" w:hAnsi="Times New Roman" w:cs="Times New Roman"/>
                <w:color w:val="000000"/>
              </w:rPr>
              <w:t>архив</w:t>
            </w:r>
            <w:r w:rsidR="00E60D85">
              <w:rPr>
                <w:rFonts w:ascii="Times New Roman" w:eastAsia="Calibri" w:hAnsi="Times New Roman" w:cs="Times New Roman"/>
                <w:color w:val="000000"/>
              </w:rPr>
              <w:t>а и делопроизводств</w:t>
            </w:r>
            <w:r w:rsidR="00E60D85">
              <w:rPr>
                <w:rFonts w:ascii="Times New Roman" w:eastAsia="Calibri" w:hAnsi="Times New Roman" w:cs="Times New Roman"/>
                <w:color w:val="000000"/>
              </w:rPr>
              <w:lastRenderedPageBreak/>
              <w:t>а, комитетом экономики и сельского хозяйства, отделом ЖКХ</w:t>
            </w:r>
            <w:r w:rsidR="00177BFD">
              <w:rPr>
                <w:rFonts w:ascii="Times New Roman" w:eastAsia="Calibri" w:hAnsi="Times New Roman" w:cs="Times New Roman"/>
                <w:color w:val="000000"/>
              </w:rPr>
              <w:t>, советом ветеранов, общественным Советом по межнациональным отношениям.</w:t>
            </w:r>
          </w:p>
          <w:p w:rsidR="00C671DF" w:rsidRPr="004E7125" w:rsidRDefault="00E60D85" w:rsidP="00E60D85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24E37" w:rsidRDefault="00524E37" w:rsidP="00524E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24E37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16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24.01.2023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25.01.2023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03.02.2023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06.03.2023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25.04.2023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10.05.2023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26.05.2023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13.06.2023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16.06.2023</w:t>
            </w:r>
          </w:p>
          <w:p w:rsidR="00ED526D" w:rsidRPr="003D0FA8" w:rsidRDefault="00ED526D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27.06.2023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05.07.2023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19.07.2023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lastRenderedPageBreak/>
              <w:t>29.08.2023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01.09.2023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21.09.2023</w:t>
            </w:r>
          </w:p>
          <w:p w:rsidR="003D0FA8" w:rsidRPr="003D0FA8" w:rsidRDefault="003D0FA8" w:rsidP="00ED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0FA8">
              <w:rPr>
                <w:rFonts w:ascii="Times New Roman" w:eastAsia="Calibri" w:hAnsi="Times New Roman" w:cs="Times New Roman"/>
                <w:color w:val="000000"/>
              </w:rPr>
              <w:t>29.09.2023</w:t>
            </w:r>
          </w:p>
          <w:p w:rsidR="00C671DF" w:rsidRPr="00112CC3" w:rsidRDefault="00C671DF" w:rsidP="00EE0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4E7125" w:rsidRDefault="00E573B0" w:rsidP="00215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н</w:t>
            </w:r>
            <w:r w:rsidR="00C671DF" w:rsidRPr="004E7125">
              <w:rPr>
                <w:rFonts w:ascii="Times New Roman" w:eastAsia="Calibri" w:hAnsi="Times New Roman" w:cs="Times New Roman"/>
                <w:color w:val="000000"/>
              </w:rPr>
              <w:t xml:space="preserve">а общественном Совете </w:t>
            </w:r>
            <w:r w:rsidR="00C671DF">
              <w:rPr>
                <w:rFonts w:ascii="Times New Roman" w:eastAsia="Calibri" w:hAnsi="Times New Roman" w:cs="Times New Roman"/>
                <w:color w:val="000000"/>
              </w:rPr>
              <w:t>за 9 месяцев</w:t>
            </w:r>
            <w:r w:rsidR="00C671DF" w:rsidRPr="004E7125">
              <w:rPr>
                <w:rFonts w:ascii="Times New Roman" w:eastAsia="Calibri" w:hAnsi="Times New Roman" w:cs="Times New Roman"/>
                <w:color w:val="000000"/>
              </w:rPr>
              <w:t xml:space="preserve"> 2023 года обсуждались НПА принятие которых без обсуждения общественного Совета не допускается: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>1. О выборе автомобильных дорог общего пользования местного значения Мошенского муниципального района  в рамках реализации приоритетного проекта «Дорога к дому» в 2023 году;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 xml:space="preserve">2. О внесении изменений в </w:t>
            </w:r>
            <w:r w:rsidRPr="004E7125">
              <w:rPr>
                <w:rFonts w:ascii="Times New Roman" w:eastAsia="Calibri" w:hAnsi="Times New Roman" w:cs="Times New Roman"/>
                <w:color w:val="000000"/>
              </w:rPr>
              <w:lastRenderedPageBreak/>
              <w:t>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физическими лицами, применяющим специальный налоговый режим «Налог на профессиональный доход»;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>3. О рассмотрении проектов муниципальных программ «Обеспечение экономического развития Мошенского муниципального района на 2023-2028 годы», «Развитие малого и среднего предпринимательства в Мошенском муниципальном районе на 2023-2028 годы»;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E7125">
              <w:rPr>
                <w:rFonts w:ascii="Times New Roman" w:eastAsia="Calibri" w:hAnsi="Times New Roman" w:cs="Times New Roman"/>
                <w:color w:val="000000"/>
              </w:rPr>
              <w:t>4. Об утверждении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нее изменений;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lastRenderedPageBreak/>
              <w:t>5. Обсуждение проекта «Об утверждении Порядка предоставления в 2023 году субсидии на возмещение затрат по обеспечению твердым топливом (дровами) граждан, призванных на военную службу по мобилизации с территории Мошенского муниципального района, граждан, заключивших контракт о добровольном содействии и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погибших граждан, проходящих реабилитацию после ранений,  полученных в зоне проведения специальной военной операции, членов их семей, проживающих в жилых помещениях с печным отоплением»;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>6. Об организации сбора документов и материалов, подтверждающих совершение событий, в связи с которыми населенному пункту может быть присвоено почетное звание «Населенный пункт Трудовой доблести»;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 xml:space="preserve">7. О формировании предложений по кандидатурам для формирования нового </w:t>
            </w:r>
            <w:r w:rsidRPr="004E7125">
              <w:rPr>
                <w:rFonts w:ascii="Times New Roman" w:hAnsi="Times New Roman" w:cs="Times New Roman"/>
              </w:rPr>
              <w:lastRenderedPageBreak/>
              <w:t>состава Общественного Совета при Администрации Мошенского муниципального района;</w:t>
            </w:r>
          </w:p>
          <w:p w:rsidR="00C671DF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4E7125">
              <w:rPr>
                <w:rFonts w:ascii="Times New Roman" w:hAnsi="Times New Roman" w:cs="Times New Roman"/>
              </w:rPr>
              <w:t>8. Обсуждение Концепции развития территориального общественного самоуправления Новгородской области.</w:t>
            </w:r>
          </w:p>
          <w:p w:rsidR="00C671DF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Обсуждение проекта «О внесении изменений в Правила благоустройства территории Мошенского сельского поселения»;</w:t>
            </w:r>
          </w:p>
          <w:p w:rsidR="00C671DF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О подведении итогов муниципального этапа по выбору символа Новгородской области;</w:t>
            </w:r>
          </w:p>
          <w:p w:rsidR="00C671DF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О рассмотрении проекта «О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годы»;</w:t>
            </w:r>
          </w:p>
          <w:p w:rsidR="00C671DF" w:rsidRPr="004E7125" w:rsidRDefault="00C671DF" w:rsidP="00215BE3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О рассмотрении проекта «О внесении изменений в Правила благоустройства территории Мошенского сельского поселения». </w:t>
            </w:r>
          </w:p>
          <w:p w:rsidR="00C671DF" w:rsidRPr="00744346" w:rsidRDefault="00C671DF" w:rsidP="00744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F64A80" w:rsidRDefault="00E573B0" w:rsidP="00C6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з</w:t>
            </w:r>
            <w:r w:rsidR="00C671DF" w:rsidRPr="00F64A80">
              <w:rPr>
                <w:rFonts w:ascii="Times New Roman" w:eastAsia="Calibri" w:hAnsi="Times New Roman" w:cs="Times New Roman"/>
                <w:color w:val="000000"/>
              </w:rPr>
              <w:t>амечания и предложения по результатам общественной экспертизы по проектам муниципальных правовых акто</w:t>
            </w:r>
            <w:r w:rsidR="00C671DF">
              <w:rPr>
                <w:rFonts w:ascii="Times New Roman" w:eastAsia="Calibri" w:hAnsi="Times New Roman" w:cs="Times New Roman"/>
                <w:color w:val="000000"/>
              </w:rPr>
              <w:t xml:space="preserve">в органов МСУ учитывается при их </w:t>
            </w:r>
            <w:r w:rsidR="00C671DF" w:rsidRPr="00F64A80">
              <w:rPr>
                <w:rFonts w:ascii="Times New Roman" w:eastAsia="Calibri" w:hAnsi="Times New Roman" w:cs="Times New Roman"/>
                <w:color w:val="000000"/>
              </w:rPr>
              <w:t>утверждении</w:t>
            </w:r>
            <w:r w:rsidR="0057428A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C671DF" w:rsidRPr="00F64A80">
              <w:rPr>
                <w:rFonts w:ascii="Times New Roman" w:eastAsia="Calibri" w:hAnsi="Times New Roman" w:cs="Times New Roman"/>
                <w:color w:val="000000"/>
              </w:rPr>
              <w:t>(принятии);</w:t>
            </w:r>
          </w:p>
          <w:p w:rsidR="00C671DF" w:rsidRDefault="00D03077" w:rsidP="00C6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671DF">
              <w:rPr>
                <w:rFonts w:ascii="Times New Roman" w:hAnsi="Times New Roman" w:cs="Times New Roman"/>
              </w:rPr>
              <w:t xml:space="preserve">ри </w:t>
            </w:r>
            <w:r w:rsidR="00C671DF">
              <w:rPr>
                <w:rFonts w:ascii="Times New Roman" w:hAnsi="Times New Roman" w:cs="Times New Roman"/>
              </w:rPr>
              <w:lastRenderedPageBreak/>
              <w:t>формировании предложений по</w:t>
            </w:r>
            <w:r w:rsidR="00C671DF" w:rsidRPr="00F64A80">
              <w:rPr>
                <w:rFonts w:ascii="Times New Roman" w:hAnsi="Times New Roman" w:cs="Times New Roman"/>
              </w:rPr>
              <w:t xml:space="preserve"> организации сбора документов и материалов, подтверждающих совершение событий, в связи с которыми населенному пункту может быть присвоено почетное звание «Населенный пункт Трудовой доблести»</w:t>
            </w:r>
            <w:r w:rsidR="00C671DF">
              <w:rPr>
                <w:rFonts w:ascii="Times New Roman" w:hAnsi="Times New Roman" w:cs="Times New Roman"/>
              </w:rPr>
              <w:t xml:space="preserve"> мнение членов общественного Совета учитыв</w:t>
            </w:r>
            <w:r w:rsidR="002F4BB9">
              <w:rPr>
                <w:rFonts w:ascii="Times New Roman" w:hAnsi="Times New Roman" w:cs="Times New Roman"/>
              </w:rPr>
              <w:t>а</w:t>
            </w:r>
            <w:r w:rsidR="00C671DF">
              <w:rPr>
                <w:rFonts w:ascii="Times New Roman" w:hAnsi="Times New Roman" w:cs="Times New Roman"/>
              </w:rPr>
              <w:t>лось;</w:t>
            </w:r>
          </w:p>
          <w:p w:rsidR="00C671DF" w:rsidRDefault="00C671DF" w:rsidP="009D2C7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 подведении итогов муниципального этапа по выбору символа Новгородской области</w:t>
            </w:r>
            <w:r w:rsidR="002F4BB9">
              <w:rPr>
                <w:rFonts w:ascii="Times New Roman" w:hAnsi="Times New Roman" w:cs="Times New Roman"/>
              </w:rPr>
              <w:t xml:space="preserve"> члены Совета поддержали результаты подсчета голосов за один из вариантов символа</w:t>
            </w:r>
            <w:r w:rsidR="00AD7166">
              <w:rPr>
                <w:rFonts w:ascii="Times New Roman" w:hAnsi="Times New Roman" w:cs="Times New Roman"/>
              </w:rPr>
              <w:t>.</w:t>
            </w:r>
          </w:p>
          <w:p w:rsidR="00C671DF" w:rsidRPr="00F64A80" w:rsidRDefault="00C671DF" w:rsidP="00A45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671DF" w:rsidRPr="00744346" w:rsidRDefault="00C671DF" w:rsidP="00A45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671DF" w:rsidRPr="00F5485C" w:rsidRDefault="00C671DF" w:rsidP="00C82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48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https://moshensk.gosuslugi.ru/ofitsialno/struktura-munitsipalnogo-obrazovaniya/obschestvennyy-sovet/obsovet/</w:t>
            </w:r>
          </w:p>
        </w:tc>
      </w:tr>
    </w:tbl>
    <w:p w:rsidR="007C4A24" w:rsidRDefault="00744346" w:rsidP="00744346">
      <w:pPr>
        <w:jc w:val="center"/>
      </w:pPr>
      <w:r>
        <w:lastRenderedPageBreak/>
        <w:t>____________________________________________</w:t>
      </w:r>
    </w:p>
    <w:sectPr w:rsidR="007C4A24" w:rsidSect="007C4A2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702" w:rsidRDefault="00641702" w:rsidP="007F4783">
      <w:pPr>
        <w:spacing w:after="0" w:line="240" w:lineRule="auto"/>
      </w:pPr>
      <w:r>
        <w:separator/>
      </w:r>
    </w:p>
  </w:endnote>
  <w:endnote w:type="continuationSeparator" w:id="1">
    <w:p w:rsidR="00641702" w:rsidRDefault="00641702" w:rsidP="007F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702" w:rsidRDefault="00641702" w:rsidP="007F4783">
      <w:pPr>
        <w:spacing w:after="0" w:line="240" w:lineRule="auto"/>
      </w:pPr>
      <w:r>
        <w:separator/>
      </w:r>
    </w:p>
  </w:footnote>
  <w:footnote w:type="continuationSeparator" w:id="1">
    <w:p w:rsidR="00641702" w:rsidRDefault="00641702" w:rsidP="007F4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A24"/>
    <w:rsid w:val="00071A38"/>
    <w:rsid w:val="00112CC3"/>
    <w:rsid w:val="0016689B"/>
    <w:rsid w:val="00177BFD"/>
    <w:rsid w:val="001D4A26"/>
    <w:rsid w:val="002147A0"/>
    <w:rsid w:val="00215BE3"/>
    <w:rsid w:val="00255D29"/>
    <w:rsid w:val="00264347"/>
    <w:rsid w:val="002F4BB9"/>
    <w:rsid w:val="00383D4F"/>
    <w:rsid w:val="003B5051"/>
    <w:rsid w:val="003D0FA8"/>
    <w:rsid w:val="004203B2"/>
    <w:rsid w:val="004C3124"/>
    <w:rsid w:val="004D514A"/>
    <w:rsid w:val="00524E37"/>
    <w:rsid w:val="0057428A"/>
    <w:rsid w:val="00576534"/>
    <w:rsid w:val="005F6DC4"/>
    <w:rsid w:val="00641702"/>
    <w:rsid w:val="006B2A82"/>
    <w:rsid w:val="006D44F6"/>
    <w:rsid w:val="00724545"/>
    <w:rsid w:val="00726E28"/>
    <w:rsid w:val="00744346"/>
    <w:rsid w:val="00772077"/>
    <w:rsid w:val="007C4A24"/>
    <w:rsid w:val="007F4783"/>
    <w:rsid w:val="008B282D"/>
    <w:rsid w:val="008E2D15"/>
    <w:rsid w:val="00956CC5"/>
    <w:rsid w:val="009C7A64"/>
    <w:rsid w:val="009D2C77"/>
    <w:rsid w:val="00A17995"/>
    <w:rsid w:val="00A35FED"/>
    <w:rsid w:val="00A422A8"/>
    <w:rsid w:val="00A454D8"/>
    <w:rsid w:val="00A75D58"/>
    <w:rsid w:val="00AA3203"/>
    <w:rsid w:val="00AB5E20"/>
    <w:rsid w:val="00AD7166"/>
    <w:rsid w:val="00B06F53"/>
    <w:rsid w:val="00B32C0A"/>
    <w:rsid w:val="00BF1C14"/>
    <w:rsid w:val="00C161A2"/>
    <w:rsid w:val="00C4031E"/>
    <w:rsid w:val="00C671DF"/>
    <w:rsid w:val="00C71A53"/>
    <w:rsid w:val="00C951EF"/>
    <w:rsid w:val="00CA3EE6"/>
    <w:rsid w:val="00CB7670"/>
    <w:rsid w:val="00CB79CE"/>
    <w:rsid w:val="00CE0C46"/>
    <w:rsid w:val="00CF0163"/>
    <w:rsid w:val="00D03077"/>
    <w:rsid w:val="00D27A7D"/>
    <w:rsid w:val="00D301F9"/>
    <w:rsid w:val="00D46458"/>
    <w:rsid w:val="00D503F0"/>
    <w:rsid w:val="00DA3E54"/>
    <w:rsid w:val="00DD30AB"/>
    <w:rsid w:val="00DF26FC"/>
    <w:rsid w:val="00E46E53"/>
    <w:rsid w:val="00E573B0"/>
    <w:rsid w:val="00E60D85"/>
    <w:rsid w:val="00E80D17"/>
    <w:rsid w:val="00E94F08"/>
    <w:rsid w:val="00ED526D"/>
    <w:rsid w:val="00EE07C4"/>
    <w:rsid w:val="00EF2763"/>
    <w:rsid w:val="00F56F15"/>
    <w:rsid w:val="00F64A80"/>
    <w:rsid w:val="00F74138"/>
    <w:rsid w:val="00F76187"/>
    <w:rsid w:val="00F77F06"/>
    <w:rsid w:val="00F9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783"/>
  </w:style>
  <w:style w:type="paragraph" w:styleId="a5">
    <w:name w:val="footer"/>
    <w:basedOn w:val="a"/>
    <w:link w:val="a6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783"/>
  </w:style>
  <w:style w:type="paragraph" w:styleId="a7">
    <w:name w:val="Balloon Text"/>
    <w:basedOn w:val="a"/>
    <w:link w:val="a8"/>
    <w:uiPriority w:val="99"/>
    <w:semiHidden/>
    <w:unhideWhenUsed/>
    <w:rsid w:val="00E8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44346"/>
    <w:rPr>
      <w:color w:val="0000FF" w:themeColor="hyperlink"/>
      <w:u w:val="single"/>
    </w:rPr>
  </w:style>
  <w:style w:type="paragraph" w:styleId="aa">
    <w:name w:val="No Spacing"/>
    <w:uiPriority w:val="1"/>
    <w:qFormat/>
    <w:rsid w:val="00215B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4783"/>
  </w:style>
  <w:style w:type="paragraph" w:styleId="a5">
    <w:name w:val="footer"/>
    <w:basedOn w:val="a"/>
    <w:link w:val="a6"/>
    <w:uiPriority w:val="99"/>
    <w:unhideWhenUsed/>
    <w:rsid w:val="007F4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4783"/>
  </w:style>
  <w:style w:type="paragraph" w:styleId="a7">
    <w:name w:val="Balloon Text"/>
    <w:basedOn w:val="a"/>
    <w:link w:val="a8"/>
    <w:uiPriority w:val="99"/>
    <w:semiHidden/>
    <w:unhideWhenUsed/>
    <w:rsid w:val="00E80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Петрякова</dc:creator>
  <cp:lastModifiedBy>SYS</cp:lastModifiedBy>
  <cp:revision>3</cp:revision>
  <cp:lastPrinted>2023-10-16T08:59:00Z</cp:lastPrinted>
  <dcterms:created xsi:type="dcterms:W3CDTF">2023-10-13T11:02:00Z</dcterms:created>
  <dcterms:modified xsi:type="dcterms:W3CDTF">2023-10-16T09:11:00Z</dcterms:modified>
</cp:coreProperties>
</file>