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144" w:rsidRPr="00D55144" w:rsidRDefault="00D55144" w:rsidP="00C2167C">
      <w:pPr>
        <w:spacing w:after="0" w:line="240" w:lineRule="auto"/>
        <w:jc w:val="center"/>
        <w:rPr>
          <w:rFonts w:ascii="Times New Roman" w:hAnsi="Times New Roman" w:cs="Times New Roman"/>
          <w:b/>
          <w:sz w:val="32"/>
        </w:rPr>
      </w:pPr>
      <w:r w:rsidRPr="00D55144">
        <w:rPr>
          <w:rFonts w:ascii="Times New Roman" w:hAnsi="Times New Roman" w:cs="Times New Roman"/>
          <w:b/>
          <w:sz w:val="32"/>
        </w:rPr>
        <w:t xml:space="preserve">П Р О Т О К О Л </w:t>
      </w:r>
    </w:p>
    <w:p w:rsidR="00D55144" w:rsidRPr="00D55144" w:rsidRDefault="00D55144" w:rsidP="00C2167C">
      <w:pPr>
        <w:spacing w:after="0" w:line="240" w:lineRule="auto"/>
        <w:jc w:val="center"/>
        <w:rPr>
          <w:rFonts w:ascii="Times New Roman" w:hAnsi="Times New Roman" w:cs="Times New Roman"/>
          <w:sz w:val="28"/>
        </w:rPr>
      </w:pPr>
      <w:r w:rsidRPr="00D55144">
        <w:rPr>
          <w:rFonts w:ascii="Times New Roman" w:hAnsi="Times New Roman" w:cs="Times New Roman"/>
          <w:sz w:val="28"/>
        </w:rPr>
        <w:t xml:space="preserve">заседания </w:t>
      </w:r>
      <w:r w:rsidR="00EB3627">
        <w:rPr>
          <w:rFonts w:ascii="Times New Roman" w:hAnsi="Times New Roman" w:cs="Times New Roman"/>
          <w:sz w:val="28"/>
        </w:rPr>
        <w:t>общественного</w:t>
      </w:r>
      <w:r w:rsidR="0017335B">
        <w:rPr>
          <w:rFonts w:ascii="Times New Roman" w:hAnsi="Times New Roman" w:cs="Times New Roman"/>
          <w:sz w:val="28"/>
        </w:rPr>
        <w:t xml:space="preserve">  с</w:t>
      </w:r>
      <w:r w:rsidRPr="00D55144">
        <w:rPr>
          <w:rFonts w:ascii="Times New Roman" w:hAnsi="Times New Roman" w:cs="Times New Roman"/>
          <w:sz w:val="28"/>
        </w:rPr>
        <w:t>о</w:t>
      </w:r>
      <w:r w:rsidR="00EB3627">
        <w:rPr>
          <w:rFonts w:ascii="Times New Roman" w:hAnsi="Times New Roman" w:cs="Times New Roman"/>
          <w:sz w:val="28"/>
        </w:rPr>
        <w:t>вета</w:t>
      </w:r>
      <w:r w:rsidR="00043132">
        <w:rPr>
          <w:rFonts w:ascii="Times New Roman" w:hAnsi="Times New Roman" w:cs="Times New Roman"/>
          <w:sz w:val="28"/>
        </w:rPr>
        <w:t xml:space="preserve"> при Администрации Мошенского муниципального района</w:t>
      </w:r>
    </w:p>
    <w:p w:rsidR="00D55144" w:rsidRPr="00D55144" w:rsidRDefault="00D55144" w:rsidP="00C2167C">
      <w:pPr>
        <w:spacing w:after="0" w:line="240" w:lineRule="auto"/>
        <w:jc w:val="both"/>
        <w:rPr>
          <w:rFonts w:ascii="Times New Roman" w:hAnsi="Times New Roman" w:cs="Times New Roman"/>
          <w:sz w:val="28"/>
        </w:rPr>
      </w:pPr>
    </w:p>
    <w:tbl>
      <w:tblPr>
        <w:tblW w:w="0" w:type="auto"/>
        <w:tblLayout w:type="fixed"/>
        <w:tblLook w:val="04A0" w:firstRow="1" w:lastRow="0" w:firstColumn="1" w:lastColumn="0" w:noHBand="0" w:noVBand="1"/>
      </w:tblPr>
      <w:tblGrid>
        <w:gridCol w:w="534"/>
        <w:gridCol w:w="2551"/>
        <w:gridCol w:w="284"/>
        <w:gridCol w:w="850"/>
      </w:tblGrid>
      <w:tr w:rsidR="00D55144" w:rsidRPr="00D55144" w:rsidTr="00EB3627">
        <w:tc>
          <w:tcPr>
            <w:tcW w:w="534" w:type="dxa"/>
            <w:hideMark/>
          </w:tcPr>
          <w:p w:rsidR="00D55144" w:rsidRPr="00D55144" w:rsidRDefault="00D55144" w:rsidP="00C2167C">
            <w:pPr>
              <w:spacing w:after="0" w:line="240" w:lineRule="auto"/>
              <w:jc w:val="both"/>
              <w:rPr>
                <w:rFonts w:ascii="Times New Roman" w:eastAsia="Times New Roman" w:hAnsi="Times New Roman" w:cs="Times New Roman"/>
                <w:sz w:val="24"/>
                <w:szCs w:val="24"/>
              </w:rPr>
            </w:pPr>
            <w:r w:rsidRPr="00D55144">
              <w:rPr>
                <w:rFonts w:ascii="Times New Roman" w:hAnsi="Times New Roman" w:cs="Times New Roman"/>
                <w:sz w:val="24"/>
                <w:szCs w:val="24"/>
              </w:rPr>
              <w:t>от</w:t>
            </w:r>
          </w:p>
        </w:tc>
        <w:tc>
          <w:tcPr>
            <w:tcW w:w="2551" w:type="dxa"/>
            <w:tcBorders>
              <w:top w:val="nil"/>
              <w:left w:val="nil"/>
              <w:bottom w:val="single" w:sz="4" w:space="0" w:color="auto"/>
              <w:right w:val="nil"/>
            </w:tcBorders>
            <w:hideMark/>
          </w:tcPr>
          <w:p w:rsidR="00D55144" w:rsidRPr="00D55144" w:rsidRDefault="00AD0794" w:rsidP="00242D6E">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15</w:t>
            </w:r>
            <w:r w:rsidR="00B36EB1">
              <w:rPr>
                <w:rFonts w:ascii="Times New Roman" w:hAnsi="Times New Roman" w:cs="Times New Roman"/>
                <w:sz w:val="24"/>
                <w:szCs w:val="24"/>
              </w:rPr>
              <w:t xml:space="preserve"> </w:t>
            </w:r>
            <w:r w:rsidR="004D7D47">
              <w:rPr>
                <w:rFonts w:ascii="Times New Roman" w:hAnsi="Times New Roman" w:cs="Times New Roman"/>
                <w:sz w:val="24"/>
                <w:szCs w:val="24"/>
              </w:rPr>
              <w:t>октября</w:t>
            </w:r>
            <w:r w:rsidR="003E7542">
              <w:rPr>
                <w:rFonts w:ascii="Times New Roman" w:hAnsi="Times New Roman" w:cs="Times New Roman"/>
                <w:sz w:val="24"/>
                <w:szCs w:val="24"/>
              </w:rPr>
              <w:t xml:space="preserve"> 2021</w:t>
            </w:r>
            <w:r w:rsidR="00D55144" w:rsidRPr="00D55144">
              <w:rPr>
                <w:rFonts w:ascii="Times New Roman" w:hAnsi="Times New Roman" w:cs="Times New Roman"/>
                <w:sz w:val="24"/>
                <w:szCs w:val="24"/>
              </w:rPr>
              <w:t xml:space="preserve"> года</w:t>
            </w:r>
          </w:p>
        </w:tc>
        <w:tc>
          <w:tcPr>
            <w:tcW w:w="284" w:type="dxa"/>
          </w:tcPr>
          <w:p w:rsidR="00D55144" w:rsidRPr="00D55144" w:rsidRDefault="00D55144" w:rsidP="00C2167C">
            <w:pPr>
              <w:spacing w:after="0" w:line="240" w:lineRule="auto"/>
              <w:jc w:val="both"/>
              <w:rPr>
                <w:rFonts w:ascii="Times New Roman" w:eastAsia="Times New Roman" w:hAnsi="Times New Roman" w:cs="Times New Roman"/>
                <w:sz w:val="24"/>
                <w:szCs w:val="24"/>
              </w:rPr>
            </w:pPr>
          </w:p>
        </w:tc>
        <w:tc>
          <w:tcPr>
            <w:tcW w:w="850" w:type="dxa"/>
            <w:tcBorders>
              <w:top w:val="nil"/>
              <w:left w:val="nil"/>
              <w:bottom w:val="single" w:sz="4" w:space="0" w:color="auto"/>
              <w:right w:val="nil"/>
            </w:tcBorders>
            <w:hideMark/>
          </w:tcPr>
          <w:p w:rsidR="00D55144" w:rsidRPr="00D55144" w:rsidRDefault="00D55144" w:rsidP="001907C1">
            <w:pPr>
              <w:spacing w:after="0" w:line="240" w:lineRule="auto"/>
              <w:jc w:val="both"/>
              <w:rPr>
                <w:rFonts w:ascii="Times New Roman" w:eastAsia="Times New Roman" w:hAnsi="Times New Roman" w:cs="Times New Roman"/>
                <w:sz w:val="24"/>
                <w:szCs w:val="24"/>
              </w:rPr>
            </w:pPr>
            <w:r w:rsidRPr="00D55144">
              <w:rPr>
                <w:rFonts w:ascii="Times New Roman" w:hAnsi="Times New Roman" w:cs="Times New Roman"/>
                <w:sz w:val="24"/>
                <w:szCs w:val="24"/>
              </w:rPr>
              <w:t xml:space="preserve">  </w:t>
            </w:r>
            <w:r w:rsidR="00084B27">
              <w:rPr>
                <w:rFonts w:ascii="Times New Roman" w:hAnsi="Times New Roman" w:cs="Times New Roman"/>
                <w:sz w:val="24"/>
                <w:szCs w:val="24"/>
              </w:rPr>
              <w:t>11</w:t>
            </w:r>
          </w:p>
        </w:tc>
      </w:tr>
    </w:tbl>
    <w:p w:rsidR="00D55144" w:rsidRPr="00D55144" w:rsidRDefault="00D55144" w:rsidP="00C2167C">
      <w:pPr>
        <w:spacing w:after="0" w:line="240" w:lineRule="auto"/>
        <w:jc w:val="both"/>
        <w:rPr>
          <w:rFonts w:ascii="Times New Roman" w:eastAsia="Times New Roman" w:hAnsi="Times New Roman" w:cs="Times New Roman"/>
          <w:sz w:val="20"/>
          <w:szCs w:val="20"/>
        </w:rPr>
      </w:pPr>
      <w:r w:rsidRPr="00D55144">
        <w:rPr>
          <w:rFonts w:ascii="Times New Roman" w:hAnsi="Times New Roman" w:cs="Times New Roman"/>
        </w:rPr>
        <w:t>с. Мошенское</w:t>
      </w:r>
    </w:p>
    <w:tbl>
      <w:tblPr>
        <w:tblW w:w="9772" w:type="dxa"/>
        <w:tblLayout w:type="fixed"/>
        <w:tblLook w:val="04A0" w:firstRow="1" w:lastRow="0" w:firstColumn="1" w:lastColumn="0" w:noHBand="0" w:noVBand="1"/>
      </w:tblPr>
      <w:tblGrid>
        <w:gridCol w:w="534"/>
        <w:gridCol w:w="1417"/>
        <w:gridCol w:w="1276"/>
        <w:gridCol w:w="425"/>
        <w:gridCol w:w="164"/>
        <w:gridCol w:w="5914"/>
        <w:gridCol w:w="42"/>
      </w:tblGrid>
      <w:tr w:rsidR="00D55144" w:rsidRPr="00D55144" w:rsidTr="001E1D42">
        <w:trPr>
          <w:gridAfter w:val="1"/>
          <w:wAfter w:w="42" w:type="dxa"/>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Председатель заседания</w:t>
            </w:r>
          </w:p>
        </w:tc>
        <w:tc>
          <w:tcPr>
            <w:tcW w:w="589" w:type="dxa"/>
            <w:gridSpan w:val="2"/>
            <w:hideMark/>
          </w:tcPr>
          <w:p w:rsidR="00D55144" w:rsidRPr="00D55144" w:rsidRDefault="00D55144" w:rsidP="00C2167C">
            <w:pPr>
              <w:spacing w:after="0" w:line="240" w:lineRule="auto"/>
              <w:jc w:val="center"/>
              <w:rPr>
                <w:rFonts w:ascii="Times New Roman" w:eastAsia="Times New Roman" w:hAnsi="Times New Roman" w:cs="Times New Roman"/>
                <w:sz w:val="28"/>
              </w:rPr>
            </w:pPr>
            <w:r w:rsidRPr="00D55144">
              <w:rPr>
                <w:rFonts w:ascii="Times New Roman" w:hAnsi="Times New Roman" w:cs="Times New Roman"/>
                <w:sz w:val="28"/>
              </w:rPr>
              <w:t>-</w:t>
            </w:r>
          </w:p>
        </w:tc>
        <w:tc>
          <w:tcPr>
            <w:tcW w:w="5914" w:type="dxa"/>
            <w:hideMark/>
          </w:tcPr>
          <w:p w:rsidR="00D55144" w:rsidRPr="00D55144" w:rsidRDefault="00C946D4" w:rsidP="00C946D4">
            <w:pPr>
              <w:spacing w:after="0" w:line="240" w:lineRule="auto"/>
              <w:jc w:val="both"/>
              <w:rPr>
                <w:rFonts w:ascii="Times New Roman" w:eastAsia="Times New Roman" w:hAnsi="Times New Roman" w:cs="Times New Roman"/>
                <w:sz w:val="28"/>
              </w:rPr>
            </w:pPr>
            <w:r>
              <w:rPr>
                <w:rFonts w:ascii="Times New Roman" w:hAnsi="Times New Roman" w:cs="Times New Roman"/>
                <w:sz w:val="28"/>
              </w:rPr>
              <w:t>Иванова</w:t>
            </w:r>
            <w:r w:rsidR="00D55144" w:rsidRPr="00D55144">
              <w:rPr>
                <w:rFonts w:ascii="Times New Roman" w:hAnsi="Times New Roman" w:cs="Times New Roman"/>
                <w:sz w:val="28"/>
              </w:rPr>
              <w:t xml:space="preserve"> </w:t>
            </w:r>
            <w:r>
              <w:rPr>
                <w:rFonts w:ascii="Times New Roman" w:hAnsi="Times New Roman" w:cs="Times New Roman"/>
                <w:sz w:val="28"/>
              </w:rPr>
              <w:t>Наталья</w:t>
            </w:r>
            <w:r w:rsidR="00D55144" w:rsidRPr="00D55144">
              <w:rPr>
                <w:rFonts w:ascii="Times New Roman" w:hAnsi="Times New Roman" w:cs="Times New Roman"/>
                <w:sz w:val="28"/>
              </w:rPr>
              <w:t xml:space="preserve"> </w:t>
            </w:r>
            <w:r>
              <w:rPr>
                <w:rFonts w:ascii="Times New Roman" w:hAnsi="Times New Roman" w:cs="Times New Roman"/>
                <w:sz w:val="28"/>
              </w:rPr>
              <w:t>Михайловна</w:t>
            </w:r>
          </w:p>
        </w:tc>
      </w:tr>
      <w:tr w:rsidR="00D55144" w:rsidRPr="00D55144" w:rsidTr="001E1D42">
        <w:trPr>
          <w:gridAfter w:val="1"/>
          <w:wAfter w:w="42" w:type="dxa"/>
          <w:cantSplit/>
        </w:trPr>
        <w:tc>
          <w:tcPr>
            <w:tcW w:w="9730" w:type="dxa"/>
            <w:gridSpan w:val="6"/>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 xml:space="preserve">Присутствовали: </w:t>
            </w:r>
          </w:p>
        </w:tc>
      </w:tr>
      <w:tr w:rsidR="00D55144" w:rsidRPr="00D55144" w:rsidTr="001E1D42">
        <w:trPr>
          <w:gridAfter w:val="1"/>
          <w:wAfter w:w="42" w:type="dxa"/>
          <w:trHeight w:val="1170"/>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Члены совета</w:t>
            </w:r>
          </w:p>
        </w:tc>
        <w:tc>
          <w:tcPr>
            <w:tcW w:w="425" w:type="dxa"/>
            <w:hideMark/>
          </w:tcPr>
          <w:p w:rsidR="0017335B" w:rsidRDefault="00D55144" w:rsidP="0017335B">
            <w:pPr>
              <w:spacing w:after="0" w:line="240" w:lineRule="auto"/>
              <w:jc w:val="center"/>
              <w:rPr>
                <w:rFonts w:ascii="Times New Roman" w:hAnsi="Times New Roman" w:cs="Times New Roman"/>
                <w:sz w:val="28"/>
              </w:rPr>
            </w:pPr>
            <w:r w:rsidRPr="00D55144">
              <w:rPr>
                <w:rFonts w:ascii="Times New Roman" w:hAnsi="Times New Roman" w:cs="Times New Roman"/>
                <w:sz w:val="28"/>
              </w:rPr>
              <w:t>-</w:t>
            </w:r>
          </w:p>
          <w:p w:rsidR="0017335B" w:rsidRDefault="0017335B" w:rsidP="0017335B">
            <w:pPr>
              <w:spacing w:after="0" w:line="240" w:lineRule="auto"/>
              <w:jc w:val="center"/>
              <w:rPr>
                <w:rFonts w:ascii="Times New Roman" w:hAnsi="Times New Roman" w:cs="Times New Roman"/>
                <w:sz w:val="28"/>
              </w:rPr>
            </w:pPr>
            <w:r>
              <w:rPr>
                <w:rFonts w:ascii="Times New Roman" w:hAnsi="Times New Roman" w:cs="Times New Roman"/>
                <w:sz w:val="28"/>
              </w:rPr>
              <w:t>-</w:t>
            </w:r>
          </w:p>
          <w:p w:rsidR="0017335B" w:rsidRDefault="0017335B" w:rsidP="0017335B">
            <w:pPr>
              <w:spacing w:after="0" w:line="240" w:lineRule="auto"/>
              <w:jc w:val="center"/>
              <w:rPr>
                <w:rFonts w:ascii="Times New Roman" w:hAnsi="Times New Roman" w:cs="Times New Roman"/>
                <w:sz w:val="28"/>
              </w:rPr>
            </w:pPr>
            <w:r>
              <w:rPr>
                <w:rFonts w:ascii="Times New Roman" w:hAnsi="Times New Roman" w:cs="Times New Roman"/>
                <w:sz w:val="28"/>
              </w:rPr>
              <w:t>-</w:t>
            </w:r>
          </w:p>
          <w:p w:rsidR="0006751B" w:rsidRPr="0017335B" w:rsidRDefault="0017335B" w:rsidP="001907C1">
            <w:pPr>
              <w:spacing w:after="0" w:line="240" w:lineRule="auto"/>
              <w:jc w:val="center"/>
              <w:rPr>
                <w:rFonts w:ascii="Times New Roman" w:hAnsi="Times New Roman" w:cs="Times New Roman"/>
                <w:sz w:val="28"/>
              </w:rPr>
            </w:pPr>
            <w:r>
              <w:rPr>
                <w:rFonts w:ascii="Times New Roman" w:hAnsi="Times New Roman" w:cs="Times New Roman"/>
                <w:sz w:val="28"/>
              </w:rPr>
              <w:t>-</w:t>
            </w:r>
          </w:p>
        </w:tc>
        <w:tc>
          <w:tcPr>
            <w:tcW w:w="6078" w:type="dxa"/>
            <w:gridSpan w:val="2"/>
          </w:tcPr>
          <w:p w:rsidR="0017335B" w:rsidRDefault="0017335B" w:rsidP="0017335B">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Волкова Наталья Петровна</w:t>
            </w:r>
          </w:p>
          <w:p w:rsidR="0017335B" w:rsidRDefault="0017335B" w:rsidP="0017335B">
            <w:pPr>
              <w:spacing w:after="0" w:line="240" w:lineRule="auto"/>
              <w:jc w:val="both"/>
              <w:rPr>
                <w:rFonts w:ascii="Times New Roman" w:eastAsia="Times New Roman" w:hAnsi="Times New Roman" w:cs="Times New Roman"/>
                <w:sz w:val="28"/>
                <w:szCs w:val="20"/>
              </w:rPr>
            </w:pPr>
            <w:proofErr w:type="spellStart"/>
            <w:r>
              <w:rPr>
                <w:rFonts w:ascii="Times New Roman" w:eastAsia="Times New Roman" w:hAnsi="Times New Roman" w:cs="Times New Roman"/>
                <w:sz w:val="28"/>
                <w:szCs w:val="20"/>
              </w:rPr>
              <w:t>Гребенцова</w:t>
            </w:r>
            <w:proofErr w:type="spellEnd"/>
            <w:r>
              <w:rPr>
                <w:rFonts w:ascii="Times New Roman" w:eastAsia="Times New Roman" w:hAnsi="Times New Roman" w:cs="Times New Roman"/>
                <w:sz w:val="28"/>
                <w:szCs w:val="20"/>
              </w:rPr>
              <w:t xml:space="preserve"> Лариса Григорьевна</w:t>
            </w:r>
          </w:p>
          <w:p w:rsidR="00D55144" w:rsidRDefault="0017335B" w:rsidP="00C946D4">
            <w:pPr>
              <w:spacing w:after="0" w:line="240" w:lineRule="auto"/>
              <w:jc w:val="both"/>
              <w:rPr>
                <w:rFonts w:ascii="Times New Roman" w:eastAsia="Times New Roman" w:hAnsi="Times New Roman" w:cs="Times New Roman"/>
                <w:sz w:val="28"/>
                <w:szCs w:val="20"/>
              </w:rPr>
            </w:pPr>
            <w:proofErr w:type="spellStart"/>
            <w:r>
              <w:rPr>
                <w:rFonts w:ascii="Times New Roman" w:eastAsia="Times New Roman" w:hAnsi="Times New Roman" w:cs="Times New Roman"/>
                <w:sz w:val="28"/>
                <w:szCs w:val="20"/>
              </w:rPr>
              <w:t>Джумаева</w:t>
            </w:r>
            <w:proofErr w:type="spellEnd"/>
            <w:r>
              <w:rPr>
                <w:rFonts w:ascii="Times New Roman" w:eastAsia="Times New Roman" w:hAnsi="Times New Roman" w:cs="Times New Roman"/>
                <w:sz w:val="28"/>
                <w:szCs w:val="20"/>
              </w:rPr>
              <w:t xml:space="preserve"> Алла Михайловна</w:t>
            </w:r>
          </w:p>
          <w:p w:rsidR="0006751B" w:rsidRPr="00BE23C2" w:rsidRDefault="0006751B" w:rsidP="00C946D4">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Панова Оксана Николаевна</w:t>
            </w:r>
          </w:p>
        </w:tc>
      </w:tr>
      <w:tr w:rsidR="00D55144" w:rsidRPr="00D55144" w:rsidTr="001E1D42">
        <w:trPr>
          <w:gridAfter w:val="1"/>
          <w:wAfter w:w="42" w:type="dxa"/>
          <w:trHeight w:val="1984"/>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Приглашенные</w:t>
            </w:r>
          </w:p>
        </w:tc>
        <w:tc>
          <w:tcPr>
            <w:tcW w:w="425" w:type="dxa"/>
          </w:tcPr>
          <w:p w:rsidR="00000657" w:rsidRDefault="000C19B8" w:rsidP="0017335B">
            <w:pPr>
              <w:spacing w:after="0" w:line="240" w:lineRule="auto"/>
              <w:rPr>
                <w:rFonts w:ascii="Times New Roman" w:hAnsi="Times New Roman" w:cs="Times New Roman"/>
                <w:sz w:val="28"/>
              </w:rPr>
            </w:pPr>
            <w:r>
              <w:rPr>
                <w:rFonts w:ascii="Times New Roman" w:hAnsi="Times New Roman" w:cs="Times New Roman"/>
                <w:sz w:val="28"/>
              </w:rPr>
              <w:t xml:space="preserve"> </w:t>
            </w:r>
            <w:r w:rsidR="00B24A95">
              <w:rPr>
                <w:rFonts w:ascii="Times New Roman" w:hAnsi="Times New Roman" w:cs="Times New Roman"/>
                <w:sz w:val="28"/>
              </w:rPr>
              <w:t>-</w:t>
            </w:r>
          </w:p>
          <w:p w:rsidR="00AD0794" w:rsidRDefault="00AD0794" w:rsidP="0017335B">
            <w:pPr>
              <w:spacing w:after="0" w:line="240" w:lineRule="auto"/>
              <w:rPr>
                <w:rFonts w:ascii="Times New Roman" w:hAnsi="Times New Roman" w:cs="Times New Roman"/>
                <w:sz w:val="28"/>
              </w:rPr>
            </w:pPr>
          </w:p>
          <w:p w:rsidR="00AD0794" w:rsidRDefault="00AD0794" w:rsidP="0017335B">
            <w:pPr>
              <w:spacing w:after="0" w:line="240" w:lineRule="auto"/>
              <w:rPr>
                <w:rFonts w:ascii="Times New Roman" w:hAnsi="Times New Roman" w:cs="Times New Roman"/>
                <w:sz w:val="28"/>
              </w:rPr>
            </w:pPr>
          </w:p>
          <w:p w:rsidR="00AD0794" w:rsidRDefault="00AD0794" w:rsidP="0017335B">
            <w:pPr>
              <w:spacing w:after="0" w:line="240" w:lineRule="auto"/>
              <w:rPr>
                <w:rFonts w:ascii="Times New Roman" w:hAnsi="Times New Roman" w:cs="Times New Roman"/>
                <w:sz w:val="28"/>
              </w:rPr>
            </w:pPr>
          </w:p>
          <w:p w:rsidR="00AD0794" w:rsidRDefault="00AD0794" w:rsidP="0017335B">
            <w:pPr>
              <w:spacing w:after="0" w:line="240" w:lineRule="auto"/>
              <w:rPr>
                <w:rFonts w:ascii="Times New Roman" w:hAnsi="Times New Roman" w:cs="Times New Roman"/>
                <w:sz w:val="28"/>
              </w:rPr>
            </w:pPr>
            <w:r>
              <w:rPr>
                <w:rFonts w:ascii="Times New Roman" w:hAnsi="Times New Roman" w:cs="Times New Roman"/>
                <w:sz w:val="28"/>
              </w:rPr>
              <w:t>-</w:t>
            </w:r>
          </w:p>
          <w:p w:rsidR="004868BD" w:rsidRPr="00E77410" w:rsidRDefault="004868BD" w:rsidP="0017335B">
            <w:pPr>
              <w:spacing w:after="0" w:line="240" w:lineRule="auto"/>
              <w:rPr>
                <w:rFonts w:ascii="Times New Roman" w:hAnsi="Times New Roman" w:cs="Times New Roman"/>
                <w:sz w:val="28"/>
              </w:rPr>
            </w:pPr>
          </w:p>
        </w:tc>
        <w:tc>
          <w:tcPr>
            <w:tcW w:w="6078" w:type="dxa"/>
            <w:gridSpan w:val="2"/>
          </w:tcPr>
          <w:p w:rsidR="00000657" w:rsidRDefault="00AD0794" w:rsidP="004868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Дмитриева</w:t>
            </w:r>
            <w:r w:rsidR="00503B9B">
              <w:rPr>
                <w:rFonts w:ascii="Times New Roman" w:hAnsi="Times New Roman" w:cs="Times New Roman"/>
                <w:sz w:val="28"/>
                <w:szCs w:val="28"/>
              </w:rPr>
              <w:t xml:space="preserve"> </w:t>
            </w:r>
            <w:r>
              <w:rPr>
                <w:rFonts w:ascii="Times New Roman" w:hAnsi="Times New Roman" w:cs="Times New Roman"/>
                <w:sz w:val="28"/>
                <w:szCs w:val="28"/>
              </w:rPr>
              <w:t>Светлана Николаевна</w:t>
            </w:r>
            <w:r w:rsidR="002D528F" w:rsidRPr="002D528F">
              <w:rPr>
                <w:rFonts w:ascii="Times New Roman" w:hAnsi="Times New Roman" w:cs="Times New Roman"/>
                <w:sz w:val="28"/>
                <w:szCs w:val="28"/>
              </w:rPr>
              <w:t xml:space="preserve">, </w:t>
            </w:r>
            <w:r>
              <w:rPr>
                <w:rFonts w:ascii="Times New Roman" w:hAnsi="Times New Roman" w:cs="Times New Roman"/>
                <w:sz w:val="28"/>
                <w:szCs w:val="28"/>
              </w:rPr>
              <w:t xml:space="preserve">председатель комитета по управлению муниципальным имуществом </w:t>
            </w:r>
            <w:r w:rsidR="002D528F" w:rsidRPr="002D528F">
              <w:rPr>
                <w:rFonts w:ascii="Times New Roman" w:hAnsi="Times New Roman" w:cs="Times New Roman"/>
                <w:sz w:val="28"/>
                <w:szCs w:val="28"/>
              </w:rPr>
              <w:t>Администрации Мошенского муниципального района</w:t>
            </w:r>
          </w:p>
          <w:p w:rsidR="004868BD" w:rsidRPr="002D528F" w:rsidRDefault="00AD0794" w:rsidP="004868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Спирина Татьяна Евгеньевна, управляющий Делами, заведующий организационным отделом</w:t>
            </w:r>
          </w:p>
        </w:tc>
      </w:tr>
      <w:tr w:rsidR="00D55144" w:rsidRPr="00D55144" w:rsidTr="001E1D42">
        <w:trPr>
          <w:gridAfter w:val="1"/>
          <w:wAfter w:w="42" w:type="dxa"/>
        </w:trPr>
        <w:tc>
          <w:tcPr>
            <w:tcW w:w="9730" w:type="dxa"/>
            <w:gridSpan w:val="6"/>
          </w:tcPr>
          <w:p w:rsidR="00D55144" w:rsidRPr="00D55144" w:rsidRDefault="00D55144" w:rsidP="00C2167C">
            <w:pPr>
              <w:spacing w:after="0" w:line="240" w:lineRule="auto"/>
              <w:jc w:val="center"/>
              <w:rPr>
                <w:rFonts w:ascii="Times New Roman" w:eastAsia="Times New Roman" w:hAnsi="Times New Roman" w:cs="Times New Roman"/>
                <w:b/>
                <w:sz w:val="28"/>
              </w:rPr>
            </w:pPr>
            <w:r w:rsidRPr="00D55144">
              <w:rPr>
                <w:rFonts w:ascii="Times New Roman" w:hAnsi="Times New Roman" w:cs="Times New Roman"/>
                <w:b/>
                <w:sz w:val="28"/>
              </w:rPr>
              <w:t>Повестка дня:</w:t>
            </w:r>
          </w:p>
        </w:tc>
      </w:tr>
      <w:tr w:rsidR="008D7FED" w:rsidRPr="002663F9" w:rsidTr="001E1D42">
        <w:trPr>
          <w:gridAfter w:val="1"/>
          <w:wAfter w:w="42" w:type="dxa"/>
          <w:cantSplit/>
          <w:trHeight w:val="439"/>
        </w:trPr>
        <w:tc>
          <w:tcPr>
            <w:tcW w:w="534" w:type="dxa"/>
            <w:hideMark/>
          </w:tcPr>
          <w:p w:rsidR="008D7FED" w:rsidRPr="002663F9" w:rsidRDefault="00BA7C17" w:rsidP="00242D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8D7FED">
              <w:rPr>
                <w:rFonts w:ascii="Times New Roman" w:hAnsi="Times New Roman" w:cs="Times New Roman"/>
                <w:sz w:val="28"/>
                <w:szCs w:val="28"/>
              </w:rPr>
              <w:t>.</w:t>
            </w:r>
          </w:p>
        </w:tc>
        <w:tc>
          <w:tcPr>
            <w:tcW w:w="9196" w:type="dxa"/>
            <w:gridSpan w:val="5"/>
            <w:hideMark/>
          </w:tcPr>
          <w:p w:rsidR="00084B27" w:rsidRPr="00AD0794" w:rsidRDefault="00AD0794" w:rsidP="00242D6E">
            <w:pPr>
              <w:spacing w:after="0" w:line="240" w:lineRule="auto"/>
              <w:jc w:val="both"/>
              <w:rPr>
                <w:rFonts w:ascii="Times New Roman" w:hAnsi="Times New Roman" w:cs="Times New Roman"/>
                <w:sz w:val="28"/>
                <w:szCs w:val="28"/>
              </w:rPr>
            </w:pPr>
            <w:r w:rsidRPr="00AD0794">
              <w:rPr>
                <w:rFonts w:ascii="Times New Roman" w:hAnsi="Times New Roman" w:cs="Times New Roman"/>
                <w:sz w:val="28"/>
                <w:szCs w:val="28"/>
              </w:rPr>
              <w:t>О проведении общественного обсуждения</w:t>
            </w:r>
            <w:r w:rsidR="00084B27" w:rsidRPr="00AD0794">
              <w:rPr>
                <w:rFonts w:ascii="Times New Roman" w:hAnsi="Times New Roman" w:cs="Times New Roman"/>
                <w:sz w:val="28"/>
                <w:szCs w:val="28"/>
              </w:rPr>
              <w:t>.</w:t>
            </w:r>
          </w:p>
        </w:tc>
      </w:tr>
      <w:tr w:rsidR="00084B27" w:rsidRPr="002663F9" w:rsidTr="001E1D42">
        <w:trPr>
          <w:gridAfter w:val="1"/>
          <w:wAfter w:w="42" w:type="dxa"/>
          <w:cantSplit/>
          <w:trHeight w:val="417"/>
        </w:trPr>
        <w:tc>
          <w:tcPr>
            <w:tcW w:w="534" w:type="dxa"/>
          </w:tcPr>
          <w:p w:rsidR="00084B27" w:rsidRDefault="00084B27" w:rsidP="00242D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9196" w:type="dxa"/>
            <w:gridSpan w:val="5"/>
          </w:tcPr>
          <w:p w:rsidR="00084B27" w:rsidRPr="00AD0794" w:rsidRDefault="00AD0794" w:rsidP="00AD0794">
            <w:pPr>
              <w:spacing w:after="0" w:line="240" w:lineRule="auto"/>
              <w:jc w:val="both"/>
              <w:rPr>
                <w:rFonts w:ascii="Times New Roman" w:hAnsi="Times New Roman" w:cs="Times New Roman"/>
                <w:sz w:val="28"/>
                <w:szCs w:val="28"/>
              </w:rPr>
            </w:pPr>
            <w:r w:rsidRPr="00AD0794">
              <w:rPr>
                <w:rFonts w:ascii="Times New Roman" w:hAnsi="Times New Roman" w:cs="Times New Roman"/>
                <w:sz w:val="28"/>
                <w:szCs w:val="28"/>
              </w:rPr>
              <w:t>О назначении ответственного за проведение общественного обсуждения.</w:t>
            </w:r>
          </w:p>
        </w:tc>
      </w:tr>
      <w:tr w:rsidR="005E725F" w:rsidRPr="00D55144" w:rsidTr="001E1D42">
        <w:tc>
          <w:tcPr>
            <w:tcW w:w="1951" w:type="dxa"/>
            <w:gridSpan w:val="2"/>
            <w:hideMark/>
          </w:tcPr>
          <w:p w:rsidR="005E725F" w:rsidRPr="00D55144" w:rsidRDefault="00BA7C17" w:rsidP="002D65F4">
            <w:pPr>
              <w:spacing w:after="0" w:line="240" w:lineRule="auto"/>
              <w:ind w:left="-142"/>
              <w:jc w:val="center"/>
              <w:rPr>
                <w:rFonts w:ascii="Times New Roman" w:hAnsi="Times New Roman" w:cs="Times New Roman"/>
                <w:sz w:val="28"/>
              </w:rPr>
            </w:pPr>
            <w:r>
              <w:rPr>
                <w:rFonts w:ascii="Times New Roman" w:hAnsi="Times New Roman" w:cs="Times New Roman"/>
                <w:sz w:val="28"/>
              </w:rPr>
              <w:t>1</w:t>
            </w:r>
            <w:r w:rsidR="005E725F" w:rsidRPr="00D55144">
              <w:rPr>
                <w:rFonts w:ascii="Times New Roman" w:hAnsi="Times New Roman" w:cs="Times New Roman"/>
                <w:sz w:val="28"/>
              </w:rPr>
              <w:t>.СЛУШАЛИ:</w:t>
            </w:r>
          </w:p>
        </w:tc>
        <w:tc>
          <w:tcPr>
            <w:tcW w:w="7821" w:type="dxa"/>
            <w:gridSpan w:val="5"/>
          </w:tcPr>
          <w:p w:rsidR="00084B27" w:rsidRDefault="00F710D6" w:rsidP="00242D6E">
            <w:pPr>
              <w:spacing w:after="0" w:line="240" w:lineRule="auto"/>
              <w:jc w:val="both"/>
              <w:rPr>
                <w:rFonts w:ascii="Times New Roman" w:hAnsi="Times New Roman" w:cs="Times New Roman"/>
                <w:sz w:val="28"/>
                <w:szCs w:val="28"/>
              </w:rPr>
            </w:pPr>
            <w:r w:rsidRPr="00AD0794">
              <w:rPr>
                <w:rFonts w:ascii="Times New Roman" w:hAnsi="Times New Roman" w:cs="Times New Roman"/>
                <w:sz w:val="28"/>
                <w:szCs w:val="28"/>
              </w:rPr>
              <w:t>О проведении общественного обсуждения</w:t>
            </w:r>
            <w:r w:rsidR="00084B27" w:rsidRPr="00084B27">
              <w:rPr>
                <w:rFonts w:ascii="Times New Roman" w:hAnsi="Times New Roman" w:cs="Times New Roman"/>
                <w:sz w:val="28"/>
                <w:szCs w:val="28"/>
              </w:rPr>
              <w:t>.</w:t>
            </w:r>
          </w:p>
          <w:p w:rsidR="00C20D23" w:rsidRDefault="00B659E2" w:rsidP="00113169">
            <w:pPr>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заседании Иванова сообщила, что 30 сентября 2021 года в общественный совет поступило уведомление Администрации Мошенского муниципального района</w:t>
            </w:r>
            <w:r w:rsidR="00EE392D">
              <w:rPr>
                <w:rFonts w:ascii="Times New Roman" w:hAnsi="Times New Roman" w:cs="Times New Roman"/>
                <w:sz w:val="28"/>
                <w:szCs w:val="28"/>
              </w:rPr>
              <w:t xml:space="preserve"> о проведении общественных обсуждений в отношении проектов постановлений Администрации муниципального района.</w:t>
            </w:r>
          </w:p>
          <w:p w:rsidR="00EE392D" w:rsidRDefault="00113169" w:rsidP="00113169">
            <w:pPr>
              <w:spacing w:after="0" w:line="240" w:lineRule="auto"/>
              <w:ind w:firstLine="595"/>
              <w:jc w:val="both"/>
              <w:rPr>
                <w:rFonts w:ascii="Times New Roman" w:hAnsi="Times New Roman" w:cs="Times New Roman"/>
                <w:sz w:val="28"/>
                <w:szCs w:val="28"/>
              </w:rPr>
            </w:pPr>
            <w:r w:rsidRPr="00113169">
              <w:rPr>
                <w:rFonts w:ascii="Times New Roman" w:hAnsi="Times New Roman" w:cs="Times New Roman"/>
                <w:b/>
                <w:sz w:val="28"/>
                <w:szCs w:val="28"/>
              </w:rPr>
              <w:t>Иванова</w:t>
            </w:r>
            <w:r>
              <w:rPr>
                <w:rFonts w:ascii="Times New Roman" w:hAnsi="Times New Roman" w:cs="Times New Roman"/>
                <w:b/>
                <w:sz w:val="28"/>
                <w:szCs w:val="28"/>
              </w:rPr>
              <w:t xml:space="preserve"> Н.М.</w:t>
            </w:r>
            <w:r w:rsidRPr="00113169">
              <w:rPr>
                <w:rFonts w:ascii="Times New Roman" w:hAnsi="Times New Roman" w:cs="Times New Roman"/>
                <w:b/>
                <w:sz w:val="28"/>
                <w:szCs w:val="28"/>
              </w:rPr>
              <w:t>:</w:t>
            </w:r>
            <w:r>
              <w:rPr>
                <w:rFonts w:ascii="Times New Roman" w:hAnsi="Times New Roman" w:cs="Times New Roman"/>
                <w:sz w:val="28"/>
                <w:szCs w:val="28"/>
              </w:rPr>
              <w:t xml:space="preserve"> </w:t>
            </w:r>
            <w:r w:rsidR="00EE392D">
              <w:rPr>
                <w:rFonts w:ascii="Times New Roman" w:hAnsi="Times New Roman" w:cs="Times New Roman"/>
                <w:sz w:val="28"/>
                <w:szCs w:val="28"/>
              </w:rPr>
              <w:t xml:space="preserve">Слово для пояснений предоставляется </w:t>
            </w:r>
            <w:r w:rsidR="00C20D23">
              <w:rPr>
                <w:rFonts w:ascii="Times New Roman" w:hAnsi="Times New Roman" w:cs="Times New Roman"/>
                <w:sz w:val="28"/>
                <w:szCs w:val="28"/>
              </w:rPr>
              <w:t>Светлане</w:t>
            </w:r>
            <w:r w:rsidR="00EE392D">
              <w:rPr>
                <w:rFonts w:ascii="Times New Roman" w:hAnsi="Times New Roman" w:cs="Times New Roman"/>
                <w:sz w:val="28"/>
                <w:szCs w:val="28"/>
              </w:rPr>
              <w:t xml:space="preserve"> </w:t>
            </w:r>
            <w:r w:rsidR="00C20D23">
              <w:rPr>
                <w:rFonts w:ascii="Times New Roman" w:hAnsi="Times New Roman" w:cs="Times New Roman"/>
                <w:sz w:val="28"/>
                <w:szCs w:val="28"/>
              </w:rPr>
              <w:t>Николаевне</w:t>
            </w:r>
            <w:r w:rsidR="00EE392D">
              <w:rPr>
                <w:rFonts w:ascii="Times New Roman" w:hAnsi="Times New Roman" w:cs="Times New Roman"/>
                <w:sz w:val="28"/>
                <w:szCs w:val="28"/>
              </w:rPr>
              <w:t xml:space="preserve"> </w:t>
            </w:r>
            <w:r w:rsidR="00C20D23">
              <w:rPr>
                <w:rFonts w:ascii="Times New Roman" w:hAnsi="Times New Roman" w:cs="Times New Roman"/>
                <w:sz w:val="28"/>
                <w:szCs w:val="28"/>
              </w:rPr>
              <w:t>Дмитриевой</w:t>
            </w:r>
            <w:r w:rsidR="00EE392D">
              <w:rPr>
                <w:rFonts w:ascii="Times New Roman" w:hAnsi="Times New Roman" w:cs="Times New Roman"/>
                <w:sz w:val="28"/>
                <w:szCs w:val="28"/>
              </w:rPr>
              <w:t xml:space="preserve">, </w:t>
            </w:r>
            <w:r w:rsidR="00C20D23">
              <w:rPr>
                <w:rFonts w:ascii="Times New Roman" w:hAnsi="Times New Roman" w:cs="Times New Roman"/>
                <w:sz w:val="28"/>
                <w:szCs w:val="28"/>
              </w:rPr>
              <w:t>председателю комитета по управлению муниципальным имуществом</w:t>
            </w:r>
            <w:r w:rsidR="00623DF7">
              <w:rPr>
                <w:rFonts w:ascii="Times New Roman" w:hAnsi="Times New Roman" w:cs="Times New Roman"/>
                <w:sz w:val="28"/>
                <w:szCs w:val="28"/>
              </w:rPr>
              <w:t>.</w:t>
            </w:r>
          </w:p>
          <w:p w:rsidR="00113169" w:rsidRDefault="006C54E7" w:rsidP="00113169">
            <w:pPr>
              <w:spacing w:after="0" w:line="240" w:lineRule="auto"/>
              <w:ind w:firstLine="595"/>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sidR="00C20D23">
              <w:rPr>
                <w:rFonts w:ascii="Times New Roman" w:hAnsi="Times New Roman" w:cs="Times New Roman"/>
                <w:sz w:val="28"/>
              </w:rPr>
              <w:t>Дмитриева</w:t>
            </w:r>
            <w:r w:rsidR="00F710D6">
              <w:rPr>
                <w:rFonts w:ascii="Times New Roman" w:hAnsi="Times New Roman" w:cs="Times New Roman"/>
                <w:sz w:val="28"/>
              </w:rPr>
              <w:t xml:space="preserve"> сообщила, что </w:t>
            </w:r>
            <w:r w:rsidR="00C20D23">
              <w:rPr>
                <w:rFonts w:ascii="Times New Roman" w:hAnsi="Times New Roman" w:cs="Times New Roman"/>
                <w:sz w:val="28"/>
              </w:rPr>
              <w:t>Администрацией муниципального района разработаны проекты постановлений</w:t>
            </w:r>
            <w:r w:rsidR="008D27F7">
              <w:rPr>
                <w:rFonts w:ascii="Times New Roman" w:hAnsi="Times New Roman" w:cs="Times New Roman"/>
                <w:sz w:val="28"/>
              </w:rPr>
              <w:t xml:space="preserve"> </w:t>
            </w:r>
            <w:r w:rsidR="008D27F7" w:rsidRPr="008D27F7">
              <w:rPr>
                <w:rFonts w:ascii="Times New Roman" w:hAnsi="Times New Roman" w:cs="Times New Roman"/>
                <w:bCs/>
                <w:color w:val="000000"/>
                <w:sz w:val="28"/>
                <w:szCs w:val="28"/>
              </w:rPr>
              <w:t xml:space="preserve">«Об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Мошенского муниципального района»,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Мошенского муниципального района», «Об утверждении Программы профилактики рисков причинения </w:t>
            </w:r>
            <w:r w:rsidR="008D27F7" w:rsidRPr="008D27F7">
              <w:rPr>
                <w:rFonts w:ascii="Times New Roman" w:hAnsi="Times New Roman" w:cs="Times New Roman"/>
                <w:bCs/>
                <w:color w:val="000000"/>
                <w:sz w:val="28"/>
                <w:szCs w:val="28"/>
              </w:rPr>
              <w:lastRenderedPageBreak/>
              <w:t xml:space="preserve">вреда (ущерба) охраняемым законом ценностям при осуществлении муниципального контроля в сфере благоустройства на территории Мошенского сельского поселения», «Об утверждении Программы профилактики рисков причинения вреда (ущерба) охраняемым законом ценностям при осуществлении </w:t>
            </w:r>
            <w:hyperlink r:id="rId6" w:anchor="65C0IR" w:history="1">
              <w:r w:rsidR="008D27F7" w:rsidRPr="008D27F7">
                <w:rPr>
                  <w:rFonts w:ascii="Times New Roman" w:hAnsi="Times New Roman" w:cs="Times New Roman"/>
                  <w:bCs/>
                  <w:color w:val="000000"/>
                  <w:sz w:val="28"/>
                  <w:szCs w:val="28"/>
                </w:rPr>
                <w:t xml:space="preserve"> муниципального земельного контроля на территории Мошенского</w:t>
              </w:r>
            </w:hyperlink>
            <w:r w:rsidR="008D27F7" w:rsidRPr="008D27F7">
              <w:rPr>
                <w:rFonts w:ascii="Times New Roman" w:hAnsi="Times New Roman" w:cs="Times New Roman"/>
                <w:bCs/>
                <w:color w:val="000000"/>
                <w:sz w:val="28"/>
                <w:szCs w:val="28"/>
              </w:rPr>
              <w:t xml:space="preserve"> муниципального района Новгородской области»</w:t>
            </w:r>
            <w:r w:rsidR="00A035AC">
              <w:rPr>
                <w:rFonts w:ascii="Times New Roman" w:hAnsi="Times New Roman" w:cs="Times New Roman"/>
                <w:bCs/>
                <w:color w:val="000000"/>
                <w:sz w:val="28"/>
                <w:szCs w:val="28"/>
              </w:rPr>
              <w:t xml:space="preserve">, </w:t>
            </w:r>
            <w:r w:rsidR="00A035AC" w:rsidRPr="00676E26">
              <w:rPr>
                <w:rFonts w:ascii="Times New Roman" w:hAnsi="Times New Roman" w:cs="Times New Roman"/>
                <w:color w:val="000000"/>
                <w:sz w:val="28"/>
                <w:szCs w:val="28"/>
              </w:rPr>
              <w:t>«</w:t>
            </w:r>
            <w:r w:rsidR="00A035AC">
              <w:rPr>
                <w:rFonts w:ascii="Times New Roman" w:hAnsi="Times New Roman" w:cs="Times New Roman"/>
                <w:sz w:val="28"/>
                <w:szCs w:val="28"/>
                <w:lang w:eastAsia="ar-SA"/>
              </w:rPr>
              <w:t xml:space="preserve">Об утверждении </w:t>
            </w:r>
            <w:r w:rsidR="00A035AC" w:rsidRPr="00676E26">
              <w:rPr>
                <w:rFonts w:ascii="Times New Roman" w:hAnsi="Times New Roman" w:cs="Times New Roman"/>
                <w:bCs/>
                <w:sz w:val="28"/>
                <w:szCs w:val="28"/>
                <w:lang w:eastAsia="ar-SA"/>
              </w:rPr>
              <w:t>Программы профилактики рисков причинени</w:t>
            </w:r>
            <w:r w:rsidR="00A035AC">
              <w:rPr>
                <w:rFonts w:ascii="Times New Roman" w:hAnsi="Times New Roman" w:cs="Times New Roman"/>
                <w:bCs/>
                <w:sz w:val="28"/>
                <w:szCs w:val="28"/>
                <w:lang w:eastAsia="ar-SA"/>
              </w:rPr>
              <w:t xml:space="preserve">я вреда (ущерба) охраняемым </w:t>
            </w:r>
            <w:r w:rsidR="00A035AC" w:rsidRPr="00676E26">
              <w:rPr>
                <w:rFonts w:ascii="Times New Roman" w:hAnsi="Times New Roman" w:cs="Times New Roman"/>
                <w:bCs/>
                <w:sz w:val="28"/>
                <w:szCs w:val="28"/>
                <w:lang w:eastAsia="ar-SA"/>
              </w:rPr>
              <w:t>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00A035AC" w:rsidRPr="00676E26">
              <w:rPr>
                <w:rFonts w:ascii="Times New Roman" w:hAnsi="Times New Roman" w:cs="Times New Roman"/>
                <w:sz w:val="28"/>
                <w:szCs w:val="28"/>
                <w:lang w:eastAsia="ar-SA"/>
              </w:rPr>
              <w:t xml:space="preserve"> на территории Мошенского сельского поселения»</w:t>
            </w:r>
            <w:r w:rsidR="008D27F7">
              <w:rPr>
                <w:rFonts w:ascii="Times New Roman" w:hAnsi="Times New Roman" w:cs="Times New Roman"/>
                <w:bCs/>
                <w:color w:val="000000"/>
                <w:sz w:val="28"/>
                <w:szCs w:val="28"/>
              </w:rPr>
              <w:t xml:space="preserve">. Данные проекты </w:t>
            </w:r>
            <w:r w:rsidR="008D27F7" w:rsidRPr="008D27F7">
              <w:rPr>
                <w:rFonts w:ascii="Times New Roman" w:hAnsi="Times New Roman" w:cs="Times New Roman"/>
                <w:bCs/>
                <w:sz w:val="28"/>
                <w:szCs w:val="28"/>
              </w:rPr>
              <w:t>размещены на официальном сайте Мошенского муниципального района в сети «Интернет», в разделе «Документы» вкладка «Общественное обсуждение проектов муниципальных правовых актов».</w:t>
            </w:r>
            <w:r w:rsidR="00113169">
              <w:rPr>
                <w:rFonts w:ascii="Times New Roman" w:hAnsi="Times New Roman" w:cs="Times New Roman"/>
                <w:sz w:val="28"/>
              </w:rPr>
              <w:t xml:space="preserve"> </w:t>
            </w:r>
          </w:p>
          <w:p w:rsidR="00C20D23" w:rsidRDefault="00113169" w:rsidP="00113169">
            <w:pPr>
              <w:spacing w:after="0" w:line="240" w:lineRule="auto"/>
              <w:ind w:firstLine="595"/>
              <w:jc w:val="both"/>
              <w:rPr>
                <w:rFonts w:ascii="Times New Roman" w:hAnsi="Times New Roman" w:cs="Times New Roman"/>
                <w:bCs/>
                <w:sz w:val="28"/>
                <w:szCs w:val="28"/>
              </w:rPr>
            </w:pPr>
            <w:r>
              <w:rPr>
                <w:rFonts w:ascii="Times New Roman" w:hAnsi="Times New Roman" w:cs="Times New Roman"/>
                <w:sz w:val="28"/>
              </w:rPr>
              <w:t>В соответствии с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разработанные программы подлежат общественному обсуждению.</w:t>
            </w:r>
          </w:p>
          <w:p w:rsidR="00113169" w:rsidRPr="00113169" w:rsidRDefault="00113169" w:rsidP="0011316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113169">
              <w:rPr>
                <w:rFonts w:ascii="Times New Roman" w:hAnsi="Times New Roman" w:cs="Times New Roman"/>
                <w:sz w:val="28"/>
              </w:rPr>
              <w:t>Обще</w:t>
            </w:r>
            <w:r w:rsidR="008E4973">
              <w:rPr>
                <w:rFonts w:ascii="Times New Roman" w:hAnsi="Times New Roman" w:cs="Times New Roman"/>
                <w:sz w:val="28"/>
              </w:rPr>
              <w:t>ственные обсуждения состоятся 02</w:t>
            </w:r>
            <w:r w:rsidRPr="00113169">
              <w:rPr>
                <w:rFonts w:ascii="Times New Roman" w:hAnsi="Times New Roman" w:cs="Times New Roman"/>
                <w:sz w:val="28"/>
              </w:rPr>
              <w:t xml:space="preserve"> ноября 2021 в 16.00 в здании Администрации Мошенского муниципального района по адресу: </w:t>
            </w:r>
            <w:proofErr w:type="spellStart"/>
            <w:r w:rsidRPr="00113169">
              <w:rPr>
                <w:rFonts w:ascii="Times New Roman" w:hAnsi="Times New Roman" w:cs="Times New Roman"/>
                <w:sz w:val="28"/>
              </w:rPr>
              <w:t>с.Мошенское</w:t>
            </w:r>
            <w:proofErr w:type="spellEnd"/>
            <w:r w:rsidRPr="00113169">
              <w:rPr>
                <w:rFonts w:ascii="Times New Roman" w:hAnsi="Times New Roman" w:cs="Times New Roman"/>
                <w:sz w:val="28"/>
              </w:rPr>
              <w:t xml:space="preserve">, ул. Советская, д.5, кабинет № 48 (3 этаж). </w:t>
            </w:r>
          </w:p>
          <w:p w:rsidR="00113169" w:rsidRPr="00113169" w:rsidRDefault="00113169" w:rsidP="0011316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113169">
              <w:rPr>
                <w:rFonts w:ascii="Times New Roman" w:hAnsi="Times New Roman" w:cs="Times New Roman"/>
                <w:sz w:val="28"/>
              </w:rPr>
              <w:t xml:space="preserve">Предложения (замечания) принимаются Администрацией Мошенского муниципального района с 01 октября 2021 года по 01 ноября 2021 года в письменном виде в рабочие дни с 8.00 до 16.00 (перерыв с 13.00 до 14.00) по адресу: Новгородская область, </w:t>
            </w:r>
            <w:proofErr w:type="spellStart"/>
            <w:r w:rsidRPr="00113169">
              <w:rPr>
                <w:rFonts w:ascii="Times New Roman" w:hAnsi="Times New Roman" w:cs="Times New Roman"/>
                <w:sz w:val="28"/>
              </w:rPr>
              <w:t>Мошенской</w:t>
            </w:r>
            <w:proofErr w:type="spellEnd"/>
            <w:r w:rsidRPr="00113169">
              <w:rPr>
                <w:rFonts w:ascii="Times New Roman" w:hAnsi="Times New Roman" w:cs="Times New Roman"/>
                <w:sz w:val="28"/>
              </w:rPr>
              <w:t xml:space="preserve"> район, с. Мошенское, ул. Советская, д.5, 2-этаж, кабинет № 37 и в электронном виде адрес электронной почты </w:t>
            </w:r>
            <w:r w:rsidRPr="00113169">
              <w:rPr>
                <w:rFonts w:ascii="Times New Roman" w:hAnsi="Times New Roman" w:cs="Times New Roman"/>
                <w:sz w:val="28"/>
                <w:lang w:val="en-US"/>
              </w:rPr>
              <w:t>mosh</w:t>
            </w:r>
            <w:r w:rsidRPr="00113169">
              <w:rPr>
                <w:rFonts w:ascii="Times New Roman" w:hAnsi="Times New Roman" w:cs="Times New Roman"/>
                <w:sz w:val="28"/>
              </w:rPr>
              <w:t>-</w:t>
            </w:r>
            <w:proofErr w:type="spellStart"/>
            <w:r w:rsidRPr="00113169">
              <w:rPr>
                <w:rFonts w:ascii="Times New Roman" w:hAnsi="Times New Roman" w:cs="Times New Roman"/>
                <w:sz w:val="28"/>
                <w:lang w:val="en-US"/>
              </w:rPr>
              <w:t>adm</w:t>
            </w:r>
            <w:proofErr w:type="spellEnd"/>
            <w:r w:rsidRPr="00113169">
              <w:rPr>
                <w:rFonts w:ascii="Times New Roman" w:hAnsi="Times New Roman" w:cs="Times New Roman"/>
                <w:sz w:val="28"/>
              </w:rPr>
              <w:t>@</w:t>
            </w:r>
            <w:proofErr w:type="spellStart"/>
            <w:r w:rsidRPr="00113169">
              <w:rPr>
                <w:rFonts w:ascii="Times New Roman" w:hAnsi="Times New Roman" w:cs="Times New Roman"/>
                <w:sz w:val="28"/>
                <w:lang w:val="en-US"/>
              </w:rPr>
              <w:t>yandex</w:t>
            </w:r>
            <w:proofErr w:type="spellEnd"/>
            <w:r w:rsidRPr="00113169">
              <w:rPr>
                <w:rFonts w:ascii="Times New Roman" w:hAnsi="Times New Roman" w:cs="Times New Roman"/>
                <w:sz w:val="28"/>
              </w:rPr>
              <w:t>.</w:t>
            </w:r>
            <w:proofErr w:type="spellStart"/>
            <w:r w:rsidRPr="00113169">
              <w:rPr>
                <w:rFonts w:ascii="Times New Roman" w:hAnsi="Times New Roman" w:cs="Times New Roman"/>
                <w:sz w:val="28"/>
                <w:lang w:val="en-US"/>
              </w:rPr>
              <w:t>ru</w:t>
            </w:r>
            <w:proofErr w:type="spellEnd"/>
            <w:r w:rsidRPr="00113169">
              <w:rPr>
                <w:rFonts w:ascii="Times New Roman" w:hAnsi="Times New Roman" w:cs="Times New Roman"/>
                <w:sz w:val="28"/>
              </w:rPr>
              <w:t>.</w:t>
            </w:r>
          </w:p>
          <w:p w:rsidR="00F710D6" w:rsidRPr="004A2504" w:rsidRDefault="00490976" w:rsidP="006F2DDA">
            <w:pPr>
              <w:spacing w:after="0" w:line="240" w:lineRule="auto"/>
              <w:ind w:firstLine="595"/>
              <w:jc w:val="both"/>
              <w:rPr>
                <w:rFonts w:ascii="Times New Roman" w:hAnsi="Times New Roman" w:cs="Times New Roman"/>
                <w:sz w:val="28"/>
              </w:rPr>
            </w:pPr>
            <w:r>
              <w:rPr>
                <w:rFonts w:ascii="Times New Roman" w:hAnsi="Times New Roman" w:cs="Times New Roman"/>
                <w:sz w:val="28"/>
              </w:rPr>
              <w:t xml:space="preserve">Администрацией муниципального района в общественный совет направлено уведомление </w:t>
            </w:r>
            <w:r w:rsidR="006F2DDA">
              <w:rPr>
                <w:rFonts w:ascii="Times New Roman" w:hAnsi="Times New Roman" w:cs="Times New Roman"/>
                <w:sz w:val="28"/>
              </w:rPr>
              <w:t xml:space="preserve">о том, что проводятся общественные обсуждения </w:t>
            </w:r>
            <w:r>
              <w:rPr>
                <w:rFonts w:ascii="Times New Roman" w:hAnsi="Times New Roman" w:cs="Times New Roman"/>
                <w:sz w:val="28"/>
              </w:rPr>
              <w:t>с приложением проектов постановлений</w:t>
            </w:r>
            <w:r w:rsidR="00113169">
              <w:rPr>
                <w:rFonts w:ascii="Times New Roman" w:hAnsi="Times New Roman" w:cs="Times New Roman"/>
                <w:sz w:val="28"/>
              </w:rPr>
              <w:t xml:space="preserve"> для рассмотрения</w:t>
            </w:r>
            <w:r>
              <w:rPr>
                <w:rFonts w:ascii="Times New Roman" w:hAnsi="Times New Roman" w:cs="Times New Roman"/>
                <w:sz w:val="28"/>
              </w:rPr>
              <w:t>.</w:t>
            </w:r>
          </w:p>
          <w:p w:rsidR="00C20D23" w:rsidRDefault="00113169" w:rsidP="00113169">
            <w:pPr>
              <w:spacing w:after="0" w:line="240" w:lineRule="auto"/>
              <w:ind w:firstLine="595"/>
              <w:jc w:val="both"/>
              <w:rPr>
                <w:rFonts w:ascii="Times New Roman" w:hAnsi="Times New Roman" w:cs="Times New Roman"/>
                <w:sz w:val="28"/>
                <w:szCs w:val="28"/>
              </w:rPr>
            </w:pPr>
            <w:r w:rsidRPr="00113169">
              <w:rPr>
                <w:rFonts w:ascii="Times New Roman" w:hAnsi="Times New Roman" w:cs="Times New Roman"/>
                <w:b/>
                <w:sz w:val="28"/>
                <w:szCs w:val="28"/>
              </w:rPr>
              <w:t>Иванова</w:t>
            </w:r>
            <w:r>
              <w:rPr>
                <w:rFonts w:ascii="Times New Roman" w:hAnsi="Times New Roman" w:cs="Times New Roman"/>
                <w:b/>
                <w:sz w:val="28"/>
                <w:szCs w:val="28"/>
              </w:rPr>
              <w:t xml:space="preserve"> Н.М.</w:t>
            </w:r>
            <w:r w:rsidRPr="00113169">
              <w:rPr>
                <w:rFonts w:ascii="Times New Roman" w:hAnsi="Times New Roman" w:cs="Times New Roman"/>
                <w:b/>
                <w:sz w:val="28"/>
                <w:szCs w:val="28"/>
              </w:rPr>
              <w:t>:</w:t>
            </w:r>
            <w:r>
              <w:rPr>
                <w:rFonts w:ascii="Times New Roman" w:hAnsi="Times New Roman" w:cs="Times New Roman"/>
                <w:sz w:val="28"/>
                <w:szCs w:val="28"/>
              </w:rPr>
              <w:t xml:space="preserve"> </w:t>
            </w:r>
            <w:r w:rsidR="00C20D23">
              <w:rPr>
                <w:rFonts w:ascii="Times New Roman" w:hAnsi="Times New Roman" w:cs="Times New Roman"/>
                <w:sz w:val="28"/>
                <w:szCs w:val="28"/>
              </w:rPr>
              <w:t xml:space="preserve">Слово для пояснений предоставляется Татьяне Евгеньевне </w:t>
            </w:r>
            <w:proofErr w:type="spellStart"/>
            <w:r w:rsidR="00C20D23">
              <w:rPr>
                <w:rFonts w:ascii="Times New Roman" w:hAnsi="Times New Roman" w:cs="Times New Roman"/>
                <w:sz w:val="28"/>
                <w:szCs w:val="28"/>
              </w:rPr>
              <w:t>Спириной</w:t>
            </w:r>
            <w:proofErr w:type="spellEnd"/>
            <w:r w:rsidR="00C20D23">
              <w:rPr>
                <w:rFonts w:ascii="Times New Roman" w:hAnsi="Times New Roman" w:cs="Times New Roman"/>
                <w:sz w:val="28"/>
                <w:szCs w:val="28"/>
              </w:rPr>
              <w:t>, управляющему Делами, заведующему организационным отделом.</w:t>
            </w:r>
          </w:p>
          <w:p w:rsidR="00113169" w:rsidRDefault="006F2DDA" w:rsidP="00113169">
            <w:pPr>
              <w:spacing w:after="0" w:line="240" w:lineRule="auto"/>
              <w:ind w:firstLine="595"/>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Pr>
                <w:rFonts w:ascii="Times New Roman" w:hAnsi="Times New Roman" w:cs="Times New Roman"/>
                <w:sz w:val="28"/>
              </w:rPr>
              <w:t xml:space="preserve">Спирина сообщила, что </w:t>
            </w:r>
            <w:r w:rsidR="00DC45A4">
              <w:rPr>
                <w:rFonts w:ascii="Times New Roman" w:hAnsi="Times New Roman" w:cs="Times New Roman"/>
                <w:sz w:val="28"/>
              </w:rPr>
              <w:t xml:space="preserve">общественные обсуждения являются одной из форм общественного контроля. </w:t>
            </w:r>
            <w:r w:rsidR="00DC45A4">
              <w:rPr>
                <w:rFonts w:ascii="Times New Roman" w:hAnsi="Times New Roman" w:cs="Times New Roman"/>
                <w:sz w:val="28"/>
              </w:rPr>
              <w:lastRenderedPageBreak/>
              <w:t>Субъектом общественного контроля выступает общественный Совет при Администрации Мошенского муниципального района.</w:t>
            </w:r>
          </w:p>
          <w:p w:rsidR="00430C53" w:rsidRDefault="00430C53" w:rsidP="00113169">
            <w:pPr>
              <w:spacing w:after="0" w:line="240" w:lineRule="auto"/>
              <w:ind w:firstLine="595"/>
              <w:jc w:val="both"/>
              <w:rPr>
                <w:rFonts w:ascii="Times New Roman" w:hAnsi="Times New Roman" w:cs="Times New Roman"/>
                <w:sz w:val="28"/>
              </w:rPr>
            </w:pPr>
            <w:r>
              <w:rPr>
                <w:rFonts w:ascii="Times New Roman" w:hAnsi="Times New Roman" w:cs="Times New Roman"/>
                <w:sz w:val="28"/>
              </w:rPr>
              <w:t>Задачами общественного контроля являются:</w:t>
            </w:r>
          </w:p>
          <w:p w:rsidR="00430C53" w:rsidRDefault="00430C53" w:rsidP="00113169">
            <w:pPr>
              <w:spacing w:after="0" w:line="240" w:lineRule="auto"/>
              <w:ind w:firstLine="595"/>
              <w:jc w:val="both"/>
              <w:rPr>
                <w:rFonts w:ascii="Times New Roman" w:hAnsi="Times New Roman" w:cs="Times New Roman"/>
                <w:sz w:val="28"/>
              </w:rPr>
            </w:pPr>
            <w:r>
              <w:rPr>
                <w:rFonts w:ascii="Times New Roman" w:hAnsi="Times New Roman" w:cs="Times New Roman"/>
                <w:sz w:val="28"/>
              </w:rPr>
              <w:t>обеспечение учета общественного мнения, предложений и рекомендаций граждан при принятии решений органами местного самоуправления;</w:t>
            </w:r>
          </w:p>
          <w:p w:rsidR="00430C53" w:rsidRDefault="00430C53" w:rsidP="00113169">
            <w:pPr>
              <w:spacing w:after="0" w:line="240" w:lineRule="auto"/>
              <w:ind w:firstLine="595"/>
              <w:jc w:val="both"/>
              <w:rPr>
                <w:rFonts w:ascii="Times New Roman" w:hAnsi="Times New Roman" w:cs="Times New Roman"/>
                <w:sz w:val="28"/>
              </w:rPr>
            </w:pPr>
            <w:r>
              <w:rPr>
                <w:rFonts w:ascii="Times New Roman" w:hAnsi="Times New Roman" w:cs="Times New Roman"/>
                <w:sz w:val="28"/>
              </w:rPr>
              <w:t>повышение уровня доверия граждан к деятельности</w:t>
            </w:r>
            <w:r w:rsidR="00002DFD">
              <w:rPr>
                <w:rFonts w:ascii="Times New Roman" w:hAnsi="Times New Roman" w:cs="Times New Roman"/>
                <w:sz w:val="28"/>
              </w:rPr>
              <w:t xml:space="preserve"> органов власти, а также обеспечение тесного взаимодействия с институтами гражданского общества;</w:t>
            </w:r>
          </w:p>
          <w:p w:rsidR="00002DFD" w:rsidRDefault="00002DFD" w:rsidP="00113169">
            <w:pPr>
              <w:spacing w:after="0" w:line="240" w:lineRule="auto"/>
              <w:ind w:firstLine="595"/>
              <w:jc w:val="both"/>
              <w:rPr>
                <w:rFonts w:ascii="Times New Roman" w:hAnsi="Times New Roman" w:cs="Times New Roman"/>
                <w:sz w:val="28"/>
              </w:rPr>
            </w:pPr>
            <w:r>
              <w:rPr>
                <w:rFonts w:ascii="Times New Roman" w:hAnsi="Times New Roman" w:cs="Times New Roman"/>
                <w:sz w:val="28"/>
              </w:rPr>
              <w:t>обеспечение прозрачности и открытости деятельности органов местного самоуправления;</w:t>
            </w:r>
          </w:p>
          <w:p w:rsidR="00C20D23" w:rsidRPr="00B74B69" w:rsidRDefault="00002DFD" w:rsidP="00B74B69">
            <w:pPr>
              <w:spacing w:after="0" w:line="240" w:lineRule="auto"/>
              <w:ind w:firstLine="595"/>
              <w:jc w:val="both"/>
              <w:rPr>
                <w:rFonts w:ascii="Times New Roman" w:hAnsi="Times New Roman" w:cs="Times New Roman"/>
                <w:sz w:val="28"/>
              </w:rPr>
            </w:pPr>
            <w:r>
              <w:rPr>
                <w:rFonts w:ascii="Times New Roman" w:hAnsi="Times New Roman" w:cs="Times New Roman"/>
                <w:sz w:val="28"/>
              </w:rPr>
              <w:t>формирование в обществе нетерпимости к коррупционному поведению.</w:t>
            </w:r>
          </w:p>
          <w:p w:rsidR="00C20D23" w:rsidRPr="004A2504" w:rsidRDefault="00C20D23" w:rsidP="00242D6E">
            <w:pPr>
              <w:spacing w:after="0" w:line="240" w:lineRule="auto"/>
              <w:jc w:val="both"/>
              <w:rPr>
                <w:rFonts w:ascii="Times New Roman" w:hAnsi="Times New Roman" w:cs="Times New Roman"/>
                <w:sz w:val="28"/>
              </w:rPr>
            </w:pPr>
          </w:p>
        </w:tc>
      </w:tr>
      <w:tr w:rsidR="005E725F" w:rsidRPr="00D55144" w:rsidTr="001E1D42">
        <w:tc>
          <w:tcPr>
            <w:tcW w:w="1951" w:type="dxa"/>
            <w:gridSpan w:val="2"/>
            <w:hideMark/>
          </w:tcPr>
          <w:p w:rsidR="005E725F" w:rsidRPr="00D55144" w:rsidRDefault="005E725F" w:rsidP="002D65F4">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lastRenderedPageBreak/>
              <w:t>РЕШИЛИ:</w:t>
            </w:r>
          </w:p>
        </w:tc>
        <w:tc>
          <w:tcPr>
            <w:tcW w:w="7821" w:type="dxa"/>
            <w:gridSpan w:val="5"/>
          </w:tcPr>
          <w:p w:rsidR="00B74B69" w:rsidRPr="00B74B69" w:rsidRDefault="00B74B69" w:rsidP="00B74B69">
            <w:pPr>
              <w:spacing w:after="0" w:line="240" w:lineRule="auto"/>
              <w:jc w:val="both"/>
              <w:rPr>
                <w:rFonts w:ascii="Times New Roman" w:hAnsi="Times New Roman" w:cs="Times New Roman"/>
                <w:sz w:val="28"/>
                <w:szCs w:val="28"/>
              </w:rPr>
            </w:pPr>
            <w:r w:rsidRPr="00B74B69">
              <w:rPr>
                <w:rFonts w:ascii="Times New Roman" w:hAnsi="Times New Roman" w:cs="Times New Roman"/>
                <w:sz w:val="28"/>
                <w:szCs w:val="28"/>
              </w:rPr>
              <w:t>В целях учёта мнения населения по вопросу о</w:t>
            </w:r>
            <w:r>
              <w:rPr>
                <w:rFonts w:ascii="Times New Roman" w:hAnsi="Times New Roman" w:cs="Times New Roman"/>
                <w:sz w:val="28"/>
                <w:szCs w:val="28"/>
              </w:rPr>
              <w:t xml:space="preserve">бсуждения </w:t>
            </w:r>
            <w:r>
              <w:rPr>
                <w:rFonts w:ascii="Times New Roman" w:hAnsi="Times New Roman" w:cs="Times New Roman"/>
                <w:sz w:val="28"/>
              </w:rPr>
              <w:t xml:space="preserve">проектов постановлений </w:t>
            </w:r>
            <w:r w:rsidRPr="008D27F7">
              <w:rPr>
                <w:rFonts w:ascii="Times New Roman" w:hAnsi="Times New Roman" w:cs="Times New Roman"/>
                <w:bCs/>
                <w:color w:val="000000"/>
                <w:sz w:val="28"/>
                <w:szCs w:val="28"/>
              </w:rPr>
              <w:t xml:space="preserve">«Об утверждении Программы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Мошенского муниципального района», «Об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Мошенского муниципального района», «Об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территории Мошенского сельского поселения», «Об утверждении Программы профилактики рисков причинения вреда (ущерба) охраняемым законом ценностям при осуществлении </w:t>
            </w:r>
            <w:hyperlink r:id="rId7" w:anchor="65C0IR" w:history="1">
              <w:r w:rsidRPr="008D27F7">
                <w:rPr>
                  <w:rFonts w:ascii="Times New Roman" w:hAnsi="Times New Roman" w:cs="Times New Roman"/>
                  <w:bCs/>
                  <w:color w:val="000000"/>
                  <w:sz w:val="28"/>
                  <w:szCs w:val="28"/>
                </w:rPr>
                <w:t xml:space="preserve"> муниципального земельного контроля на территории Мошенского</w:t>
              </w:r>
            </w:hyperlink>
            <w:r w:rsidRPr="008D27F7">
              <w:rPr>
                <w:rFonts w:ascii="Times New Roman" w:hAnsi="Times New Roman" w:cs="Times New Roman"/>
                <w:bCs/>
                <w:color w:val="000000"/>
                <w:sz w:val="28"/>
                <w:szCs w:val="28"/>
              </w:rPr>
              <w:t xml:space="preserve"> муниципального района Новгородской области»</w:t>
            </w:r>
            <w:r w:rsidR="00A035AC">
              <w:rPr>
                <w:rFonts w:ascii="Times New Roman" w:hAnsi="Times New Roman" w:cs="Times New Roman"/>
                <w:bCs/>
                <w:color w:val="000000"/>
                <w:sz w:val="28"/>
                <w:szCs w:val="28"/>
              </w:rPr>
              <w:t xml:space="preserve">, </w:t>
            </w:r>
            <w:r w:rsidR="00A035AC" w:rsidRPr="00676E26">
              <w:rPr>
                <w:rFonts w:ascii="Times New Roman" w:hAnsi="Times New Roman" w:cs="Times New Roman"/>
                <w:color w:val="000000"/>
                <w:sz w:val="28"/>
                <w:szCs w:val="28"/>
              </w:rPr>
              <w:t>«</w:t>
            </w:r>
            <w:r w:rsidR="00A035AC" w:rsidRPr="00676E26">
              <w:rPr>
                <w:rFonts w:ascii="Times New Roman" w:hAnsi="Times New Roman" w:cs="Times New Roman"/>
                <w:sz w:val="28"/>
                <w:szCs w:val="28"/>
                <w:lang w:eastAsia="ar-SA"/>
              </w:rPr>
              <w:t xml:space="preserve">Об утверждении </w:t>
            </w:r>
            <w:r w:rsidR="00A035AC" w:rsidRPr="00676E26">
              <w:rPr>
                <w:rFonts w:ascii="Times New Roman" w:hAnsi="Times New Roman" w:cs="Times New Roman"/>
                <w:bCs/>
                <w:sz w:val="28"/>
                <w:szCs w:val="28"/>
                <w:lang w:eastAsia="ar-SA"/>
              </w:rPr>
              <w:t>Программы профилактики рисков причинени</w:t>
            </w:r>
            <w:r w:rsidR="00A035AC">
              <w:rPr>
                <w:rFonts w:ascii="Times New Roman" w:hAnsi="Times New Roman" w:cs="Times New Roman"/>
                <w:bCs/>
                <w:sz w:val="28"/>
                <w:szCs w:val="28"/>
                <w:lang w:eastAsia="ar-SA"/>
              </w:rPr>
              <w:t xml:space="preserve">я вреда (ущерба) охраняемым </w:t>
            </w:r>
            <w:r w:rsidR="00A035AC" w:rsidRPr="00676E26">
              <w:rPr>
                <w:rFonts w:ascii="Times New Roman" w:hAnsi="Times New Roman" w:cs="Times New Roman"/>
                <w:bCs/>
                <w:sz w:val="28"/>
                <w:szCs w:val="28"/>
                <w:lang w:eastAsia="ar-SA"/>
              </w:rPr>
              <w:t>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00A035AC" w:rsidRPr="00676E26">
              <w:rPr>
                <w:rFonts w:ascii="Times New Roman" w:hAnsi="Times New Roman" w:cs="Times New Roman"/>
                <w:sz w:val="28"/>
                <w:szCs w:val="28"/>
                <w:lang w:eastAsia="ar-SA"/>
              </w:rPr>
              <w:t xml:space="preserve"> на территории Мошенского сельского поселения»</w:t>
            </w:r>
            <w:bookmarkStart w:id="0" w:name="_GoBack"/>
            <w:bookmarkEnd w:id="0"/>
            <w:r w:rsidRPr="00B74B69">
              <w:rPr>
                <w:rFonts w:ascii="Times New Roman" w:hAnsi="Times New Roman" w:cs="Times New Roman"/>
                <w:sz w:val="28"/>
                <w:szCs w:val="28"/>
              </w:rPr>
              <w:t xml:space="preserve"> про</w:t>
            </w:r>
            <w:r>
              <w:rPr>
                <w:rFonts w:ascii="Times New Roman" w:hAnsi="Times New Roman" w:cs="Times New Roman"/>
                <w:sz w:val="28"/>
                <w:szCs w:val="28"/>
              </w:rPr>
              <w:t xml:space="preserve">вести общественные обсуждения   </w:t>
            </w:r>
            <w:r w:rsidR="008E4973">
              <w:rPr>
                <w:rFonts w:ascii="Times New Roman" w:hAnsi="Times New Roman" w:cs="Times New Roman"/>
                <w:sz w:val="28"/>
                <w:szCs w:val="28"/>
              </w:rPr>
              <w:t>2</w:t>
            </w:r>
            <w:r>
              <w:rPr>
                <w:rFonts w:ascii="Times New Roman" w:hAnsi="Times New Roman" w:cs="Times New Roman"/>
                <w:sz w:val="28"/>
                <w:szCs w:val="28"/>
              </w:rPr>
              <w:t xml:space="preserve"> ноября</w:t>
            </w:r>
            <w:r w:rsidRPr="00B74B69">
              <w:rPr>
                <w:rFonts w:ascii="Times New Roman" w:hAnsi="Times New Roman" w:cs="Times New Roman"/>
                <w:sz w:val="28"/>
                <w:szCs w:val="28"/>
              </w:rPr>
              <w:t xml:space="preserve"> </w:t>
            </w:r>
            <w:r>
              <w:rPr>
                <w:rFonts w:ascii="Times New Roman" w:hAnsi="Times New Roman" w:cs="Times New Roman"/>
                <w:sz w:val="28"/>
                <w:szCs w:val="28"/>
              </w:rPr>
              <w:t>2021</w:t>
            </w:r>
            <w:r w:rsidRPr="00B74B69">
              <w:rPr>
                <w:rFonts w:ascii="Times New Roman" w:hAnsi="Times New Roman" w:cs="Times New Roman"/>
                <w:sz w:val="28"/>
                <w:szCs w:val="28"/>
              </w:rPr>
              <w:t xml:space="preserve"> в 16</w:t>
            </w:r>
            <w:r w:rsidRPr="00B74B69">
              <w:rPr>
                <w:rFonts w:ascii="Times New Roman" w:hAnsi="Times New Roman" w:cs="Times New Roman"/>
                <w:sz w:val="28"/>
                <w:szCs w:val="28"/>
                <w:vertAlign w:val="superscript"/>
              </w:rPr>
              <w:t xml:space="preserve">00 </w:t>
            </w:r>
            <w:r w:rsidRPr="00B74B69">
              <w:rPr>
                <w:rFonts w:ascii="Times New Roman" w:hAnsi="Times New Roman" w:cs="Times New Roman"/>
                <w:sz w:val="28"/>
                <w:szCs w:val="28"/>
              </w:rPr>
              <w:t xml:space="preserve"> в здании Администрации Мошенского муниципального района.</w:t>
            </w:r>
          </w:p>
          <w:p w:rsidR="00B74B69" w:rsidRPr="002306D1" w:rsidRDefault="00B74B69" w:rsidP="00653326">
            <w:pPr>
              <w:spacing w:after="0" w:line="240" w:lineRule="auto"/>
              <w:jc w:val="both"/>
              <w:rPr>
                <w:rFonts w:ascii="Times New Roman" w:hAnsi="Times New Roman" w:cs="Times New Roman"/>
                <w:sz w:val="28"/>
                <w:szCs w:val="28"/>
              </w:rPr>
            </w:pPr>
          </w:p>
        </w:tc>
      </w:tr>
      <w:tr w:rsidR="00084B27" w:rsidRPr="00D55144" w:rsidTr="001E1D42">
        <w:tc>
          <w:tcPr>
            <w:tcW w:w="1951" w:type="dxa"/>
            <w:gridSpan w:val="2"/>
          </w:tcPr>
          <w:p w:rsidR="00084B27" w:rsidRPr="00D55144" w:rsidRDefault="00084B27" w:rsidP="002D65F4">
            <w:pPr>
              <w:spacing w:after="0" w:line="240" w:lineRule="auto"/>
              <w:ind w:left="-142"/>
              <w:jc w:val="center"/>
              <w:rPr>
                <w:rFonts w:ascii="Times New Roman" w:hAnsi="Times New Roman" w:cs="Times New Roman"/>
                <w:sz w:val="28"/>
              </w:rPr>
            </w:pPr>
            <w:r>
              <w:rPr>
                <w:rFonts w:ascii="Times New Roman" w:hAnsi="Times New Roman" w:cs="Times New Roman"/>
                <w:sz w:val="28"/>
              </w:rPr>
              <w:t>2</w:t>
            </w:r>
            <w:r w:rsidRPr="00D55144">
              <w:rPr>
                <w:rFonts w:ascii="Times New Roman" w:hAnsi="Times New Roman" w:cs="Times New Roman"/>
                <w:sz w:val="28"/>
              </w:rPr>
              <w:t>.СЛУШАЛИ:</w:t>
            </w:r>
          </w:p>
        </w:tc>
        <w:tc>
          <w:tcPr>
            <w:tcW w:w="7821" w:type="dxa"/>
            <w:gridSpan w:val="5"/>
          </w:tcPr>
          <w:p w:rsidR="002B0876" w:rsidRDefault="002B0876" w:rsidP="00653326">
            <w:pPr>
              <w:spacing w:after="0" w:line="240" w:lineRule="auto"/>
              <w:jc w:val="both"/>
              <w:rPr>
                <w:rFonts w:ascii="Times New Roman" w:hAnsi="Times New Roman" w:cs="Times New Roman"/>
                <w:sz w:val="28"/>
                <w:szCs w:val="28"/>
              </w:rPr>
            </w:pPr>
            <w:r w:rsidRPr="00AD0794">
              <w:rPr>
                <w:rFonts w:ascii="Times New Roman" w:hAnsi="Times New Roman" w:cs="Times New Roman"/>
                <w:sz w:val="28"/>
                <w:szCs w:val="28"/>
              </w:rPr>
              <w:t>О назначении ответственного за проведение общественного обсуждения.</w:t>
            </w:r>
          </w:p>
          <w:p w:rsidR="00084B27" w:rsidRDefault="00084B27" w:rsidP="002B0876">
            <w:pPr>
              <w:spacing w:after="0" w:line="240" w:lineRule="auto"/>
              <w:ind w:firstLine="595"/>
              <w:jc w:val="both"/>
              <w:rPr>
                <w:rFonts w:ascii="Times New Roman" w:hAnsi="Times New Roman" w:cs="Times New Roman"/>
                <w:sz w:val="28"/>
                <w:szCs w:val="28"/>
              </w:rPr>
            </w:pPr>
            <w:r w:rsidRPr="00D55144">
              <w:rPr>
                <w:rFonts w:ascii="Times New Roman" w:hAnsi="Times New Roman" w:cs="Times New Roman"/>
                <w:b/>
                <w:sz w:val="28"/>
                <w:szCs w:val="28"/>
              </w:rPr>
              <w:lastRenderedPageBreak/>
              <w:t xml:space="preserve">Докладчик: </w:t>
            </w:r>
            <w:r w:rsidR="002B0876">
              <w:rPr>
                <w:rFonts w:ascii="Times New Roman" w:hAnsi="Times New Roman" w:cs="Times New Roman"/>
                <w:sz w:val="28"/>
              </w:rPr>
              <w:t>Иванова</w:t>
            </w:r>
            <w:r>
              <w:rPr>
                <w:rFonts w:ascii="Times New Roman" w:hAnsi="Times New Roman" w:cs="Times New Roman"/>
                <w:sz w:val="28"/>
              </w:rPr>
              <w:t xml:space="preserve"> сообщила, что </w:t>
            </w:r>
            <w:r w:rsidR="002B0876">
              <w:rPr>
                <w:rFonts w:ascii="Times New Roman" w:hAnsi="Times New Roman" w:cs="Times New Roman"/>
                <w:sz w:val="28"/>
                <w:szCs w:val="28"/>
              </w:rPr>
              <w:t>общественные обсуждения проводятся публично и открыто. Для проведения данной процедуры общественного контроля нам необходимо определить из своего состава ответственного за проведение общественного обсуждения.</w:t>
            </w:r>
          </w:p>
          <w:p w:rsidR="002B0876" w:rsidRDefault="002B0876" w:rsidP="002B0876">
            <w:pPr>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Какие будут предложения?</w:t>
            </w:r>
          </w:p>
          <w:p w:rsidR="002B0876" w:rsidRDefault="001E1D42" w:rsidP="002B0876">
            <w:pPr>
              <w:spacing w:after="0" w:line="240" w:lineRule="auto"/>
              <w:ind w:firstLine="595"/>
              <w:jc w:val="both"/>
              <w:rPr>
                <w:rFonts w:ascii="Times New Roman" w:hAnsi="Times New Roman" w:cs="Times New Roman"/>
                <w:sz w:val="28"/>
                <w:szCs w:val="28"/>
              </w:rPr>
            </w:pPr>
            <w:r>
              <w:rPr>
                <w:rFonts w:ascii="Times New Roman" w:hAnsi="Times New Roman" w:cs="Times New Roman"/>
                <w:sz w:val="28"/>
                <w:szCs w:val="28"/>
              </w:rPr>
              <w:t>Волкова Н.П.- предлагаю назначить ответственным за проведение общественных обсуждений Иванову Наталью Михайловну, председателя общественного Совета.</w:t>
            </w:r>
          </w:p>
          <w:p w:rsidR="001E1D42" w:rsidRDefault="001E1D42" w:rsidP="001E1D42">
            <w:pPr>
              <w:widowControl w:val="0"/>
              <w:autoSpaceDE w:val="0"/>
              <w:autoSpaceDN w:val="0"/>
              <w:spacing w:after="0" w:line="240" w:lineRule="auto"/>
              <w:ind w:firstLine="595"/>
              <w:rPr>
                <w:rFonts w:ascii="Times New Roman" w:hAnsi="Times New Roman" w:cs="Times New Roman"/>
                <w:sz w:val="28"/>
                <w:szCs w:val="28"/>
              </w:rPr>
            </w:pPr>
            <w:r w:rsidRPr="001E1D42">
              <w:rPr>
                <w:rFonts w:ascii="Times New Roman" w:hAnsi="Times New Roman" w:cs="Times New Roman"/>
                <w:b/>
                <w:sz w:val="28"/>
                <w:szCs w:val="28"/>
              </w:rPr>
              <w:t>Председательствующий</w:t>
            </w:r>
            <w:r>
              <w:rPr>
                <w:rFonts w:ascii="Times New Roman" w:hAnsi="Times New Roman" w:cs="Times New Roman"/>
                <w:sz w:val="28"/>
                <w:szCs w:val="28"/>
              </w:rPr>
              <w:t>: Кто за данное решение, прошу голосовать.</w:t>
            </w:r>
          </w:p>
          <w:p w:rsidR="001E1D42" w:rsidRDefault="001E1D42" w:rsidP="001E1D42">
            <w:pPr>
              <w:widowControl w:val="0"/>
              <w:autoSpaceDE w:val="0"/>
              <w:autoSpaceDN w:val="0"/>
              <w:rPr>
                <w:rFonts w:ascii="Times New Roman" w:hAnsi="Times New Roman" w:cs="Times New Roman"/>
                <w:sz w:val="28"/>
                <w:szCs w:val="28"/>
              </w:rPr>
            </w:pPr>
            <w:r>
              <w:rPr>
                <w:rFonts w:ascii="Times New Roman" w:hAnsi="Times New Roman" w:cs="Times New Roman"/>
                <w:b/>
                <w:sz w:val="28"/>
                <w:szCs w:val="28"/>
              </w:rPr>
              <w:t xml:space="preserve">         </w:t>
            </w:r>
            <w:proofErr w:type="gramStart"/>
            <w:r w:rsidRPr="00E538BE">
              <w:rPr>
                <w:rFonts w:ascii="Times New Roman" w:hAnsi="Times New Roman" w:cs="Times New Roman"/>
                <w:b/>
                <w:sz w:val="28"/>
                <w:szCs w:val="28"/>
              </w:rPr>
              <w:t>За</w:t>
            </w:r>
            <w:r>
              <w:rPr>
                <w:rFonts w:ascii="Times New Roman" w:hAnsi="Times New Roman" w:cs="Times New Roman"/>
                <w:b/>
                <w:sz w:val="28"/>
                <w:szCs w:val="28"/>
              </w:rPr>
              <w:t>:</w:t>
            </w:r>
            <w:r w:rsidRPr="00E538BE">
              <w:rPr>
                <w:rFonts w:ascii="Times New Roman" w:hAnsi="Times New Roman" w:cs="Times New Roman"/>
                <w:sz w:val="28"/>
                <w:szCs w:val="28"/>
              </w:rPr>
              <w:t xml:space="preserve">   </w:t>
            </w:r>
            <w:proofErr w:type="gramEnd"/>
            <w:r w:rsidRPr="00E538BE">
              <w:rPr>
                <w:rFonts w:ascii="Times New Roman" w:hAnsi="Times New Roman" w:cs="Times New Roman"/>
                <w:sz w:val="28"/>
                <w:szCs w:val="28"/>
              </w:rPr>
              <w:t xml:space="preserve">   </w:t>
            </w:r>
            <w:r>
              <w:rPr>
                <w:rFonts w:ascii="Times New Roman" w:hAnsi="Times New Roman" w:cs="Times New Roman"/>
                <w:b/>
                <w:sz w:val="28"/>
                <w:szCs w:val="28"/>
              </w:rPr>
              <w:t>5</w:t>
            </w:r>
            <w:r w:rsidRPr="00E538BE">
              <w:rPr>
                <w:rFonts w:ascii="Times New Roman" w:hAnsi="Times New Roman" w:cs="Times New Roman"/>
                <w:sz w:val="28"/>
                <w:szCs w:val="28"/>
              </w:rPr>
              <w:t xml:space="preserve">                                                   </w:t>
            </w:r>
            <w:r w:rsidRPr="00E538BE">
              <w:rPr>
                <w:rFonts w:ascii="Times New Roman" w:hAnsi="Times New Roman" w:cs="Times New Roman"/>
                <w:b/>
                <w:sz w:val="28"/>
                <w:szCs w:val="28"/>
              </w:rPr>
              <w:t>против</w:t>
            </w:r>
            <w:r>
              <w:rPr>
                <w:rFonts w:ascii="Times New Roman" w:hAnsi="Times New Roman" w:cs="Times New Roman"/>
                <w:b/>
                <w:sz w:val="28"/>
                <w:szCs w:val="28"/>
              </w:rPr>
              <w:t>:</w:t>
            </w:r>
            <w:r w:rsidRPr="00E538BE">
              <w:rPr>
                <w:rFonts w:ascii="Times New Roman" w:hAnsi="Times New Roman" w:cs="Times New Roman"/>
                <w:b/>
                <w:sz w:val="28"/>
                <w:szCs w:val="28"/>
              </w:rPr>
              <w:t xml:space="preserve"> </w:t>
            </w:r>
            <w:r w:rsidRPr="00E538BE">
              <w:rPr>
                <w:rFonts w:ascii="Times New Roman" w:hAnsi="Times New Roman" w:cs="Times New Roman"/>
                <w:sz w:val="28"/>
                <w:szCs w:val="28"/>
              </w:rPr>
              <w:t xml:space="preserve">  </w:t>
            </w:r>
            <w:r w:rsidRPr="00EB64AC">
              <w:rPr>
                <w:rFonts w:ascii="Times New Roman" w:hAnsi="Times New Roman" w:cs="Times New Roman"/>
                <w:b/>
                <w:sz w:val="28"/>
                <w:szCs w:val="28"/>
              </w:rPr>
              <w:t>0</w:t>
            </w:r>
          </w:p>
          <w:p w:rsidR="001E1D42" w:rsidRDefault="001E1D42" w:rsidP="001E1D42">
            <w:pPr>
              <w:widowControl w:val="0"/>
              <w:autoSpaceDE w:val="0"/>
              <w:autoSpaceDN w:val="0"/>
              <w:ind w:firstLine="540"/>
              <w:rPr>
                <w:rFonts w:ascii="Times New Roman" w:hAnsi="Times New Roman" w:cs="Times New Roman"/>
                <w:sz w:val="28"/>
                <w:szCs w:val="28"/>
              </w:rPr>
            </w:pPr>
            <w:r>
              <w:rPr>
                <w:rFonts w:ascii="Times New Roman" w:hAnsi="Times New Roman" w:cs="Times New Roman"/>
                <w:sz w:val="28"/>
                <w:szCs w:val="28"/>
              </w:rPr>
              <w:t>Решение принято.</w:t>
            </w:r>
          </w:p>
        </w:tc>
      </w:tr>
      <w:tr w:rsidR="00084B27" w:rsidRPr="00D55144" w:rsidTr="001E1D42">
        <w:tc>
          <w:tcPr>
            <w:tcW w:w="1951" w:type="dxa"/>
            <w:gridSpan w:val="2"/>
          </w:tcPr>
          <w:p w:rsidR="00084B27" w:rsidRPr="00D55144" w:rsidRDefault="00084B27" w:rsidP="002D65F4">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lastRenderedPageBreak/>
              <w:t>РЕШИЛИ:</w:t>
            </w:r>
          </w:p>
        </w:tc>
        <w:tc>
          <w:tcPr>
            <w:tcW w:w="7821" w:type="dxa"/>
            <w:gridSpan w:val="5"/>
          </w:tcPr>
          <w:p w:rsidR="00084B27" w:rsidRPr="002B0876" w:rsidRDefault="002B0876" w:rsidP="002B0876">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Назначить ответственным за проведение общественных обсуждений Иванову Наталью Михайловну, председателя общественного Совета при администрации Мошенского муниципального района.</w:t>
            </w:r>
          </w:p>
        </w:tc>
      </w:tr>
    </w:tbl>
    <w:p w:rsidR="005D50D6" w:rsidRDefault="005D50D6" w:rsidP="00C2167C">
      <w:pPr>
        <w:spacing w:after="0" w:line="240" w:lineRule="auto"/>
        <w:rPr>
          <w:rFonts w:ascii="Times New Roman" w:hAnsi="Times New Roman" w:cs="Times New Roman"/>
          <w:b/>
          <w:sz w:val="28"/>
          <w:szCs w:val="28"/>
        </w:rPr>
      </w:pPr>
    </w:p>
    <w:p w:rsidR="000504D2" w:rsidRDefault="000504D2" w:rsidP="00C2167C">
      <w:pPr>
        <w:spacing w:after="0" w:line="240" w:lineRule="auto"/>
        <w:rPr>
          <w:rFonts w:ascii="Times New Roman" w:hAnsi="Times New Roman" w:cs="Times New Roman"/>
          <w:b/>
          <w:sz w:val="28"/>
          <w:szCs w:val="28"/>
        </w:rPr>
      </w:pPr>
    </w:p>
    <w:p w:rsidR="00944399" w:rsidRDefault="0017335B" w:rsidP="00C2167C">
      <w:pPr>
        <w:spacing w:after="0" w:line="240" w:lineRule="auto"/>
        <w:rPr>
          <w:rFonts w:ascii="Times New Roman" w:hAnsi="Times New Roman" w:cs="Times New Roman"/>
          <w:b/>
          <w:sz w:val="28"/>
          <w:szCs w:val="28"/>
        </w:rPr>
      </w:pPr>
      <w:r>
        <w:rPr>
          <w:rFonts w:ascii="Times New Roman" w:hAnsi="Times New Roman" w:cs="Times New Roman"/>
          <w:b/>
          <w:sz w:val="28"/>
          <w:szCs w:val="28"/>
        </w:rPr>
        <w:t>Председатель с</w:t>
      </w:r>
      <w:r w:rsidR="00D55144" w:rsidRPr="00D55144">
        <w:rPr>
          <w:rFonts w:ascii="Times New Roman" w:hAnsi="Times New Roman" w:cs="Times New Roman"/>
          <w:b/>
          <w:sz w:val="28"/>
          <w:szCs w:val="28"/>
        </w:rPr>
        <w:t xml:space="preserve">овета                        </w:t>
      </w:r>
      <w:r w:rsidR="004C663C">
        <w:rPr>
          <w:rFonts w:ascii="Times New Roman" w:hAnsi="Times New Roman" w:cs="Times New Roman"/>
          <w:b/>
          <w:sz w:val="28"/>
          <w:szCs w:val="28"/>
        </w:rPr>
        <w:t xml:space="preserve">                               Н.М. Иванова</w:t>
      </w:r>
    </w:p>
    <w:p w:rsidR="00AD0794" w:rsidRDefault="00AD0794" w:rsidP="00C2167C">
      <w:pPr>
        <w:spacing w:after="0" w:line="240" w:lineRule="auto"/>
        <w:rPr>
          <w:rFonts w:ascii="Times New Roman" w:hAnsi="Times New Roman" w:cs="Times New Roman"/>
          <w:b/>
          <w:sz w:val="28"/>
          <w:szCs w:val="28"/>
        </w:rPr>
      </w:pPr>
    </w:p>
    <w:sectPr w:rsidR="00AD0794" w:rsidSect="00A035A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80EF8"/>
    <w:multiLevelType w:val="hybridMultilevel"/>
    <w:tmpl w:val="87069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8149DB"/>
    <w:multiLevelType w:val="hybridMultilevel"/>
    <w:tmpl w:val="D8A83AF2"/>
    <w:lvl w:ilvl="0" w:tplc="BDE6B2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useFELayout/>
    <w:compatSetting w:name="compatibilityMode" w:uri="http://schemas.microsoft.com/office/word" w:val="12"/>
  </w:compat>
  <w:rsids>
    <w:rsidRoot w:val="00D55144"/>
    <w:rsid w:val="00000657"/>
    <w:rsid w:val="00002DFD"/>
    <w:rsid w:val="00012E7D"/>
    <w:rsid w:val="0002338F"/>
    <w:rsid w:val="00041873"/>
    <w:rsid w:val="000420A3"/>
    <w:rsid w:val="00043132"/>
    <w:rsid w:val="000504D2"/>
    <w:rsid w:val="0006751B"/>
    <w:rsid w:val="00084B27"/>
    <w:rsid w:val="00087939"/>
    <w:rsid w:val="000B6157"/>
    <w:rsid w:val="000B7282"/>
    <w:rsid w:val="000C19B8"/>
    <w:rsid w:val="000C3223"/>
    <w:rsid w:val="000C3691"/>
    <w:rsid w:val="000D100E"/>
    <w:rsid w:val="000D644E"/>
    <w:rsid w:val="000F7E8E"/>
    <w:rsid w:val="0010437E"/>
    <w:rsid w:val="00105C81"/>
    <w:rsid w:val="00107325"/>
    <w:rsid w:val="00111A2E"/>
    <w:rsid w:val="00112D08"/>
    <w:rsid w:val="00113169"/>
    <w:rsid w:val="00114486"/>
    <w:rsid w:val="001152F6"/>
    <w:rsid w:val="0011788F"/>
    <w:rsid w:val="001240A0"/>
    <w:rsid w:val="001431EA"/>
    <w:rsid w:val="00147684"/>
    <w:rsid w:val="001543DC"/>
    <w:rsid w:val="0017335B"/>
    <w:rsid w:val="00175C5A"/>
    <w:rsid w:val="001907C1"/>
    <w:rsid w:val="00192B59"/>
    <w:rsid w:val="001A45A0"/>
    <w:rsid w:val="001A4792"/>
    <w:rsid w:val="001B363A"/>
    <w:rsid w:val="001D33B2"/>
    <w:rsid w:val="001D384F"/>
    <w:rsid w:val="001E099B"/>
    <w:rsid w:val="001E1D42"/>
    <w:rsid w:val="001E4BF1"/>
    <w:rsid w:val="001F0F98"/>
    <w:rsid w:val="001F501C"/>
    <w:rsid w:val="0020223D"/>
    <w:rsid w:val="00203A93"/>
    <w:rsid w:val="002042A5"/>
    <w:rsid w:val="00205418"/>
    <w:rsid w:val="0021183B"/>
    <w:rsid w:val="00215BC0"/>
    <w:rsid w:val="002202F0"/>
    <w:rsid w:val="0022503E"/>
    <w:rsid w:val="002306D1"/>
    <w:rsid w:val="002313FD"/>
    <w:rsid w:val="00242D6E"/>
    <w:rsid w:val="002663F9"/>
    <w:rsid w:val="002734CB"/>
    <w:rsid w:val="00275956"/>
    <w:rsid w:val="0027641F"/>
    <w:rsid w:val="00276701"/>
    <w:rsid w:val="002800EF"/>
    <w:rsid w:val="0029613B"/>
    <w:rsid w:val="002A4E3A"/>
    <w:rsid w:val="002A76A2"/>
    <w:rsid w:val="002B0876"/>
    <w:rsid w:val="002C000E"/>
    <w:rsid w:val="002C5C05"/>
    <w:rsid w:val="002D528F"/>
    <w:rsid w:val="002E0B80"/>
    <w:rsid w:val="002F040B"/>
    <w:rsid w:val="002F24B2"/>
    <w:rsid w:val="002F3F9F"/>
    <w:rsid w:val="003019F5"/>
    <w:rsid w:val="00310490"/>
    <w:rsid w:val="00315878"/>
    <w:rsid w:val="0032181F"/>
    <w:rsid w:val="0033165D"/>
    <w:rsid w:val="00334AAA"/>
    <w:rsid w:val="003420DE"/>
    <w:rsid w:val="00351838"/>
    <w:rsid w:val="00355BAF"/>
    <w:rsid w:val="003565F9"/>
    <w:rsid w:val="003644FE"/>
    <w:rsid w:val="003676BA"/>
    <w:rsid w:val="00386FFC"/>
    <w:rsid w:val="00390B2B"/>
    <w:rsid w:val="00391F1B"/>
    <w:rsid w:val="003A01D7"/>
    <w:rsid w:val="003B28F3"/>
    <w:rsid w:val="003C2BA7"/>
    <w:rsid w:val="003D7C39"/>
    <w:rsid w:val="003E45C1"/>
    <w:rsid w:val="003E7542"/>
    <w:rsid w:val="003E7B88"/>
    <w:rsid w:val="004105B2"/>
    <w:rsid w:val="0042033A"/>
    <w:rsid w:val="00425FAC"/>
    <w:rsid w:val="00430C53"/>
    <w:rsid w:val="00435483"/>
    <w:rsid w:val="004436EF"/>
    <w:rsid w:val="004647C2"/>
    <w:rsid w:val="004868BD"/>
    <w:rsid w:val="00490976"/>
    <w:rsid w:val="004A2504"/>
    <w:rsid w:val="004C663C"/>
    <w:rsid w:val="004D7D47"/>
    <w:rsid w:val="004E193B"/>
    <w:rsid w:val="004E65DE"/>
    <w:rsid w:val="00500A3E"/>
    <w:rsid w:val="00500C19"/>
    <w:rsid w:val="00503B9B"/>
    <w:rsid w:val="00504EE3"/>
    <w:rsid w:val="005114A7"/>
    <w:rsid w:val="00515002"/>
    <w:rsid w:val="0052630A"/>
    <w:rsid w:val="005306A2"/>
    <w:rsid w:val="00540722"/>
    <w:rsid w:val="0054515A"/>
    <w:rsid w:val="0054531F"/>
    <w:rsid w:val="005461D2"/>
    <w:rsid w:val="00553585"/>
    <w:rsid w:val="00565342"/>
    <w:rsid w:val="005737A6"/>
    <w:rsid w:val="00581057"/>
    <w:rsid w:val="00582D67"/>
    <w:rsid w:val="005923DF"/>
    <w:rsid w:val="00594220"/>
    <w:rsid w:val="005B15CA"/>
    <w:rsid w:val="005C21A3"/>
    <w:rsid w:val="005C5794"/>
    <w:rsid w:val="005D50D6"/>
    <w:rsid w:val="005E725F"/>
    <w:rsid w:val="005F1E18"/>
    <w:rsid w:val="005F5949"/>
    <w:rsid w:val="005F5A60"/>
    <w:rsid w:val="005F73AF"/>
    <w:rsid w:val="00600CAE"/>
    <w:rsid w:val="00603406"/>
    <w:rsid w:val="00623DF7"/>
    <w:rsid w:val="0064063E"/>
    <w:rsid w:val="00653326"/>
    <w:rsid w:val="00655296"/>
    <w:rsid w:val="00655ECD"/>
    <w:rsid w:val="00656D9C"/>
    <w:rsid w:val="00674B9F"/>
    <w:rsid w:val="00693AA4"/>
    <w:rsid w:val="00693BA7"/>
    <w:rsid w:val="006945DC"/>
    <w:rsid w:val="006A7498"/>
    <w:rsid w:val="006B5CB1"/>
    <w:rsid w:val="006C0C9A"/>
    <w:rsid w:val="006C54E7"/>
    <w:rsid w:val="006D0B2B"/>
    <w:rsid w:val="006D4838"/>
    <w:rsid w:val="006D489F"/>
    <w:rsid w:val="006D59EC"/>
    <w:rsid w:val="006E59C1"/>
    <w:rsid w:val="006E6F71"/>
    <w:rsid w:val="006F2DDA"/>
    <w:rsid w:val="006F2FF2"/>
    <w:rsid w:val="006F731A"/>
    <w:rsid w:val="00701EA4"/>
    <w:rsid w:val="00705768"/>
    <w:rsid w:val="00712454"/>
    <w:rsid w:val="0073030A"/>
    <w:rsid w:val="007340D3"/>
    <w:rsid w:val="00736792"/>
    <w:rsid w:val="00740832"/>
    <w:rsid w:val="0076702C"/>
    <w:rsid w:val="007A4A8E"/>
    <w:rsid w:val="007A6C6D"/>
    <w:rsid w:val="007C6641"/>
    <w:rsid w:val="007C750F"/>
    <w:rsid w:val="007F073A"/>
    <w:rsid w:val="00800812"/>
    <w:rsid w:val="008137FD"/>
    <w:rsid w:val="00813D38"/>
    <w:rsid w:val="00814F62"/>
    <w:rsid w:val="008340A8"/>
    <w:rsid w:val="008341D4"/>
    <w:rsid w:val="00837F10"/>
    <w:rsid w:val="008457DD"/>
    <w:rsid w:val="0086042D"/>
    <w:rsid w:val="00877E83"/>
    <w:rsid w:val="00881FBF"/>
    <w:rsid w:val="00883399"/>
    <w:rsid w:val="008C0FFD"/>
    <w:rsid w:val="008C3803"/>
    <w:rsid w:val="008D27F7"/>
    <w:rsid w:val="008D4447"/>
    <w:rsid w:val="008D7FED"/>
    <w:rsid w:val="008E3D4A"/>
    <w:rsid w:val="008E4973"/>
    <w:rsid w:val="00900ADA"/>
    <w:rsid w:val="00903FA1"/>
    <w:rsid w:val="00907442"/>
    <w:rsid w:val="00911B72"/>
    <w:rsid w:val="0092021A"/>
    <w:rsid w:val="00921D19"/>
    <w:rsid w:val="009251E2"/>
    <w:rsid w:val="00927B8F"/>
    <w:rsid w:val="0093048A"/>
    <w:rsid w:val="00930A27"/>
    <w:rsid w:val="00944399"/>
    <w:rsid w:val="00947117"/>
    <w:rsid w:val="00950180"/>
    <w:rsid w:val="009733D5"/>
    <w:rsid w:val="00994876"/>
    <w:rsid w:val="009A1C19"/>
    <w:rsid w:val="009A4539"/>
    <w:rsid w:val="009C1919"/>
    <w:rsid w:val="009C6FDF"/>
    <w:rsid w:val="009D1118"/>
    <w:rsid w:val="009D4F20"/>
    <w:rsid w:val="009E254A"/>
    <w:rsid w:val="009E3CF4"/>
    <w:rsid w:val="009F1438"/>
    <w:rsid w:val="009F292F"/>
    <w:rsid w:val="00A02FED"/>
    <w:rsid w:val="00A035AC"/>
    <w:rsid w:val="00A10118"/>
    <w:rsid w:val="00A17D86"/>
    <w:rsid w:val="00A4015D"/>
    <w:rsid w:val="00A52F48"/>
    <w:rsid w:val="00A63FF7"/>
    <w:rsid w:val="00A64CD0"/>
    <w:rsid w:val="00A70D47"/>
    <w:rsid w:val="00A73749"/>
    <w:rsid w:val="00A779EA"/>
    <w:rsid w:val="00A85F62"/>
    <w:rsid w:val="00AA5BCE"/>
    <w:rsid w:val="00AB00BD"/>
    <w:rsid w:val="00AB501E"/>
    <w:rsid w:val="00AC7E3F"/>
    <w:rsid w:val="00AD0794"/>
    <w:rsid w:val="00AD4FBC"/>
    <w:rsid w:val="00AF3AB0"/>
    <w:rsid w:val="00B044EA"/>
    <w:rsid w:val="00B0526E"/>
    <w:rsid w:val="00B068D3"/>
    <w:rsid w:val="00B24A95"/>
    <w:rsid w:val="00B2641E"/>
    <w:rsid w:val="00B30774"/>
    <w:rsid w:val="00B35F50"/>
    <w:rsid w:val="00B369E6"/>
    <w:rsid w:val="00B36EB1"/>
    <w:rsid w:val="00B42697"/>
    <w:rsid w:val="00B45BBD"/>
    <w:rsid w:val="00B50865"/>
    <w:rsid w:val="00B651C6"/>
    <w:rsid w:val="00B659E2"/>
    <w:rsid w:val="00B70B8D"/>
    <w:rsid w:val="00B74B69"/>
    <w:rsid w:val="00B81A7A"/>
    <w:rsid w:val="00B86D35"/>
    <w:rsid w:val="00BA7C17"/>
    <w:rsid w:val="00BD0F92"/>
    <w:rsid w:val="00BE23C2"/>
    <w:rsid w:val="00BF17B3"/>
    <w:rsid w:val="00BF255F"/>
    <w:rsid w:val="00BF3761"/>
    <w:rsid w:val="00C02348"/>
    <w:rsid w:val="00C16A4E"/>
    <w:rsid w:val="00C20D23"/>
    <w:rsid w:val="00C2167C"/>
    <w:rsid w:val="00C22EAA"/>
    <w:rsid w:val="00C238DB"/>
    <w:rsid w:val="00C31180"/>
    <w:rsid w:val="00C31F58"/>
    <w:rsid w:val="00C3644B"/>
    <w:rsid w:val="00C602D9"/>
    <w:rsid w:val="00C618D7"/>
    <w:rsid w:val="00C621CF"/>
    <w:rsid w:val="00C648EC"/>
    <w:rsid w:val="00C74DA6"/>
    <w:rsid w:val="00C946D4"/>
    <w:rsid w:val="00CC5F43"/>
    <w:rsid w:val="00CD010B"/>
    <w:rsid w:val="00CE48AD"/>
    <w:rsid w:val="00D27573"/>
    <w:rsid w:val="00D336DC"/>
    <w:rsid w:val="00D34169"/>
    <w:rsid w:val="00D521AF"/>
    <w:rsid w:val="00D55144"/>
    <w:rsid w:val="00D56FDB"/>
    <w:rsid w:val="00D60130"/>
    <w:rsid w:val="00D61AB9"/>
    <w:rsid w:val="00D61DAD"/>
    <w:rsid w:val="00D72145"/>
    <w:rsid w:val="00D75484"/>
    <w:rsid w:val="00D82273"/>
    <w:rsid w:val="00D828F9"/>
    <w:rsid w:val="00D85E68"/>
    <w:rsid w:val="00D96890"/>
    <w:rsid w:val="00DA19B0"/>
    <w:rsid w:val="00DA6828"/>
    <w:rsid w:val="00DB46EF"/>
    <w:rsid w:val="00DC1006"/>
    <w:rsid w:val="00DC45A4"/>
    <w:rsid w:val="00DD6C2A"/>
    <w:rsid w:val="00DE60A1"/>
    <w:rsid w:val="00DE68C5"/>
    <w:rsid w:val="00DF6914"/>
    <w:rsid w:val="00E24371"/>
    <w:rsid w:val="00E3210E"/>
    <w:rsid w:val="00E363CF"/>
    <w:rsid w:val="00E41753"/>
    <w:rsid w:val="00E44139"/>
    <w:rsid w:val="00E5027F"/>
    <w:rsid w:val="00E53F5C"/>
    <w:rsid w:val="00E77410"/>
    <w:rsid w:val="00E80060"/>
    <w:rsid w:val="00E817A1"/>
    <w:rsid w:val="00E9376E"/>
    <w:rsid w:val="00E94FAD"/>
    <w:rsid w:val="00EB3627"/>
    <w:rsid w:val="00EB4240"/>
    <w:rsid w:val="00EB4BB4"/>
    <w:rsid w:val="00EC01E2"/>
    <w:rsid w:val="00EC70F2"/>
    <w:rsid w:val="00ED0768"/>
    <w:rsid w:val="00ED13A1"/>
    <w:rsid w:val="00ED37AD"/>
    <w:rsid w:val="00ED38EF"/>
    <w:rsid w:val="00ED7234"/>
    <w:rsid w:val="00EE03D5"/>
    <w:rsid w:val="00EE392D"/>
    <w:rsid w:val="00EF32E2"/>
    <w:rsid w:val="00EF53ED"/>
    <w:rsid w:val="00EF5CE8"/>
    <w:rsid w:val="00F36DE8"/>
    <w:rsid w:val="00F65AD1"/>
    <w:rsid w:val="00F66F96"/>
    <w:rsid w:val="00F710D6"/>
    <w:rsid w:val="00F94044"/>
    <w:rsid w:val="00F95747"/>
    <w:rsid w:val="00FA0FE3"/>
    <w:rsid w:val="00FA56C1"/>
    <w:rsid w:val="00FB11B9"/>
    <w:rsid w:val="00FB7D0D"/>
    <w:rsid w:val="00FC0D5B"/>
    <w:rsid w:val="00FC2103"/>
    <w:rsid w:val="00FC5F43"/>
    <w:rsid w:val="00FD0B78"/>
    <w:rsid w:val="00FD4F5B"/>
    <w:rsid w:val="00FE3C47"/>
    <w:rsid w:val="00FF5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7E891"/>
  <w15:docId w15:val="{45A4D914-276E-4578-921D-D96202B9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5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55144"/>
    <w:pPr>
      <w:widowControl w:val="0"/>
      <w:autoSpaceDE w:val="0"/>
      <w:autoSpaceDN w:val="0"/>
      <w:adjustRightInd w:val="0"/>
      <w:spacing w:after="0" w:line="240" w:lineRule="auto"/>
    </w:pPr>
    <w:rPr>
      <w:rFonts w:ascii="Courier New" w:eastAsia="Times New Roman" w:hAnsi="Courier New" w:cs="Courier New"/>
      <w:b/>
      <w:bCs/>
      <w:sz w:val="16"/>
      <w:szCs w:val="16"/>
    </w:rPr>
  </w:style>
  <w:style w:type="paragraph" w:customStyle="1" w:styleId="21">
    <w:name w:val="Основной текст 21"/>
    <w:basedOn w:val="a"/>
    <w:rsid w:val="00D55144"/>
    <w:pPr>
      <w:spacing w:after="0" w:line="240" w:lineRule="auto"/>
      <w:ind w:left="708"/>
    </w:pPr>
    <w:rPr>
      <w:rFonts w:ascii="Times New Roman" w:eastAsia="Times New Roman" w:hAnsi="Times New Roman" w:cs="Times New Roman"/>
      <w:sz w:val="24"/>
      <w:szCs w:val="24"/>
    </w:rPr>
  </w:style>
  <w:style w:type="paragraph" w:customStyle="1" w:styleId="ConsPlusNormal">
    <w:name w:val="ConsPlusNormal"/>
    <w:rsid w:val="00C238D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0"/>
    <w:rsid w:val="006945DC"/>
  </w:style>
  <w:style w:type="paragraph" w:customStyle="1" w:styleId="Default">
    <w:name w:val="Default"/>
    <w:rsid w:val="000B61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List Paragraph"/>
    <w:basedOn w:val="a"/>
    <w:uiPriority w:val="34"/>
    <w:qFormat/>
    <w:rsid w:val="000B6157"/>
    <w:pPr>
      <w:ind w:left="720"/>
      <w:contextualSpacing/>
    </w:pPr>
  </w:style>
  <w:style w:type="paragraph" w:styleId="a4">
    <w:name w:val="No Spacing"/>
    <w:uiPriority w:val="1"/>
    <w:qFormat/>
    <w:rsid w:val="002F24B2"/>
    <w:pPr>
      <w:spacing w:after="0" w:line="240" w:lineRule="auto"/>
    </w:pPr>
    <w:rPr>
      <w:rFonts w:ascii="Calibri" w:eastAsia="Times New Roman" w:hAnsi="Calibri" w:cs="Times New Roman"/>
    </w:rPr>
  </w:style>
  <w:style w:type="table" w:styleId="a5">
    <w:name w:val="Table Grid"/>
    <w:basedOn w:val="a1"/>
    <w:rsid w:val="00A101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F32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F32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13020">
      <w:bodyDiv w:val="1"/>
      <w:marLeft w:val="0"/>
      <w:marRight w:val="0"/>
      <w:marTop w:val="0"/>
      <w:marBottom w:val="0"/>
      <w:divBdr>
        <w:top w:val="none" w:sz="0" w:space="0" w:color="auto"/>
        <w:left w:val="none" w:sz="0" w:space="0" w:color="auto"/>
        <w:bottom w:val="none" w:sz="0" w:space="0" w:color="auto"/>
        <w:right w:val="none" w:sz="0" w:space="0" w:color="auto"/>
      </w:divBdr>
    </w:div>
    <w:div w:id="429858774">
      <w:bodyDiv w:val="1"/>
      <w:marLeft w:val="0"/>
      <w:marRight w:val="0"/>
      <w:marTop w:val="0"/>
      <w:marBottom w:val="0"/>
      <w:divBdr>
        <w:top w:val="none" w:sz="0" w:space="0" w:color="auto"/>
        <w:left w:val="none" w:sz="0" w:space="0" w:color="auto"/>
        <w:bottom w:val="none" w:sz="0" w:space="0" w:color="auto"/>
        <w:right w:val="none" w:sz="0" w:space="0" w:color="auto"/>
      </w:divBdr>
    </w:div>
    <w:div w:id="464397147">
      <w:bodyDiv w:val="1"/>
      <w:marLeft w:val="0"/>
      <w:marRight w:val="0"/>
      <w:marTop w:val="0"/>
      <w:marBottom w:val="0"/>
      <w:divBdr>
        <w:top w:val="none" w:sz="0" w:space="0" w:color="auto"/>
        <w:left w:val="none" w:sz="0" w:space="0" w:color="auto"/>
        <w:bottom w:val="none" w:sz="0" w:space="0" w:color="auto"/>
        <w:right w:val="none" w:sz="0" w:space="0" w:color="auto"/>
      </w:divBdr>
    </w:div>
    <w:div w:id="488983806">
      <w:bodyDiv w:val="1"/>
      <w:marLeft w:val="0"/>
      <w:marRight w:val="0"/>
      <w:marTop w:val="0"/>
      <w:marBottom w:val="0"/>
      <w:divBdr>
        <w:top w:val="none" w:sz="0" w:space="0" w:color="auto"/>
        <w:left w:val="none" w:sz="0" w:space="0" w:color="auto"/>
        <w:bottom w:val="none" w:sz="0" w:space="0" w:color="auto"/>
        <w:right w:val="none" w:sz="0" w:space="0" w:color="auto"/>
      </w:divBdr>
    </w:div>
    <w:div w:id="574826812">
      <w:bodyDiv w:val="1"/>
      <w:marLeft w:val="0"/>
      <w:marRight w:val="0"/>
      <w:marTop w:val="0"/>
      <w:marBottom w:val="0"/>
      <w:divBdr>
        <w:top w:val="none" w:sz="0" w:space="0" w:color="auto"/>
        <w:left w:val="none" w:sz="0" w:space="0" w:color="auto"/>
        <w:bottom w:val="none" w:sz="0" w:space="0" w:color="auto"/>
        <w:right w:val="none" w:sz="0" w:space="0" w:color="auto"/>
      </w:divBdr>
    </w:div>
    <w:div w:id="578447040">
      <w:bodyDiv w:val="1"/>
      <w:marLeft w:val="0"/>
      <w:marRight w:val="0"/>
      <w:marTop w:val="0"/>
      <w:marBottom w:val="0"/>
      <w:divBdr>
        <w:top w:val="none" w:sz="0" w:space="0" w:color="auto"/>
        <w:left w:val="none" w:sz="0" w:space="0" w:color="auto"/>
        <w:bottom w:val="none" w:sz="0" w:space="0" w:color="auto"/>
        <w:right w:val="none" w:sz="0" w:space="0" w:color="auto"/>
      </w:divBdr>
    </w:div>
    <w:div w:id="884946199">
      <w:bodyDiv w:val="1"/>
      <w:marLeft w:val="0"/>
      <w:marRight w:val="0"/>
      <w:marTop w:val="0"/>
      <w:marBottom w:val="0"/>
      <w:divBdr>
        <w:top w:val="none" w:sz="0" w:space="0" w:color="auto"/>
        <w:left w:val="none" w:sz="0" w:space="0" w:color="auto"/>
        <w:bottom w:val="none" w:sz="0" w:space="0" w:color="auto"/>
        <w:right w:val="none" w:sz="0" w:space="0" w:color="auto"/>
      </w:divBdr>
    </w:div>
    <w:div w:id="990715677">
      <w:bodyDiv w:val="1"/>
      <w:marLeft w:val="0"/>
      <w:marRight w:val="0"/>
      <w:marTop w:val="0"/>
      <w:marBottom w:val="0"/>
      <w:divBdr>
        <w:top w:val="none" w:sz="0" w:space="0" w:color="auto"/>
        <w:left w:val="none" w:sz="0" w:space="0" w:color="auto"/>
        <w:bottom w:val="none" w:sz="0" w:space="0" w:color="auto"/>
        <w:right w:val="none" w:sz="0" w:space="0" w:color="auto"/>
      </w:divBdr>
    </w:div>
    <w:div w:id="1198810286">
      <w:bodyDiv w:val="1"/>
      <w:marLeft w:val="0"/>
      <w:marRight w:val="0"/>
      <w:marTop w:val="0"/>
      <w:marBottom w:val="0"/>
      <w:divBdr>
        <w:top w:val="none" w:sz="0" w:space="0" w:color="auto"/>
        <w:left w:val="none" w:sz="0" w:space="0" w:color="auto"/>
        <w:bottom w:val="none" w:sz="0" w:space="0" w:color="auto"/>
        <w:right w:val="none" w:sz="0" w:space="0" w:color="auto"/>
      </w:divBdr>
    </w:div>
    <w:div w:id="1271618964">
      <w:bodyDiv w:val="1"/>
      <w:marLeft w:val="0"/>
      <w:marRight w:val="0"/>
      <w:marTop w:val="0"/>
      <w:marBottom w:val="0"/>
      <w:divBdr>
        <w:top w:val="none" w:sz="0" w:space="0" w:color="auto"/>
        <w:left w:val="none" w:sz="0" w:space="0" w:color="auto"/>
        <w:bottom w:val="none" w:sz="0" w:space="0" w:color="auto"/>
        <w:right w:val="none" w:sz="0" w:space="0" w:color="auto"/>
      </w:divBdr>
    </w:div>
    <w:div w:id="1312783354">
      <w:bodyDiv w:val="1"/>
      <w:marLeft w:val="0"/>
      <w:marRight w:val="0"/>
      <w:marTop w:val="0"/>
      <w:marBottom w:val="0"/>
      <w:divBdr>
        <w:top w:val="none" w:sz="0" w:space="0" w:color="auto"/>
        <w:left w:val="none" w:sz="0" w:space="0" w:color="auto"/>
        <w:bottom w:val="none" w:sz="0" w:space="0" w:color="auto"/>
        <w:right w:val="none" w:sz="0" w:space="0" w:color="auto"/>
      </w:divBdr>
    </w:div>
    <w:div w:id="1393230299">
      <w:bodyDiv w:val="1"/>
      <w:marLeft w:val="0"/>
      <w:marRight w:val="0"/>
      <w:marTop w:val="0"/>
      <w:marBottom w:val="0"/>
      <w:divBdr>
        <w:top w:val="none" w:sz="0" w:space="0" w:color="auto"/>
        <w:left w:val="none" w:sz="0" w:space="0" w:color="auto"/>
        <w:bottom w:val="none" w:sz="0" w:space="0" w:color="auto"/>
        <w:right w:val="none" w:sz="0" w:space="0" w:color="auto"/>
      </w:divBdr>
    </w:div>
    <w:div w:id="1479376702">
      <w:bodyDiv w:val="1"/>
      <w:marLeft w:val="0"/>
      <w:marRight w:val="0"/>
      <w:marTop w:val="0"/>
      <w:marBottom w:val="0"/>
      <w:divBdr>
        <w:top w:val="none" w:sz="0" w:space="0" w:color="auto"/>
        <w:left w:val="none" w:sz="0" w:space="0" w:color="auto"/>
        <w:bottom w:val="none" w:sz="0" w:space="0" w:color="auto"/>
        <w:right w:val="none" w:sz="0" w:space="0" w:color="auto"/>
      </w:divBdr>
    </w:div>
    <w:div w:id="1570531661">
      <w:bodyDiv w:val="1"/>
      <w:marLeft w:val="0"/>
      <w:marRight w:val="0"/>
      <w:marTop w:val="0"/>
      <w:marBottom w:val="0"/>
      <w:divBdr>
        <w:top w:val="none" w:sz="0" w:space="0" w:color="auto"/>
        <w:left w:val="none" w:sz="0" w:space="0" w:color="auto"/>
        <w:bottom w:val="none" w:sz="0" w:space="0" w:color="auto"/>
        <w:right w:val="none" w:sz="0" w:space="0" w:color="auto"/>
      </w:divBdr>
    </w:div>
    <w:div w:id="1584022569">
      <w:bodyDiv w:val="1"/>
      <w:marLeft w:val="0"/>
      <w:marRight w:val="0"/>
      <w:marTop w:val="0"/>
      <w:marBottom w:val="0"/>
      <w:divBdr>
        <w:top w:val="none" w:sz="0" w:space="0" w:color="auto"/>
        <w:left w:val="none" w:sz="0" w:space="0" w:color="auto"/>
        <w:bottom w:val="none" w:sz="0" w:space="0" w:color="auto"/>
        <w:right w:val="none" w:sz="0" w:space="0" w:color="auto"/>
      </w:divBdr>
    </w:div>
    <w:div w:id="1959950006">
      <w:bodyDiv w:val="1"/>
      <w:marLeft w:val="0"/>
      <w:marRight w:val="0"/>
      <w:marTop w:val="0"/>
      <w:marBottom w:val="0"/>
      <w:divBdr>
        <w:top w:val="none" w:sz="0" w:space="0" w:color="auto"/>
        <w:left w:val="none" w:sz="0" w:space="0" w:color="auto"/>
        <w:bottom w:val="none" w:sz="0" w:space="0" w:color="auto"/>
        <w:right w:val="none" w:sz="0" w:space="0" w:color="auto"/>
      </w:divBdr>
    </w:div>
    <w:div w:id="2102487653">
      <w:bodyDiv w:val="1"/>
      <w:marLeft w:val="0"/>
      <w:marRight w:val="0"/>
      <w:marTop w:val="0"/>
      <w:marBottom w:val="0"/>
      <w:divBdr>
        <w:top w:val="none" w:sz="0" w:space="0" w:color="auto"/>
        <w:left w:val="none" w:sz="0" w:space="0" w:color="auto"/>
        <w:bottom w:val="none" w:sz="0" w:space="0" w:color="auto"/>
        <w:right w:val="none" w:sz="0" w:space="0" w:color="auto"/>
      </w:divBdr>
    </w:div>
    <w:div w:id="2102990110">
      <w:bodyDiv w:val="1"/>
      <w:marLeft w:val="0"/>
      <w:marRight w:val="0"/>
      <w:marTop w:val="0"/>
      <w:marBottom w:val="0"/>
      <w:divBdr>
        <w:top w:val="none" w:sz="0" w:space="0" w:color="auto"/>
        <w:left w:val="none" w:sz="0" w:space="0" w:color="auto"/>
        <w:bottom w:val="none" w:sz="0" w:space="0" w:color="auto"/>
        <w:right w:val="none" w:sz="0" w:space="0" w:color="auto"/>
      </w:divBdr>
    </w:div>
    <w:div w:id="210792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cntd.ru/document/5737987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cntd.ru/document/57379870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970ED-4FF3-4B63-B4AA-4A1D1BED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5581</TotalTime>
  <Pages>4</Pages>
  <Words>1053</Words>
  <Characters>6007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Петрова</dc:creator>
  <cp:keywords/>
  <dc:description/>
  <cp:lastModifiedBy>Ольга Петрова</cp:lastModifiedBy>
  <cp:revision>148</cp:revision>
  <cp:lastPrinted>2021-11-02T11:31:00Z</cp:lastPrinted>
  <dcterms:created xsi:type="dcterms:W3CDTF">2015-03-31T07:10:00Z</dcterms:created>
  <dcterms:modified xsi:type="dcterms:W3CDTF">2021-11-29T13:30:00Z</dcterms:modified>
</cp:coreProperties>
</file>