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3C" w:rsidRPr="00B9343C" w:rsidRDefault="00B9343C" w:rsidP="00B93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43C">
        <w:rPr>
          <w:rFonts w:ascii="Times New Roman" w:hAnsi="Times New Roman" w:cs="Times New Roman"/>
          <w:b/>
          <w:sz w:val="28"/>
          <w:szCs w:val="28"/>
        </w:rPr>
        <w:t>О заседании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343C" w:rsidRPr="00B9343C" w:rsidRDefault="00B9343C" w:rsidP="00B934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43C" w:rsidRPr="00B9343C" w:rsidRDefault="00B9343C" w:rsidP="00665E9F">
      <w:pPr>
        <w:tabs>
          <w:tab w:val="left" w:pos="39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5F6B40" w:rsidRPr="005154AB">
        <w:rPr>
          <w:rFonts w:ascii="Times New Roman" w:hAnsi="Times New Roman" w:cs="Times New Roman"/>
          <w:b/>
          <w:sz w:val="28"/>
          <w:szCs w:val="28"/>
        </w:rPr>
        <w:t>25 июня 2015</w:t>
      </w:r>
      <w:r w:rsidRPr="005154A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состоялось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 (далее комиссия).</w:t>
      </w:r>
    </w:p>
    <w:p w:rsidR="00B9343C" w:rsidRDefault="00B9343C" w:rsidP="00665E9F">
      <w:pPr>
        <w:tabs>
          <w:tab w:val="left" w:pos="390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На заседании комиссии</w:t>
      </w:r>
      <w:r>
        <w:rPr>
          <w:rFonts w:ascii="Times New Roman" w:hAnsi="Times New Roman" w:cs="Times New Roman"/>
          <w:sz w:val="28"/>
          <w:szCs w:val="28"/>
        </w:rPr>
        <w:t xml:space="preserve"> были  рассмотрены вопросы:</w:t>
      </w:r>
    </w:p>
    <w:p w:rsidR="00B9343C" w:rsidRDefault="00B9343C" w:rsidP="00665E9F">
      <w:pPr>
        <w:pStyle w:val="a3"/>
        <w:tabs>
          <w:tab w:val="left" w:pos="3906"/>
        </w:tabs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1. </w:t>
      </w:r>
      <w:r w:rsidRPr="0077390E">
        <w:rPr>
          <w:bCs/>
          <w:szCs w:val="28"/>
        </w:rPr>
        <w:t>О перечне должностей муниципальной службы, при замещении которых муниципальные служащие должны представлять сведения о доходах, расходах, об имуществе и обязательствах имущественного характера.</w:t>
      </w:r>
    </w:p>
    <w:p w:rsidR="00B9343C" w:rsidRPr="0077390E" w:rsidRDefault="00B9343C" w:rsidP="00665E9F">
      <w:pPr>
        <w:pStyle w:val="a3"/>
        <w:tabs>
          <w:tab w:val="left" w:pos="3906"/>
        </w:tabs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Комиссией рекомендовано </w:t>
      </w:r>
      <w:r>
        <w:rPr>
          <w:szCs w:val="28"/>
        </w:rPr>
        <w:t>провести анализ перечней и рассмотреть вопрос о внесении изменений в перечень должностей</w:t>
      </w:r>
      <w:r w:rsidRPr="001466DB">
        <w:rPr>
          <w:szCs w:val="28"/>
        </w:rPr>
        <w:t xml:space="preserve"> </w:t>
      </w:r>
      <w:r>
        <w:rPr>
          <w:szCs w:val="28"/>
        </w:rPr>
        <w:t>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на заседании комиссии в конце года.</w:t>
      </w:r>
    </w:p>
    <w:p w:rsidR="00B9343C" w:rsidRDefault="00B9343C" w:rsidP="00665E9F">
      <w:pPr>
        <w:pStyle w:val="a3"/>
        <w:tabs>
          <w:tab w:val="left" w:pos="3906"/>
        </w:tabs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2. </w:t>
      </w:r>
      <w:r w:rsidRPr="0077390E">
        <w:rPr>
          <w:bCs/>
          <w:szCs w:val="28"/>
        </w:rPr>
        <w:t>Об итогах сдачи муниципальными служащими сведений о доходах, расходах, об имуществе и обязательствах имущественного характера.</w:t>
      </w:r>
    </w:p>
    <w:p w:rsidR="000600A0" w:rsidRPr="0077390E" w:rsidRDefault="000600A0" w:rsidP="00665E9F">
      <w:pPr>
        <w:pStyle w:val="a3"/>
        <w:tabs>
          <w:tab w:val="left" w:pos="3906"/>
        </w:tabs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Комиссией решено принять информацию к сведению</w:t>
      </w:r>
    </w:p>
    <w:p w:rsidR="00B9343C" w:rsidRDefault="00B9343C" w:rsidP="00B9343C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3. </w:t>
      </w:r>
      <w:r w:rsidRPr="0077390E">
        <w:rPr>
          <w:bCs/>
          <w:szCs w:val="28"/>
        </w:rPr>
        <w:t>Об организации проведения, на регулярной основе, прямых «горячих линий» по вопросам противодействия коррупции.</w:t>
      </w:r>
    </w:p>
    <w:p w:rsidR="000600A0" w:rsidRPr="000600A0" w:rsidRDefault="000600A0" w:rsidP="000600A0">
      <w:pPr>
        <w:pStyle w:val="a3"/>
        <w:autoSpaceDE w:val="0"/>
        <w:autoSpaceDN w:val="0"/>
        <w:adjustRightInd w:val="0"/>
        <w:spacing w:line="360" w:lineRule="atLeast"/>
        <w:ind w:left="0"/>
        <w:jc w:val="both"/>
        <w:rPr>
          <w:szCs w:val="28"/>
        </w:rPr>
      </w:pPr>
      <w:r>
        <w:rPr>
          <w:bCs/>
          <w:szCs w:val="28"/>
        </w:rPr>
        <w:t xml:space="preserve">          Комиссией рекомендовано </w:t>
      </w:r>
      <w:r>
        <w:rPr>
          <w:szCs w:val="28"/>
        </w:rPr>
        <w:t>проводить</w:t>
      </w:r>
      <w:r w:rsidRPr="00DD2EFD">
        <w:rPr>
          <w:szCs w:val="28"/>
        </w:rPr>
        <w:t xml:space="preserve"> </w:t>
      </w:r>
      <w:r>
        <w:rPr>
          <w:szCs w:val="28"/>
        </w:rPr>
        <w:t>прямые «горячие линии</w:t>
      </w:r>
      <w:r w:rsidRPr="00DD2EFD">
        <w:rPr>
          <w:szCs w:val="28"/>
        </w:rPr>
        <w:t xml:space="preserve">» по вопросам противодействия коррупции </w:t>
      </w:r>
      <w:r>
        <w:rPr>
          <w:szCs w:val="28"/>
        </w:rPr>
        <w:t xml:space="preserve"> по каждой сфере деятельности Администрации муниципального района 1 раз в квартал и о</w:t>
      </w:r>
      <w:r w:rsidRPr="00DD2EFD">
        <w:rPr>
          <w:szCs w:val="28"/>
        </w:rPr>
        <w:t xml:space="preserve">существлять освещение мероприятия по проведению </w:t>
      </w:r>
      <w:r>
        <w:rPr>
          <w:szCs w:val="28"/>
        </w:rPr>
        <w:t xml:space="preserve">прямых </w:t>
      </w:r>
      <w:r w:rsidRPr="00DD2EFD">
        <w:rPr>
          <w:szCs w:val="28"/>
        </w:rPr>
        <w:t>«горячих линий», помимо официального сайта, через печатны</w:t>
      </w:r>
      <w:r>
        <w:rPr>
          <w:szCs w:val="28"/>
        </w:rPr>
        <w:t>е средства массовой информации.</w:t>
      </w:r>
    </w:p>
    <w:p w:rsidR="00B9343C" w:rsidRPr="0077390E" w:rsidRDefault="00B9343C" w:rsidP="00B9343C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4. </w:t>
      </w:r>
      <w:r w:rsidRPr="0077390E">
        <w:rPr>
          <w:bCs/>
          <w:szCs w:val="28"/>
        </w:rPr>
        <w:t xml:space="preserve">О проведении на территории муниципального района </w:t>
      </w:r>
      <w:proofErr w:type="spellStart"/>
      <w:r w:rsidRPr="0077390E">
        <w:rPr>
          <w:bCs/>
          <w:szCs w:val="28"/>
        </w:rPr>
        <w:t>антикоррупционного</w:t>
      </w:r>
      <w:proofErr w:type="spellEnd"/>
      <w:r w:rsidRPr="0077390E">
        <w:rPr>
          <w:bCs/>
          <w:szCs w:val="28"/>
        </w:rPr>
        <w:t xml:space="preserve"> мониторинга.</w:t>
      </w:r>
    </w:p>
    <w:p w:rsidR="000600A0" w:rsidRPr="0077390E" w:rsidRDefault="000600A0" w:rsidP="005154AB">
      <w:pPr>
        <w:pStyle w:val="a3"/>
        <w:spacing w:before="120" w:after="24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Комиссией решено принять информацию к сведению</w:t>
      </w:r>
      <w:r w:rsidR="005154AB">
        <w:rPr>
          <w:bCs/>
          <w:szCs w:val="28"/>
        </w:rPr>
        <w:t>.</w:t>
      </w:r>
    </w:p>
    <w:p w:rsidR="005154AB" w:rsidRDefault="005154AB" w:rsidP="005154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54AB">
        <w:rPr>
          <w:rFonts w:ascii="Times New Roman" w:hAnsi="Times New Roman" w:cs="Times New Roman"/>
          <w:b/>
          <w:sz w:val="28"/>
          <w:szCs w:val="28"/>
        </w:rPr>
        <w:t>24 августа 2015 года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комиссии рассмотрено 5 уведомлений  муниципальных служащих о намерении выполнять иную оплачиваемую работу. По результатам заседания комиссией решено, что у муниципальных служащих в данных случаях при выполнении иной оплачиваемой работы конфликт интересов отсутствует.</w:t>
      </w:r>
    </w:p>
    <w:p w:rsidR="005154AB" w:rsidRDefault="005154AB" w:rsidP="005154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5154AB">
        <w:rPr>
          <w:rFonts w:ascii="Times New Roman" w:hAnsi="Times New Roman" w:cs="Times New Roman"/>
          <w:b/>
          <w:sz w:val="28"/>
          <w:szCs w:val="28"/>
        </w:rPr>
        <w:t>3 сентября 2015 года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комиссии рассмотрено 2 уведомления  муниципальных служащих о намерении выполнять иную оплачиваемую работу и вопрос об итогах проведения горячей линии «Противодействие коррупции». По результатам заседания комиссией приняты решения:</w:t>
      </w:r>
    </w:p>
    <w:p w:rsidR="005154AB" w:rsidRDefault="005154AB" w:rsidP="005154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у  двух муниципальных  служащих при выполнении иной оплачиваемой работы отсутствует  конфликт интересов;</w:t>
      </w:r>
    </w:p>
    <w:p w:rsidR="005154AB" w:rsidRDefault="005154AB" w:rsidP="005154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о проведении «Горячей линии» по вопросам противодействия коррупции принять к сведению.</w:t>
      </w:r>
    </w:p>
    <w:p w:rsidR="005154AB" w:rsidRDefault="005154AB" w:rsidP="005154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54AB">
        <w:rPr>
          <w:rFonts w:ascii="Times New Roman" w:hAnsi="Times New Roman" w:cs="Times New Roman"/>
          <w:b/>
          <w:sz w:val="28"/>
          <w:szCs w:val="28"/>
        </w:rPr>
        <w:t>22 сентября 2015 года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комиссии рассмотрено  уведомление 1 муниципального служащего о намерении выполнять иную оплачиваемую работу. По результатам заседания комиссией решено, что у муниципального служащего при выполнении иной оплачиваемой работы отсутствует конфликт интересов.</w:t>
      </w:r>
    </w:p>
    <w:p w:rsidR="00B9343C" w:rsidRDefault="005154AB" w:rsidP="005154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3 ноября</w:t>
      </w:r>
      <w:r w:rsidRPr="005154AB">
        <w:rPr>
          <w:rFonts w:ascii="Times New Roman" w:hAnsi="Times New Roman" w:cs="Times New Roman"/>
          <w:b/>
          <w:sz w:val="28"/>
          <w:szCs w:val="28"/>
        </w:rPr>
        <w:t xml:space="preserve"> 2015 года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комиссии рассмотрено  уведомление 1 муниципального служащего о намерении выполнять иную оплачиваемую работу. По результатам заседания комиссией решено, что у муниципального служащего при выполнении иной оплачиваемой работы отсутствует конфликт интересов.</w:t>
      </w:r>
    </w:p>
    <w:p w:rsidR="005154AB" w:rsidRPr="00B9343C" w:rsidRDefault="005154AB" w:rsidP="00515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54AB">
        <w:rPr>
          <w:rFonts w:ascii="Times New Roman" w:hAnsi="Times New Roman" w:cs="Times New Roman"/>
          <w:b/>
          <w:sz w:val="28"/>
          <w:szCs w:val="28"/>
        </w:rPr>
        <w:t>25 декабря 2015 года</w:t>
      </w:r>
      <w:r w:rsidRPr="00B9343C">
        <w:rPr>
          <w:rFonts w:ascii="Times New Roman" w:hAnsi="Times New Roman" w:cs="Times New Roman"/>
          <w:sz w:val="28"/>
          <w:szCs w:val="28"/>
        </w:rPr>
        <w:t xml:space="preserve"> в Администрации Мошенского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прошло</w:t>
      </w:r>
      <w:r w:rsidRPr="00B9343C">
        <w:rPr>
          <w:rFonts w:ascii="Times New Roman" w:hAnsi="Times New Roman" w:cs="Times New Roman"/>
          <w:sz w:val="28"/>
          <w:szCs w:val="28"/>
        </w:rPr>
        <w:t xml:space="preserve"> заседание комиссии по соблюдению требований  к служебному поведению муниципальных служащих Администрации Мошенского муниципального района и урегулированию конфликта интересов (далее комиссия).</w:t>
      </w:r>
    </w:p>
    <w:p w:rsidR="005154AB" w:rsidRDefault="005154AB" w:rsidP="005154A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43C">
        <w:rPr>
          <w:rFonts w:ascii="Times New Roman" w:hAnsi="Times New Roman" w:cs="Times New Roman"/>
          <w:sz w:val="28"/>
          <w:szCs w:val="28"/>
        </w:rPr>
        <w:t xml:space="preserve"> На заседании комиссии</w:t>
      </w:r>
      <w:r>
        <w:rPr>
          <w:rFonts w:ascii="Times New Roman" w:hAnsi="Times New Roman" w:cs="Times New Roman"/>
          <w:sz w:val="28"/>
          <w:szCs w:val="28"/>
        </w:rPr>
        <w:t xml:space="preserve"> были  рассмотрены вопросы:</w:t>
      </w:r>
    </w:p>
    <w:p w:rsidR="005154AB" w:rsidRDefault="005154AB" w:rsidP="005154AB">
      <w:pPr>
        <w:pStyle w:val="a3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1. </w:t>
      </w:r>
      <w:r w:rsidRPr="0077390E">
        <w:rPr>
          <w:bCs/>
          <w:szCs w:val="28"/>
        </w:rPr>
        <w:t>О перечне должностей муниципальной службы, при замещении которых муниципальные служащие должны представлять сведения о доходах, расходах, об имуществе и обязательствах имущественного характера.</w:t>
      </w:r>
    </w:p>
    <w:p w:rsidR="005154AB" w:rsidRPr="0077390E" w:rsidRDefault="005154AB" w:rsidP="005154AB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proofErr w:type="gramStart"/>
      <w:r>
        <w:rPr>
          <w:bCs/>
          <w:szCs w:val="28"/>
        </w:rPr>
        <w:t xml:space="preserve">Комиссией </w:t>
      </w:r>
      <w:r>
        <w:rPr>
          <w:szCs w:val="28"/>
        </w:rPr>
        <w:t>проведен анализ и принято решение дополнить перечень должностей</w:t>
      </w:r>
      <w:r w:rsidRPr="001466DB">
        <w:rPr>
          <w:szCs w:val="28"/>
        </w:rPr>
        <w:t xml:space="preserve"> </w:t>
      </w:r>
      <w:r>
        <w:rPr>
          <w:szCs w:val="28"/>
        </w:rPr>
        <w:t>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5154AB" w:rsidRDefault="005154AB" w:rsidP="005154AB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2. Об итогах проведения горячей линии «Противодействие коррупции»</w:t>
      </w:r>
      <w:r w:rsidRPr="0077390E">
        <w:rPr>
          <w:bCs/>
          <w:szCs w:val="28"/>
        </w:rPr>
        <w:t>.</w:t>
      </w:r>
    </w:p>
    <w:p w:rsidR="005154AB" w:rsidRPr="0077390E" w:rsidRDefault="005154AB" w:rsidP="005154AB">
      <w:pPr>
        <w:pStyle w:val="a3"/>
        <w:spacing w:before="120"/>
        <w:ind w:left="0"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Комиссией решено принять информацию к сведению.</w:t>
      </w:r>
    </w:p>
    <w:sectPr w:rsidR="005154AB" w:rsidRPr="0077390E" w:rsidSect="00851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A6BAC"/>
    <w:multiLevelType w:val="hybridMultilevel"/>
    <w:tmpl w:val="D29434D8"/>
    <w:lvl w:ilvl="0" w:tplc="A286869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43C"/>
    <w:rsid w:val="000600A0"/>
    <w:rsid w:val="000A2161"/>
    <w:rsid w:val="00342378"/>
    <w:rsid w:val="005154AB"/>
    <w:rsid w:val="005F6B40"/>
    <w:rsid w:val="00665E9F"/>
    <w:rsid w:val="008519E3"/>
    <w:rsid w:val="00AC569A"/>
    <w:rsid w:val="00B93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4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8</cp:revision>
  <dcterms:created xsi:type="dcterms:W3CDTF">2015-07-01T07:06:00Z</dcterms:created>
  <dcterms:modified xsi:type="dcterms:W3CDTF">2016-06-23T12:32:00Z</dcterms:modified>
</cp:coreProperties>
</file>