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100" w:rsidRPr="00E72100" w:rsidRDefault="00E72100" w:rsidP="00E72100">
      <w:pPr>
        <w:spacing w:after="0" w:line="240" w:lineRule="auto"/>
        <w:jc w:val="center"/>
        <w:rPr>
          <w:rFonts w:ascii="Times New Roman" w:hAnsi="Times New Roman" w:cs="Times New Roman"/>
          <w:b/>
          <w:sz w:val="28"/>
          <w:szCs w:val="28"/>
        </w:rPr>
      </w:pPr>
      <w:r w:rsidRPr="00E72100">
        <w:rPr>
          <w:rFonts w:ascii="Times New Roman" w:hAnsi="Times New Roman" w:cs="Times New Roman"/>
          <w:b/>
          <w:sz w:val="28"/>
          <w:szCs w:val="28"/>
        </w:rPr>
        <w:t xml:space="preserve">П Р О Т О К О Л </w:t>
      </w:r>
    </w:p>
    <w:p w:rsidR="00B4492A" w:rsidRDefault="002E0E99" w:rsidP="00B4492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заседания </w:t>
      </w:r>
      <w:r w:rsidR="00B4492A">
        <w:rPr>
          <w:rFonts w:ascii="Times New Roman" w:hAnsi="Times New Roman" w:cs="Times New Roman"/>
          <w:sz w:val="28"/>
          <w:szCs w:val="28"/>
        </w:rPr>
        <w:t>комиссии</w:t>
      </w:r>
      <w:r w:rsidR="00E72100" w:rsidRPr="00E72100">
        <w:rPr>
          <w:rFonts w:ascii="Times New Roman" w:hAnsi="Times New Roman" w:cs="Times New Roman"/>
          <w:sz w:val="28"/>
          <w:szCs w:val="28"/>
        </w:rPr>
        <w:t xml:space="preserve"> по противодействию коррупции</w:t>
      </w:r>
    </w:p>
    <w:p w:rsidR="00E72100" w:rsidRPr="00E72100" w:rsidRDefault="00B4492A" w:rsidP="00B4492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 Мошенском муниципальном районе</w:t>
      </w:r>
    </w:p>
    <w:p w:rsidR="00E72100" w:rsidRPr="00E72100" w:rsidRDefault="00E72100" w:rsidP="00E72100">
      <w:pPr>
        <w:spacing w:after="0" w:line="240" w:lineRule="auto"/>
        <w:jc w:val="both"/>
        <w:rPr>
          <w:rFonts w:ascii="Times New Roman" w:hAnsi="Times New Roman" w:cs="Times New Roman"/>
          <w:sz w:val="28"/>
          <w:szCs w:val="28"/>
        </w:rPr>
      </w:pPr>
    </w:p>
    <w:tbl>
      <w:tblPr>
        <w:tblW w:w="0" w:type="auto"/>
        <w:tblLayout w:type="fixed"/>
        <w:tblLook w:val="04A0"/>
      </w:tblPr>
      <w:tblGrid>
        <w:gridCol w:w="534"/>
        <w:gridCol w:w="2835"/>
        <w:gridCol w:w="567"/>
        <w:gridCol w:w="708"/>
      </w:tblGrid>
      <w:tr w:rsidR="00E72100" w:rsidRPr="00E72100" w:rsidTr="00E72100">
        <w:tc>
          <w:tcPr>
            <w:tcW w:w="534" w:type="dxa"/>
            <w:hideMark/>
          </w:tcPr>
          <w:p w:rsidR="00E72100" w:rsidRPr="00E72100" w:rsidRDefault="00E72100" w:rsidP="00E72100">
            <w:pPr>
              <w:spacing w:after="0" w:line="240" w:lineRule="auto"/>
              <w:jc w:val="both"/>
              <w:rPr>
                <w:rFonts w:ascii="Times New Roman" w:hAnsi="Times New Roman" w:cs="Times New Roman"/>
                <w:sz w:val="28"/>
                <w:szCs w:val="28"/>
              </w:rPr>
            </w:pPr>
            <w:r w:rsidRPr="00E72100">
              <w:rPr>
                <w:rFonts w:ascii="Times New Roman" w:hAnsi="Times New Roman" w:cs="Times New Roman"/>
                <w:sz w:val="28"/>
                <w:szCs w:val="28"/>
              </w:rPr>
              <w:t>от</w:t>
            </w:r>
          </w:p>
        </w:tc>
        <w:tc>
          <w:tcPr>
            <w:tcW w:w="2835" w:type="dxa"/>
            <w:tcBorders>
              <w:top w:val="nil"/>
              <w:left w:val="nil"/>
              <w:bottom w:val="single" w:sz="4" w:space="0" w:color="auto"/>
              <w:right w:val="nil"/>
            </w:tcBorders>
            <w:hideMark/>
          </w:tcPr>
          <w:p w:rsidR="00E72100" w:rsidRPr="00E72100" w:rsidRDefault="000D178B" w:rsidP="00E721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 марта 2018</w:t>
            </w:r>
            <w:r w:rsidR="00E72100" w:rsidRPr="00E72100">
              <w:rPr>
                <w:rFonts w:ascii="Times New Roman" w:hAnsi="Times New Roman" w:cs="Times New Roman"/>
                <w:sz w:val="28"/>
                <w:szCs w:val="28"/>
              </w:rPr>
              <w:t xml:space="preserve"> года</w:t>
            </w:r>
          </w:p>
        </w:tc>
        <w:tc>
          <w:tcPr>
            <w:tcW w:w="567" w:type="dxa"/>
            <w:hideMark/>
          </w:tcPr>
          <w:p w:rsidR="00E72100" w:rsidRPr="00E72100" w:rsidRDefault="00E72100" w:rsidP="00E72100">
            <w:pPr>
              <w:spacing w:after="0" w:line="240" w:lineRule="auto"/>
              <w:jc w:val="both"/>
              <w:rPr>
                <w:rFonts w:ascii="Times New Roman" w:hAnsi="Times New Roman" w:cs="Times New Roman"/>
                <w:sz w:val="28"/>
                <w:szCs w:val="28"/>
              </w:rPr>
            </w:pPr>
            <w:r w:rsidRPr="00E72100">
              <w:rPr>
                <w:rFonts w:ascii="Times New Roman" w:hAnsi="Times New Roman" w:cs="Times New Roman"/>
                <w:sz w:val="28"/>
                <w:szCs w:val="28"/>
              </w:rPr>
              <w:t>№</w:t>
            </w:r>
          </w:p>
        </w:tc>
        <w:tc>
          <w:tcPr>
            <w:tcW w:w="708" w:type="dxa"/>
            <w:tcBorders>
              <w:top w:val="nil"/>
              <w:left w:val="nil"/>
              <w:bottom w:val="single" w:sz="4" w:space="0" w:color="auto"/>
              <w:right w:val="nil"/>
            </w:tcBorders>
            <w:hideMark/>
          </w:tcPr>
          <w:p w:rsidR="00E72100" w:rsidRPr="00E72100" w:rsidRDefault="000D178B" w:rsidP="00E7210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r>
    </w:tbl>
    <w:p w:rsidR="00E72100" w:rsidRDefault="00E72100" w:rsidP="00E72100">
      <w:pPr>
        <w:spacing w:after="0" w:line="240" w:lineRule="auto"/>
        <w:jc w:val="both"/>
        <w:rPr>
          <w:rFonts w:ascii="Times New Roman" w:hAnsi="Times New Roman" w:cs="Times New Roman"/>
          <w:sz w:val="28"/>
          <w:szCs w:val="28"/>
        </w:rPr>
      </w:pPr>
      <w:r w:rsidRPr="00E72100">
        <w:rPr>
          <w:rFonts w:ascii="Times New Roman" w:hAnsi="Times New Roman" w:cs="Times New Roman"/>
          <w:sz w:val="28"/>
          <w:szCs w:val="28"/>
        </w:rPr>
        <w:t>с. Мошенское</w:t>
      </w:r>
    </w:p>
    <w:p w:rsidR="008C4630" w:rsidRPr="00E72100" w:rsidRDefault="008C4630" w:rsidP="00E72100">
      <w:pPr>
        <w:spacing w:after="0" w:line="240" w:lineRule="auto"/>
        <w:jc w:val="both"/>
        <w:rPr>
          <w:rFonts w:ascii="Times New Roman" w:hAnsi="Times New Roman" w:cs="Times New Roman"/>
          <w:sz w:val="28"/>
          <w:szCs w:val="28"/>
        </w:rPr>
      </w:pPr>
    </w:p>
    <w:tbl>
      <w:tblPr>
        <w:tblW w:w="0" w:type="auto"/>
        <w:tblLayout w:type="fixed"/>
        <w:tblLook w:val="04A0"/>
      </w:tblPr>
      <w:tblGrid>
        <w:gridCol w:w="675"/>
        <w:gridCol w:w="2552"/>
        <w:gridCol w:w="425"/>
        <w:gridCol w:w="5918"/>
      </w:tblGrid>
      <w:tr w:rsidR="008C4630" w:rsidTr="008C4630">
        <w:tc>
          <w:tcPr>
            <w:tcW w:w="3227" w:type="dxa"/>
            <w:gridSpan w:val="2"/>
            <w:hideMark/>
          </w:tcPr>
          <w:p w:rsidR="008C4630" w:rsidRDefault="008C4630" w:rsidP="008C4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Председательствовал: </w:t>
            </w:r>
          </w:p>
        </w:tc>
        <w:tc>
          <w:tcPr>
            <w:tcW w:w="425" w:type="dxa"/>
            <w:hideMark/>
          </w:tcPr>
          <w:p w:rsidR="008C4630" w:rsidRDefault="008C46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918" w:type="dxa"/>
            <w:hideMark/>
          </w:tcPr>
          <w:p w:rsidR="008C4630" w:rsidRDefault="00492CC8" w:rsidP="000A53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Спирина Т.Е</w:t>
            </w:r>
            <w:r w:rsidR="000A53F1">
              <w:rPr>
                <w:rFonts w:ascii="Times New Roman" w:hAnsi="Times New Roman" w:cs="Times New Roman"/>
                <w:sz w:val="28"/>
                <w:szCs w:val="28"/>
              </w:rPr>
              <w:t xml:space="preserve">., </w:t>
            </w:r>
            <w:r>
              <w:rPr>
                <w:rFonts w:ascii="Times New Roman" w:hAnsi="Times New Roman" w:cs="Times New Roman"/>
                <w:sz w:val="28"/>
                <w:szCs w:val="28"/>
              </w:rPr>
              <w:t>управляющий Делами, заведующий организационным отделом Администрации Мошенского муниципального района,  заместитель председателя комиссии</w:t>
            </w:r>
          </w:p>
        </w:tc>
      </w:tr>
      <w:tr w:rsidR="008C4630" w:rsidTr="008C4630">
        <w:trPr>
          <w:cantSplit/>
        </w:trPr>
        <w:tc>
          <w:tcPr>
            <w:tcW w:w="9570" w:type="dxa"/>
            <w:gridSpan w:val="4"/>
            <w:hideMark/>
          </w:tcPr>
          <w:p w:rsidR="008C4630" w:rsidRDefault="008C4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Присутствовали:</w:t>
            </w:r>
          </w:p>
        </w:tc>
      </w:tr>
      <w:tr w:rsidR="008C4630" w:rsidTr="008C4630">
        <w:trPr>
          <w:trHeight w:val="777"/>
        </w:trPr>
        <w:tc>
          <w:tcPr>
            <w:tcW w:w="3227" w:type="dxa"/>
            <w:gridSpan w:val="2"/>
          </w:tcPr>
          <w:p w:rsidR="008C4630" w:rsidRDefault="0070759B">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Члены комиссии</w:t>
            </w:r>
            <w:r w:rsidR="008C4630">
              <w:rPr>
                <w:rFonts w:ascii="Times New Roman" w:hAnsi="Times New Roman" w:cs="Times New Roman"/>
                <w:sz w:val="28"/>
                <w:szCs w:val="28"/>
              </w:rPr>
              <w:t>:</w:t>
            </w:r>
          </w:p>
          <w:p w:rsidR="008C4630" w:rsidRDefault="008C4630">
            <w:pPr>
              <w:spacing w:after="0" w:line="240" w:lineRule="auto"/>
              <w:jc w:val="both"/>
              <w:rPr>
                <w:rFonts w:ascii="Times New Roman" w:hAnsi="Times New Roman" w:cs="Times New Roman"/>
                <w:sz w:val="28"/>
                <w:szCs w:val="28"/>
              </w:rPr>
            </w:pPr>
          </w:p>
        </w:tc>
        <w:tc>
          <w:tcPr>
            <w:tcW w:w="425" w:type="dxa"/>
            <w:hideMark/>
          </w:tcPr>
          <w:p w:rsidR="008C4630" w:rsidRDefault="008C463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5918" w:type="dxa"/>
            <w:hideMark/>
          </w:tcPr>
          <w:p w:rsidR="008C4630" w:rsidRDefault="008C4630" w:rsidP="00E21D4E">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Большакова Е.А., Гаврилова Н.П., </w:t>
            </w:r>
            <w:r w:rsidR="00866B06">
              <w:rPr>
                <w:rFonts w:ascii="Times New Roman" w:hAnsi="Times New Roman" w:cs="Times New Roman"/>
                <w:sz w:val="28"/>
                <w:szCs w:val="28"/>
              </w:rPr>
              <w:t xml:space="preserve">Гаан В.Э., </w:t>
            </w:r>
            <w:r>
              <w:rPr>
                <w:rFonts w:ascii="Times New Roman" w:hAnsi="Times New Roman" w:cs="Times New Roman"/>
                <w:sz w:val="28"/>
                <w:szCs w:val="28"/>
              </w:rPr>
              <w:t xml:space="preserve">Дмитриев В.Н., Кудрявцева И.Н., </w:t>
            </w:r>
            <w:r w:rsidR="000A53F1">
              <w:rPr>
                <w:rFonts w:ascii="Times New Roman" w:hAnsi="Times New Roman" w:cs="Times New Roman"/>
                <w:sz w:val="28"/>
                <w:szCs w:val="28"/>
              </w:rPr>
              <w:t xml:space="preserve">Медведев А.Л., </w:t>
            </w:r>
            <w:r>
              <w:rPr>
                <w:rFonts w:ascii="Times New Roman" w:hAnsi="Times New Roman" w:cs="Times New Roman"/>
                <w:sz w:val="28"/>
                <w:szCs w:val="28"/>
              </w:rPr>
              <w:t>Петрова О.В.</w:t>
            </w:r>
          </w:p>
        </w:tc>
      </w:tr>
      <w:tr w:rsidR="008C4630" w:rsidTr="008C4630">
        <w:trPr>
          <w:trHeight w:val="249"/>
        </w:trPr>
        <w:tc>
          <w:tcPr>
            <w:tcW w:w="3227" w:type="dxa"/>
            <w:gridSpan w:val="2"/>
          </w:tcPr>
          <w:p w:rsidR="008C4630" w:rsidRDefault="008C463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Приглашенные:</w:t>
            </w:r>
          </w:p>
        </w:tc>
        <w:tc>
          <w:tcPr>
            <w:tcW w:w="425" w:type="dxa"/>
            <w:hideMark/>
          </w:tcPr>
          <w:p w:rsidR="008C4630" w:rsidRDefault="008C4630">
            <w:pPr>
              <w:spacing w:after="0"/>
              <w:rPr>
                <w:rFonts w:cs="Times New Roman"/>
              </w:rPr>
            </w:pPr>
          </w:p>
        </w:tc>
        <w:tc>
          <w:tcPr>
            <w:tcW w:w="5918" w:type="dxa"/>
          </w:tcPr>
          <w:p w:rsidR="008C4630" w:rsidRDefault="008C4630">
            <w:pPr>
              <w:spacing w:after="0" w:line="240" w:lineRule="auto"/>
              <w:jc w:val="both"/>
              <w:rPr>
                <w:rFonts w:ascii="Times New Roman" w:hAnsi="Times New Roman" w:cs="Times New Roman"/>
                <w:sz w:val="28"/>
                <w:szCs w:val="28"/>
              </w:rPr>
            </w:pPr>
          </w:p>
        </w:tc>
      </w:tr>
      <w:tr w:rsidR="008C4630" w:rsidTr="008C4630">
        <w:trPr>
          <w:trHeight w:val="249"/>
        </w:trPr>
        <w:tc>
          <w:tcPr>
            <w:tcW w:w="3227" w:type="dxa"/>
            <w:gridSpan w:val="2"/>
          </w:tcPr>
          <w:p w:rsidR="008C4630" w:rsidRDefault="008C4630">
            <w:pPr>
              <w:spacing w:after="0" w:line="240" w:lineRule="auto"/>
              <w:jc w:val="both"/>
              <w:rPr>
                <w:rFonts w:ascii="Times New Roman" w:hAnsi="Times New Roman" w:cs="Times New Roman"/>
                <w:sz w:val="28"/>
                <w:szCs w:val="28"/>
              </w:rPr>
            </w:pPr>
          </w:p>
        </w:tc>
        <w:tc>
          <w:tcPr>
            <w:tcW w:w="425" w:type="dxa"/>
            <w:hideMark/>
          </w:tcPr>
          <w:p w:rsidR="008C4630" w:rsidRPr="008C4630" w:rsidRDefault="008C4630" w:rsidP="008C4630">
            <w:pPr>
              <w:spacing w:after="0"/>
              <w:jc w:val="center"/>
              <w:rPr>
                <w:rFonts w:ascii="Times New Roman" w:hAnsi="Times New Roman" w:cs="Times New Roman"/>
                <w:sz w:val="28"/>
                <w:szCs w:val="28"/>
              </w:rPr>
            </w:pPr>
            <w:r w:rsidRPr="008C4630">
              <w:rPr>
                <w:rFonts w:ascii="Times New Roman" w:hAnsi="Times New Roman" w:cs="Times New Roman"/>
                <w:sz w:val="28"/>
                <w:szCs w:val="28"/>
              </w:rPr>
              <w:t>-</w:t>
            </w:r>
          </w:p>
        </w:tc>
        <w:tc>
          <w:tcPr>
            <w:tcW w:w="5918" w:type="dxa"/>
          </w:tcPr>
          <w:p w:rsidR="008C4630" w:rsidRDefault="000D178B" w:rsidP="000D17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Александрова И.В</w:t>
            </w:r>
            <w:r w:rsidR="000A53F1">
              <w:rPr>
                <w:rFonts w:ascii="Times New Roman" w:hAnsi="Times New Roman" w:cs="Times New Roman"/>
                <w:sz w:val="28"/>
                <w:szCs w:val="28"/>
              </w:rPr>
              <w:t xml:space="preserve">., заместитель </w:t>
            </w:r>
            <w:r>
              <w:rPr>
                <w:rFonts w:ascii="Times New Roman" w:hAnsi="Times New Roman" w:cs="Times New Roman"/>
                <w:sz w:val="28"/>
                <w:szCs w:val="28"/>
              </w:rPr>
              <w:t>председателя комитета по управлению муниципальным имуществом</w:t>
            </w:r>
            <w:r w:rsidR="00E21D4E">
              <w:rPr>
                <w:rFonts w:ascii="Times New Roman" w:hAnsi="Times New Roman" w:cs="Times New Roman"/>
                <w:sz w:val="28"/>
                <w:szCs w:val="28"/>
              </w:rPr>
              <w:t xml:space="preserve"> </w:t>
            </w:r>
            <w:r w:rsidR="00492CC8">
              <w:rPr>
                <w:rFonts w:ascii="Times New Roman" w:hAnsi="Times New Roman" w:cs="Times New Roman"/>
                <w:sz w:val="28"/>
                <w:szCs w:val="28"/>
              </w:rPr>
              <w:t>Администрации муниципального района;</w:t>
            </w:r>
          </w:p>
        </w:tc>
      </w:tr>
      <w:tr w:rsidR="008C4630" w:rsidTr="008C4630">
        <w:tc>
          <w:tcPr>
            <w:tcW w:w="9570" w:type="dxa"/>
            <w:gridSpan w:val="4"/>
          </w:tcPr>
          <w:p w:rsidR="008C4630" w:rsidRPr="00C65D88" w:rsidRDefault="008C4630" w:rsidP="00C65D88">
            <w:pPr>
              <w:spacing w:after="0" w:line="240" w:lineRule="auto"/>
              <w:jc w:val="center"/>
              <w:rPr>
                <w:rFonts w:ascii="Times New Roman" w:eastAsia="Times New Roman" w:hAnsi="Times New Roman" w:cs="Times New Roman"/>
                <w:b/>
                <w:sz w:val="28"/>
                <w:szCs w:val="28"/>
              </w:rPr>
            </w:pPr>
            <w:r>
              <w:rPr>
                <w:rFonts w:ascii="Times New Roman" w:hAnsi="Times New Roman" w:cs="Times New Roman"/>
                <w:b/>
                <w:sz w:val="28"/>
                <w:szCs w:val="28"/>
              </w:rPr>
              <w:t>Повестка дня:</w:t>
            </w:r>
          </w:p>
        </w:tc>
      </w:tr>
      <w:tr w:rsidR="008C4630" w:rsidRPr="000D178B" w:rsidTr="008C4630">
        <w:trPr>
          <w:cantSplit/>
          <w:trHeight w:val="326"/>
        </w:trPr>
        <w:tc>
          <w:tcPr>
            <w:tcW w:w="675" w:type="dxa"/>
            <w:hideMark/>
          </w:tcPr>
          <w:p w:rsidR="008C4630" w:rsidRPr="000D178B" w:rsidRDefault="008C4630" w:rsidP="000D178B">
            <w:pPr>
              <w:spacing w:after="0" w:line="240" w:lineRule="auto"/>
              <w:jc w:val="both"/>
              <w:rPr>
                <w:rFonts w:ascii="Times New Roman" w:hAnsi="Times New Roman" w:cs="Times New Roman"/>
                <w:sz w:val="28"/>
                <w:szCs w:val="28"/>
              </w:rPr>
            </w:pPr>
            <w:r w:rsidRPr="000D178B">
              <w:rPr>
                <w:rFonts w:ascii="Times New Roman" w:hAnsi="Times New Roman" w:cs="Times New Roman"/>
                <w:sz w:val="28"/>
                <w:szCs w:val="28"/>
              </w:rPr>
              <w:t>1.</w:t>
            </w:r>
          </w:p>
        </w:tc>
        <w:tc>
          <w:tcPr>
            <w:tcW w:w="8895" w:type="dxa"/>
            <w:gridSpan w:val="3"/>
            <w:hideMark/>
          </w:tcPr>
          <w:p w:rsidR="008C4630" w:rsidRPr="000D178B" w:rsidRDefault="000D178B" w:rsidP="000D178B">
            <w:pPr>
              <w:spacing w:after="0" w:line="240" w:lineRule="auto"/>
              <w:jc w:val="both"/>
              <w:rPr>
                <w:rFonts w:ascii="Times New Roman" w:hAnsi="Times New Roman" w:cs="Times New Roman"/>
                <w:sz w:val="28"/>
                <w:szCs w:val="28"/>
              </w:rPr>
            </w:pPr>
            <w:r w:rsidRPr="000D178B">
              <w:rPr>
                <w:rFonts w:ascii="Times New Roman" w:hAnsi="Times New Roman" w:cs="Times New Roman"/>
                <w:sz w:val="28"/>
                <w:szCs w:val="28"/>
              </w:rPr>
              <w:t>Об исполнении Плана противодействия коррупции в Администрации Мошенского муниципального района за 2017 год.</w:t>
            </w:r>
          </w:p>
        </w:tc>
      </w:tr>
      <w:tr w:rsidR="008C4630" w:rsidRPr="000D178B" w:rsidTr="008C4630">
        <w:trPr>
          <w:cantSplit/>
          <w:trHeight w:val="326"/>
        </w:trPr>
        <w:tc>
          <w:tcPr>
            <w:tcW w:w="675" w:type="dxa"/>
            <w:hideMark/>
          </w:tcPr>
          <w:p w:rsidR="008C4630" w:rsidRPr="000D178B" w:rsidRDefault="008C4630" w:rsidP="000D178B">
            <w:pPr>
              <w:spacing w:after="0" w:line="240" w:lineRule="auto"/>
              <w:jc w:val="both"/>
              <w:rPr>
                <w:rFonts w:ascii="Times New Roman" w:hAnsi="Times New Roman" w:cs="Times New Roman"/>
                <w:sz w:val="28"/>
                <w:szCs w:val="28"/>
              </w:rPr>
            </w:pPr>
            <w:r w:rsidRPr="000D178B">
              <w:rPr>
                <w:rFonts w:ascii="Times New Roman" w:hAnsi="Times New Roman" w:cs="Times New Roman"/>
                <w:sz w:val="28"/>
                <w:szCs w:val="28"/>
              </w:rPr>
              <w:t>2.</w:t>
            </w:r>
          </w:p>
        </w:tc>
        <w:tc>
          <w:tcPr>
            <w:tcW w:w="8895" w:type="dxa"/>
            <w:gridSpan w:val="3"/>
            <w:hideMark/>
          </w:tcPr>
          <w:p w:rsidR="008C4630" w:rsidRPr="000D178B" w:rsidRDefault="000D178B" w:rsidP="000D178B">
            <w:pPr>
              <w:spacing w:after="0" w:line="240" w:lineRule="auto"/>
              <w:ind w:firstLine="34"/>
              <w:jc w:val="both"/>
              <w:rPr>
                <w:rFonts w:ascii="Times New Roman" w:hAnsi="Times New Roman" w:cs="Times New Roman"/>
                <w:sz w:val="28"/>
                <w:szCs w:val="28"/>
              </w:rPr>
            </w:pPr>
            <w:r w:rsidRPr="000D178B">
              <w:rPr>
                <w:rFonts w:ascii="Times New Roman" w:hAnsi="Times New Roman" w:cs="Times New Roman"/>
                <w:sz w:val="28"/>
                <w:szCs w:val="28"/>
              </w:rPr>
              <w:t xml:space="preserve">О реализации мероприятий подпрограммы </w:t>
            </w:r>
            <w:r w:rsidRPr="000D178B">
              <w:rPr>
                <w:rFonts w:ascii="Times New Roman" w:hAnsi="Times New Roman" w:cs="Times New Roman"/>
                <w:color w:val="000000"/>
                <w:sz w:val="28"/>
                <w:szCs w:val="28"/>
              </w:rPr>
              <w:t xml:space="preserve">«Противодействие коррупции в Мошенском муниципальном районе»  </w:t>
            </w:r>
            <w:r w:rsidRPr="000D178B">
              <w:rPr>
                <w:rFonts w:ascii="Times New Roman" w:hAnsi="Times New Roman" w:cs="Times New Roman"/>
                <w:sz w:val="28"/>
                <w:szCs w:val="28"/>
              </w:rPr>
              <w:t>муниципальной программы «Реформирование и развитие системы муниципального управления Мошенского муниципального района на 2017- 2020 годы».</w:t>
            </w:r>
          </w:p>
        </w:tc>
      </w:tr>
      <w:tr w:rsidR="008C4630" w:rsidRPr="000D178B" w:rsidTr="008C4630">
        <w:trPr>
          <w:cantSplit/>
          <w:trHeight w:val="326"/>
        </w:trPr>
        <w:tc>
          <w:tcPr>
            <w:tcW w:w="675" w:type="dxa"/>
            <w:hideMark/>
          </w:tcPr>
          <w:p w:rsidR="008C4630" w:rsidRPr="000D178B" w:rsidRDefault="008C4630" w:rsidP="000D178B">
            <w:pPr>
              <w:spacing w:after="0" w:line="240" w:lineRule="auto"/>
              <w:jc w:val="both"/>
              <w:rPr>
                <w:rFonts w:ascii="Times New Roman" w:hAnsi="Times New Roman" w:cs="Times New Roman"/>
                <w:sz w:val="28"/>
                <w:szCs w:val="28"/>
              </w:rPr>
            </w:pPr>
            <w:r w:rsidRPr="000D178B">
              <w:rPr>
                <w:rFonts w:ascii="Times New Roman" w:hAnsi="Times New Roman" w:cs="Times New Roman"/>
                <w:sz w:val="28"/>
                <w:szCs w:val="28"/>
              </w:rPr>
              <w:t>3.</w:t>
            </w:r>
          </w:p>
        </w:tc>
        <w:tc>
          <w:tcPr>
            <w:tcW w:w="8895" w:type="dxa"/>
            <w:gridSpan w:val="3"/>
            <w:hideMark/>
          </w:tcPr>
          <w:p w:rsidR="008C4630" w:rsidRPr="000D178B" w:rsidRDefault="000D178B" w:rsidP="000D178B">
            <w:pPr>
              <w:spacing w:after="0" w:line="240" w:lineRule="auto"/>
              <w:ind w:firstLine="34"/>
              <w:jc w:val="both"/>
              <w:rPr>
                <w:rFonts w:ascii="Times New Roman" w:hAnsi="Times New Roman" w:cs="Times New Roman"/>
                <w:sz w:val="28"/>
                <w:szCs w:val="28"/>
              </w:rPr>
            </w:pPr>
            <w:r w:rsidRPr="000D178B">
              <w:rPr>
                <w:rFonts w:ascii="Times New Roman" w:hAnsi="Times New Roman" w:cs="Times New Roman"/>
                <w:color w:val="000000" w:themeColor="text1"/>
                <w:sz w:val="28"/>
                <w:szCs w:val="28"/>
                <w:shd w:val="clear" w:color="auto" w:fill="FFFFFF"/>
              </w:rPr>
              <w:t>Об осуществлении муниципального земельного контроля на территории Мошенского муниципального района за 2017 год.</w:t>
            </w:r>
          </w:p>
        </w:tc>
      </w:tr>
    </w:tbl>
    <w:p w:rsidR="008C4630" w:rsidRDefault="008C4630" w:rsidP="008C4630">
      <w:pPr>
        <w:spacing w:after="0" w:line="240" w:lineRule="auto"/>
        <w:rPr>
          <w:rFonts w:ascii="Times New Roman" w:hAnsi="Times New Roman" w:cs="Times New Roman"/>
          <w:sz w:val="28"/>
          <w:szCs w:val="28"/>
        </w:rPr>
      </w:pPr>
    </w:p>
    <w:tbl>
      <w:tblPr>
        <w:tblW w:w="9570" w:type="dxa"/>
        <w:tblLayout w:type="fixed"/>
        <w:tblLook w:val="04A0"/>
      </w:tblPr>
      <w:tblGrid>
        <w:gridCol w:w="1951"/>
        <w:gridCol w:w="7619"/>
      </w:tblGrid>
      <w:tr w:rsidR="008C4630" w:rsidTr="00C65D88">
        <w:tc>
          <w:tcPr>
            <w:tcW w:w="1951" w:type="dxa"/>
            <w:hideMark/>
          </w:tcPr>
          <w:p w:rsidR="008C4630" w:rsidRDefault="008C463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t>1.СЛУШАЛИ</w:t>
            </w:r>
          </w:p>
        </w:tc>
        <w:tc>
          <w:tcPr>
            <w:tcW w:w="7619" w:type="dxa"/>
            <w:hideMark/>
          </w:tcPr>
          <w:p w:rsidR="000D178B" w:rsidRDefault="000D178B" w:rsidP="00E21D4E">
            <w:pPr>
              <w:spacing w:after="0" w:line="240" w:lineRule="auto"/>
              <w:ind w:firstLine="459"/>
              <w:jc w:val="both"/>
              <w:rPr>
                <w:rFonts w:ascii="Times New Roman" w:hAnsi="Times New Roman" w:cs="Times New Roman"/>
                <w:sz w:val="28"/>
                <w:szCs w:val="28"/>
              </w:rPr>
            </w:pPr>
            <w:r w:rsidRPr="000D178B">
              <w:rPr>
                <w:rFonts w:ascii="Times New Roman" w:hAnsi="Times New Roman" w:cs="Times New Roman"/>
                <w:sz w:val="28"/>
                <w:szCs w:val="28"/>
              </w:rPr>
              <w:t>Об исполнении Плана противодействия коррупции в Администрации Мошенского муниципального района за 2017 год.</w:t>
            </w:r>
          </w:p>
          <w:p w:rsidR="00E21D4E" w:rsidRDefault="00331EA3" w:rsidP="00E21D4E">
            <w:pPr>
              <w:spacing w:after="0" w:line="240" w:lineRule="auto"/>
              <w:ind w:firstLine="459"/>
              <w:jc w:val="both"/>
              <w:rPr>
                <w:rFonts w:ascii="Times New Roman" w:hAnsi="Times New Roman" w:cs="Times New Roman"/>
                <w:sz w:val="28"/>
                <w:szCs w:val="28"/>
              </w:rPr>
            </w:pPr>
            <w:r w:rsidRPr="00041BEB">
              <w:rPr>
                <w:rFonts w:ascii="Times New Roman" w:hAnsi="Times New Roman" w:cs="Times New Roman"/>
                <w:sz w:val="28"/>
                <w:szCs w:val="28"/>
              </w:rPr>
              <w:t xml:space="preserve">Докладчик: </w:t>
            </w:r>
            <w:r w:rsidR="000D178B">
              <w:rPr>
                <w:rFonts w:ascii="Times New Roman" w:hAnsi="Times New Roman" w:cs="Times New Roman"/>
                <w:b/>
                <w:sz w:val="28"/>
                <w:szCs w:val="28"/>
              </w:rPr>
              <w:t>Спирина</w:t>
            </w:r>
            <w:r w:rsidR="000F723F">
              <w:rPr>
                <w:rFonts w:ascii="Times New Roman" w:hAnsi="Times New Roman" w:cs="Times New Roman"/>
                <w:sz w:val="28"/>
                <w:szCs w:val="28"/>
              </w:rPr>
              <w:t xml:space="preserve"> которая </w:t>
            </w:r>
            <w:r w:rsidR="000F723F" w:rsidRPr="00055A63">
              <w:rPr>
                <w:rFonts w:ascii="Times New Roman" w:hAnsi="Times New Roman" w:cs="Times New Roman"/>
                <w:sz w:val="28"/>
                <w:szCs w:val="28"/>
              </w:rPr>
              <w:t xml:space="preserve">сообщила, что </w:t>
            </w:r>
            <w:r w:rsidR="008F30C7">
              <w:rPr>
                <w:rFonts w:ascii="Times New Roman" w:hAnsi="Times New Roman" w:cs="Times New Roman"/>
                <w:sz w:val="28"/>
                <w:szCs w:val="28"/>
              </w:rPr>
              <w:t>во исполнение Плана противодействия коррупции в Администрации Мошенского муниципального района на 2017-2018 годы в течение 2017 года проводился мониторинг нормативной правовой базы по вопросам</w:t>
            </w:r>
            <w:r w:rsidR="00142E94">
              <w:rPr>
                <w:rFonts w:ascii="Times New Roman" w:hAnsi="Times New Roman" w:cs="Times New Roman"/>
                <w:sz w:val="28"/>
                <w:szCs w:val="28"/>
              </w:rPr>
              <w:t xml:space="preserve"> противодействия коррупции, вносились изменения в нормативные правовые акты Администрации муниципального района.</w:t>
            </w:r>
          </w:p>
          <w:p w:rsidR="00E77DDF" w:rsidRDefault="00E77DDF" w:rsidP="00E21D4E">
            <w:pPr>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В 2017 году комиссией по  соблюдению требований к служебному поведению муниципальных служащих и урегулированию конфликта интересов поведено 5 заседаний, на которых рассмотрено 13 вопросов. Проведен сбор и обработка сведений о доходах, об имуществе и обязательствах имущественного характера, представленных 29 муниципальными служащими.</w:t>
            </w:r>
          </w:p>
          <w:p w:rsidR="004B75FE" w:rsidRDefault="004B75FE" w:rsidP="00E21D4E">
            <w:pPr>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lastRenderedPageBreak/>
              <w:t>Постоянно ведется учет результатов антикоррупционной экспертизы проектов нормативных правовых актов Мошенского муниципального района. В течение 2017 года экспертиза проведена в отношении 478 проектов нормативных правовых актов, из них в отношении 124 проектов решений Думы муниципального района.</w:t>
            </w:r>
          </w:p>
          <w:p w:rsidR="004B75FE" w:rsidRDefault="004B75FE" w:rsidP="00E21D4E">
            <w:pPr>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Ежеквартально в СМИ и на официальном сайте Мошенского муниципального района в информационно-телекоммуникационной сети «Интернет» публикуется информация о численности муниципальных служащих  и затратах на их содержание.</w:t>
            </w:r>
          </w:p>
          <w:p w:rsidR="002415C3" w:rsidRDefault="002415C3" w:rsidP="00E21D4E">
            <w:pPr>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Проведенный  анализ жалоб и обращений граждан, поступивших в течение отчетного периода показал, что обращений, содержащих информацию о коррупционных проявлениях, не поступало.</w:t>
            </w:r>
          </w:p>
          <w:p w:rsidR="002415C3" w:rsidRDefault="002415C3" w:rsidP="00E21D4E">
            <w:pPr>
              <w:spacing w:after="0" w:line="240" w:lineRule="auto"/>
              <w:ind w:firstLine="459"/>
              <w:jc w:val="both"/>
              <w:rPr>
                <w:rFonts w:ascii="Times New Roman" w:hAnsi="Times New Roman" w:cs="Times New Roman"/>
                <w:sz w:val="28"/>
                <w:szCs w:val="28"/>
              </w:rPr>
            </w:pPr>
            <w:r>
              <w:rPr>
                <w:rFonts w:ascii="Times New Roman" w:hAnsi="Times New Roman" w:cs="Times New Roman"/>
                <w:sz w:val="28"/>
                <w:szCs w:val="28"/>
              </w:rPr>
              <w:t xml:space="preserve">В </w:t>
            </w:r>
            <w:r w:rsidR="00E763E0">
              <w:rPr>
                <w:rFonts w:ascii="Times New Roman" w:hAnsi="Times New Roman" w:cs="Times New Roman"/>
                <w:sz w:val="28"/>
                <w:szCs w:val="28"/>
              </w:rPr>
              <w:t>2017 году проведена аттестация 17 муниципальных служащих, проведен конкурс на включение в кадровый резерв, обучен на курсах повышения квалификации 1 муниципальный служащий, в должностные обязанности которого входит участие в противодействии коррупции.</w:t>
            </w:r>
          </w:p>
          <w:p w:rsidR="00E763E0" w:rsidRPr="002F01CE" w:rsidRDefault="00E763E0" w:rsidP="00E21D4E">
            <w:pPr>
              <w:spacing w:after="0" w:line="240" w:lineRule="auto"/>
              <w:ind w:firstLine="459"/>
              <w:jc w:val="both"/>
              <w:rPr>
                <w:rFonts w:ascii="Times New Roman" w:eastAsia="Times New Roman" w:hAnsi="Times New Roman" w:cs="Times New Roman"/>
                <w:sz w:val="28"/>
                <w:szCs w:val="28"/>
              </w:rPr>
            </w:pPr>
            <w:r>
              <w:rPr>
                <w:rFonts w:ascii="Times New Roman" w:hAnsi="Times New Roman" w:cs="Times New Roman"/>
                <w:sz w:val="28"/>
                <w:szCs w:val="28"/>
              </w:rPr>
              <w:t>В течение 2017 года проводились  «горячие линии» по вопросам противодействия коррупции.</w:t>
            </w:r>
          </w:p>
          <w:p w:rsidR="00FD2E6D" w:rsidRPr="002F01CE" w:rsidRDefault="00FD2E6D" w:rsidP="002F01CE">
            <w:pPr>
              <w:spacing w:after="0" w:line="240" w:lineRule="auto"/>
              <w:ind w:firstLine="459"/>
              <w:jc w:val="both"/>
              <w:rPr>
                <w:rFonts w:ascii="Times New Roman" w:eastAsia="Times New Roman" w:hAnsi="Times New Roman" w:cs="Times New Roman"/>
                <w:sz w:val="28"/>
                <w:szCs w:val="28"/>
              </w:rPr>
            </w:pPr>
          </w:p>
        </w:tc>
      </w:tr>
      <w:tr w:rsidR="008C4630" w:rsidTr="00C65D88">
        <w:tc>
          <w:tcPr>
            <w:tcW w:w="1951" w:type="dxa"/>
            <w:hideMark/>
          </w:tcPr>
          <w:p w:rsidR="008C4630" w:rsidRDefault="008C463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lastRenderedPageBreak/>
              <w:t>РЕШИЛИ</w:t>
            </w:r>
          </w:p>
        </w:tc>
        <w:tc>
          <w:tcPr>
            <w:tcW w:w="7619" w:type="dxa"/>
            <w:hideMark/>
          </w:tcPr>
          <w:p w:rsidR="008C7930" w:rsidRPr="008C7930" w:rsidRDefault="000F723F" w:rsidP="000D178B">
            <w:pPr>
              <w:spacing w:after="0" w:line="240" w:lineRule="auto"/>
              <w:jc w:val="both"/>
              <w:rPr>
                <w:rFonts w:ascii="Times New Roman" w:hAnsi="Times New Roman" w:cs="Times New Roman"/>
                <w:sz w:val="28"/>
                <w:szCs w:val="28"/>
              </w:rPr>
            </w:pPr>
            <w:r w:rsidRPr="008C7930">
              <w:rPr>
                <w:rFonts w:ascii="Times New Roman" w:hAnsi="Times New Roman" w:cs="Times New Roman"/>
                <w:sz w:val="28"/>
                <w:szCs w:val="28"/>
              </w:rPr>
              <w:t xml:space="preserve">Информацию </w:t>
            </w:r>
            <w:r w:rsidR="000D178B">
              <w:rPr>
                <w:rFonts w:ascii="Times New Roman" w:hAnsi="Times New Roman" w:cs="Times New Roman"/>
                <w:sz w:val="28"/>
                <w:szCs w:val="28"/>
              </w:rPr>
              <w:t>Спириной</w:t>
            </w:r>
            <w:r w:rsidRPr="008C7930">
              <w:rPr>
                <w:rFonts w:ascii="Times New Roman" w:hAnsi="Times New Roman" w:cs="Times New Roman"/>
                <w:sz w:val="28"/>
                <w:szCs w:val="28"/>
              </w:rPr>
              <w:t xml:space="preserve"> Татьяны </w:t>
            </w:r>
            <w:r w:rsidR="000D178B">
              <w:rPr>
                <w:rFonts w:ascii="Times New Roman" w:hAnsi="Times New Roman" w:cs="Times New Roman"/>
                <w:sz w:val="28"/>
                <w:szCs w:val="28"/>
              </w:rPr>
              <w:t>Евгеньевны</w:t>
            </w:r>
            <w:r w:rsidRPr="008C7930">
              <w:rPr>
                <w:rFonts w:ascii="Times New Roman" w:hAnsi="Times New Roman" w:cs="Times New Roman"/>
                <w:sz w:val="28"/>
                <w:szCs w:val="28"/>
              </w:rPr>
              <w:t xml:space="preserve"> принять </w:t>
            </w:r>
            <w:r w:rsidR="008C4630" w:rsidRPr="008C7930">
              <w:rPr>
                <w:rFonts w:ascii="Times New Roman" w:hAnsi="Times New Roman" w:cs="Times New Roman"/>
                <w:sz w:val="28"/>
                <w:szCs w:val="28"/>
              </w:rPr>
              <w:t>к сведению.</w:t>
            </w:r>
          </w:p>
        </w:tc>
      </w:tr>
      <w:tr w:rsidR="008C4630" w:rsidTr="00C65D88">
        <w:tc>
          <w:tcPr>
            <w:tcW w:w="1951" w:type="dxa"/>
            <w:hideMark/>
          </w:tcPr>
          <w:p w:rsidR="008C4630" w:rsidRDefault="008C463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t>2.СЛУШАЛИ</w:t>
            </w:r>
          </w:p>
        </w:tc>
        <w:tc>
          <w:tcPr>
            <w:tcW w:w="7619" w:type="dxa"/>
            <w:hideMark/>
          </w:tcPr>
          <w:p w:rsidR="000D178B" w:rsidRPr="000D178B" w:rsidRDefault="000D178B" w:rsidP="00E21D4E">
            <w:pPr>
              <w:pStyle w:val="ConsPlusTitle"/>
              <w:widowControl/>
              <w:ind w:firstLine="459"/>
              <w:jc w:val="both"/>
              <w:rPr>
                <w:rFonts w:ascii="Times New Roman" w:hAnsi="Times New Roman" w:cs="Times New Roman"/>
                <w:b w:val="0"/>
                <w:sz w:val="28"/>
                <w:szCs w:val="28"/>
              </w:rPr>
            </w:pPr>
            <w:r w:rsidRPr="000D178B">
              <w:rPr>
                <w:rFonts w:ascii="Times New Roman" w:hAnsi="Times New Roman" w:cs="Times New Roman"/>
                <w:b w:val="0"/>
                <w:sz w:val="28"/>
                <w:szCs w:val="28"/>
              </w:rPr>
              <w:t xml:space="preserve">О реализации мероприятий подпрограммы </w:t>
            </w:r>
            <w:r w:rsidRPr="000D178B">
              <w:rPr>
                <w:rFonts w:ascii="Times New Roman" w:hAnsi="Times New Roman" w:cs="Times New Roman"/>
                <w:b w:val="0"/>
                <w:color w:val="000000"/>
                <w:sz w:val="28"/>
                <w:szCs w:val="28"/>
              </w:rPr>
              <w:t xml:space="preserve">«Противодействие коррупции в Мошенском муниципальном районе»  </w:t>
            </w:r>
            <w:r w:rsidRPr="000D178B">
              <w:rPr>
                <w:rFonts w:ascii="Times New Roman" w:hAnsi="Times New Roman" w:cs="Times New Roman"/>
                <w:b w:val="0"/>
                <w:sz w:val="28"/>
                <w:szCs w:val="28"/>
              </w:rPr>
              <w:t>муниципальной программы «Реформирование и развитие системы муниципального управления Мошенского муниципального района на 2017- 2020 годы».</w:t>
            </w:r>
          </w:p>
          <w:p w:rsidR="00E21D4E" w:rsidRDefault="00331EA3" w:rsidP="00E21D4E">
            <w:pPr>
              <w:pStyle w:val="ConsPlusTitle"/>
              <w:widowControl/>
              <w:ind w:firstLine="459"/>
              <w:jc w:val="both"/>
              <w:rPr>
                <w:rFonts w:ascii="Times New Roman" w:hAnsi="Times New Roman" w:cs="Times New Roman"/>
                <w:b w:val="0"/>
                <w:sz w:val="28"/>
                <w:szCs w:val="28"/>
              </w:rPr>
            </w:pPr>
            <w:r w:rsidRPr="007459B4">
              <w:rPr>
                <w:rFonts w:ascii="Times New Roman" w:hAnsi="Times New Roman" w:cs="Times New Roman"/>
                <w:b w:val="0"/>
                <w:sz w:val="28"/>
                <w:szCs w:val="28"/>
              </w:rPr>
              <w:t>Докладчик:</w:t>
            </w:r>
            <w:r w:rsidR="00A53921" w:rsidRPr="007459B4">
              <w:rPr>
                <w:rFonts w:ascii="Times New Roman" w:hAnsi="Times New Roman" w:cs="Times New Roman"/>
                <w:b w:val="0"/>
                <w:sz w:val="28"/>
                <w:szCs w:val="28"/>
              </w:rPr>
              <w:t xml:space="preserve"> </w:t>
            </w:r>
            <w:r w:rsidR="000D178B">
              <w:rPr>
                <w:rFonts w:ascii="Times New Roman" w:hAnsi="Times New Roman" w:cs="Times New Roman"/>
                <w:sz w:val="28"/>
                <w:szCs w:val="28"/>
              </w:rPr>
              <w:t>Спирина</w:t>
            </w:r>
            <w:r w:rsidR="00A53921" w:rsidRPr="007459B4">
              <w:rPr>
                <w:rFonts w:ascii="Times New Roman" w:hAnsi="Times New Roman" w:cs="Times New Roman"/>
                <w:b w:val="0"/>
                <w:sz w:val="28"/>
                <w:szCs w:val="28"/>
              </w:rPr>
              <w:t xml:space="preserve">, которая  рассказала, что </w:t>
            </w:r>
            <w:r w:rsidR="006A6710" w:rsidRPr="007459B4">
              <w:rPr>
                <w:rFonts w:ascii="Times New Roman" w:hAnsi="Times New Roman" w:cs="Times New Roman"/>
                <w:b w:val="0"/>
                <w:sz w:val="28"/>
                <w:szCs w:val="28"/>
              </w:rPr>
              <w:t>в рамках реализации подпрограммы «Противодействие коррупции в Мошенском муниципальном районе» муниципальной программы»</w:t>
            </w:r>
            <w:r w:rsidR="006A6710">
              <w:rPr>
                <w:rFonts w:ascii="Times New Roman" w:hAnsi="Times New Roman" w:cs="Times New Roman"/>
                <w:sz w:val="28"/>
                <w:szCs w:val="28"/>
              </w:rPr>
              <w:t xml:space="preserve"> </w:t>
            </w:r>
            <w:r w:rsidR="006A6710">
              <w:rPr>
                <w:rFonts w:ascii="Times New Roman" w:hAnsi="Times New Roman" w:cs="Times New Roman"/>
                <w:b w:val="0"/>
                <w:sz w:val="28"/>
                <w:szCs w:val="28"/>
              </w:rPr>
              <w:t>в течение 2017 года общественным советом при Администрации Мошенского муниципального района рассмотрено 53 проекта нормативных правовых актов, разрабатываемых Администрацией муниципального района, которые не могут быть приняты без предварительного обсуждения на заседании общественного совета.</w:t>
            </w:r>
          </w:p>
          <w:p w:rsidR="006A6710" w:rsidRDefault="006A6710" w:rsidP="006A6710">
            <w:pPr>
              <w:pStyle w:val="ConsPlusCell"/>
              <w:ind w:firstLine="459"/>
              <w:jc w:val="both"/>
              <w:rPr>
                <w:sz w:val="28"/>
                <w:szCs w:val="28"/>
              </w:rPr>
            </w:pPr>
            <w:r>
              <w:rPr>
                <w:sz w:val="28"/>
                <w:szCs w:val="28"/>
              </w:rPr>
              <w:t>П</w:t>
            </w:r>
            <w:r w:rsidRPr="006A6710">
              <w:rPr>
                <w:sz w:val="28"/>
                <w:szCs w:val="28"/>
              </w:rPr>
              <w:t>роекты муниципальных правовых актов разм</w:t>
            </w:r>
            <w:r w:rsidRPr="006A6710">
              <w:rPr>
                <w:sz w:val="28"/>
                <w:szCs w:val="28"/>
              </w:rPr>
              <w:t>е</w:t>
            </w:r>
            <w:r w:rsidRPr="006A6710">
              <w:rPr>
                <w:sz w:val="28"/>
                <w:szCs w:val="28"/>
              </w:rPr>
              <w:t>щаются на официальном сайте Мошенского м</w:t>
            </w:r>
            <w:r w:rsidRPr="006A6710">
              <w:rPr>
                <w:sz w:val="28"/>
                <w:szCs w:val="28"/>
              </w:rPr>
              <w:t>у</w:t>
            </w:r>
            <w:r w:rsidRPr="006A6710">
              <w:rPr>
                <w:sz w:val="28"/>
                <w:szCs w:val="28"/>
              </w:rPr>
              <w:t>ниципального района в разделе «Общественное обсуждение проектов муниципальных правовых актов».</w:t>
            </w:r>
            <w:r>
              <w:rPr>
                <w:sz w:val="28"/>
                <w:szCs w:val="28"/>
              </w:rPr>
              <w:t xml:space="preserve"> </w:t>
            </w:r>
            <w:r w:rsidRPr="006A6710">
              <w:rPr>
                <w:sz w:val="28"/>
                <w:szCs w:val="28"/>
              </w:rPr>
              <w:t>В 2017 году размещено 203  проекта муниц</w:t>
            </w:r>
            <w:r w:rsidRPr="006A6710">
              <w:rPr>
                <w:sz w:val="28"/>
                <w:szCs w:val="28"/>
              </w:rPr>
              <w:t>и</w:t>
            </w:r>
            <w:r w:rsidRPr="006A6710">
              <w:rPr>
                <w:sz w:val="28"/>
                <w:szCs w:val="28"/>
              </w:rPr>
              <w:t>пальных правовых актов.</w:t>
            </w:r>
          </w:p>
          <w:p w:rsidR="006A6710" w:rsidRDefault="006A6710" w:rsidP="006A6710">
            <w:pPr>
              <w:pStyle w:val="ConsPlusCell"/>
              <w:ind w:firstLine="459"/>
              <w:jc w:val="both"/>
              <w:rPr>
                <w:sz w:val="28"/>
                <w:szCs w:val="28"/>
              </w:rPr>
            </w:pPr>
            <w:r>
              <w:rPr>
                <w:sz w:val="28"/>
                <w:szCs w:val="28"/>
              </w:rPr>
              <w:t>В</w:t>
            </w:r>
            <w:r w:rsidRPr="006A6710">
              <w:rPr>
                <w:sz w:val="28"/>
                <w:szCs w:val="28"/>
              </w:rPr>
              <w:t xml:space="preserve"> 2017 году проведено 2 семинара для специал</w:t>
            </w:r>
            <w:r w:rsidRPr="006A6710">
              <w:rPr>
                <w:sz w:val="28"/>
                <w:szCs w:val="28"/>
              </w:rPr>
              <w:t>и</w:t>
            </w:r>
            <w:r w:rsidRPr="006A6710">
              <w:rPr>
                <w:sz w:val="28"/>
                <w:szCs w:val="28"/>
              </w:rPr>
              <w:t>стов, осуществляющих кадровую работу в отра</w:t>
            </w:r>
            <w:r w:rsidRPr="006A6710">
              <w:rPr>
                <w:sz w:val="28"/>
                <w:szCs w:val="28"/>
              </w:rPr>
              <w:t>с</w:t>
            </w:r>
            <w:r w:rsidRPr="006A6710">
              <w:rPr>
                <w:sz w:val="28"/>
                <w:szCs w:val="28"/>
              </w:rPr>
              <w:t>левых органах, муниципальных служащих А</w:t>
            </w:r>
            <w:r w:rsidRPr="006A6710">
              <w:rPr>
                <w:sz w:val="28"/>
                <w:szCs w:val="28"/>
              </w:rPr>
              <w:t>д</w:t>
            </w:r>
            <w:r w:rsidRPr="006A6710">
              <w:rPr>
                <w:sz w:val="28"/>
                <w:szCs w:val="28"/>
              </w:rPr>
              <w:t xml:space="preserve">министрации муниципального </w:t>
            </w:r>
            <w:r w:rsidRPr="006A6710">
              <w:rPr>
                <w:sz w:val="28"/>
                <w:szCs w:val="28"/>
              </w:rPr>
              <w:lastRenderedPageBreak/>
              <w:t>района по вопр</w:t>
            </w:r>
            <w:r w:rsidRPr="006A6710">
              <w:rPr>
                <w:sz w:val="28"/>
                <w:szCs w:val="28"/>
              </w:rPr>
              <w:t>о</w:t>
            </w:r>
            <w:r w:rsidRPr="006A6710">
              <w:rPr>
                <w:sz w:val="28"/>
                <w:szCs w:val="28"/>
              </w:rPr>
              <w:t>сам  противодействия коррупции, соблюдения  ограничений и запретов, связанных с прохожд</w:t>
            </w:r>
            <w:r w:rsidRPr="006A6710">
              <w:rPr>
                <w:sz w:val="28"/>
                <w:szCs w:val="28"/>
              </w:rPr>
              <w:t>е</w:t>
            </w:r>
            <w:r w:rsidRPr="006A6710">
              <w:rPr>
                <w:sz w:val="28"/>
                <w:szCs w:val="28"/>
              </w:rPr>
              <w:t>нием  муниципальной службы,  предотвращения конфликта      интересов, соблюдения      служе</w:t>
            </w:r>
            <w:r w:rsidRPr="006A6710">
              <w:rPr>
                <w:sz w:val="28"/>
                <w:szCs w:val="28"/>
              </w:rPr>
              <w:t>б</w:t>
            </w:r>
            <w:r w:rsidRPr="006A6710">
              <w:rPr>
                <w:sz w:val="28"/>
                <w:szCs w:val="28"/>
              </w:rPr>
              <w:t>ного поведения.</w:t>
            </w:r>
          </w:p>
          <w:p w:rsidR="006A6710" w:rsidRPr="006A6710" w:rsidRDefault="006A6710" w:rsidP="006A6710">
            <w:pPr>
              <w:pStyle w:val="ConsPlusCell"/>
              <w:ind w:firstLine="459"/>
              <w:jc w:val="both"/>
              <w:rPr>
                <w:sz w:val="28"/>
                <w:szCs w:val="28"/>
              </w:rPr>
            </w:pPr>
            <w:r>
              <w:rPr>
                <w:sz w:val="28"/>
                <w:szCs w:val="28"/>
              </w:rPr>
              <w:t>П</w:t>
            </w:r>
            <w:r w:rsidRPr="006A6710">
              <w:rPr>
                <w:sz w:val="28"/>
                <w:szCs w:val="28"/>
              </w:rPr>
              <w:t>о итогам 2017 года количество аукционов в электронной форме в общем объеме закупок для обеспечения муниципальных нужд муниципал</w:t>
            </w:r>
            <w:r w:rsidRPr="006A6710">
              <w:rPr>
                <w:sz w:val="28"/>
                <w:szCs w:val="28"/>
              </w:rPr>
              <w:t>ь</w:t>
            </w:r>
            <w:r w:rsidRPr="006A6710">
              <w:rPr>
                <w:sz w:val="28"/>
                <w:szCs w:val="28"/>
              </w:rPr>
              <w:t>ного района по сравнению с 2016 годом возросло в 1,5 раза и составило 6 единиц.</w:t>
            </w:r>
          </w:p>
          <w:p w:rsidR="006A6710" w:rsidRPr="006A6710" w:rsidRDefault="006A6710" w:rsidP="006A6710">
            <w:pPr>
              <w:pStyle w:val="ConsPlusCell"/>
              <w:ind w:firstLine="459"/>
              <w:jc w:val="both"/>
              <w:rPr>
                <w:sz w:val="28"/>
                <w:szCs w:val="28"/>
              </w:rPr>
            </w:pPr>
            <w:r>
              <w:rPr>
                <w:sz w:val="28"/>
                <w:szCs w:val="28"/>
              </w:rPr>
              <w:t>В</w:t>
            </w:r>
            <w:r w:rsidRPr="006A6710">
              <w:rPr>
                <w:sz w:val="28"/>
                <w:szCs w:val="28"/>
              </w:rPr>
              <w:t xml:space="preserve"> 2017 году в Мошенском муниципальном ра</w:t>
            </w:r>
            <w:r w:rsidRPr="006A6710">
              <w:rPr>
                <w:sz w:val="28"/>
                <w:szCs w:val="28"/>
              </w:rPr>
              <w:t>й</w:t>
            </w:r>
            <w:r w:rsidRPr="006A6710">
              <w:rPr>
                <w:sz w:val="28"/>
                <w:szCs w:val="28"/>
              </w:rPr>
              <w:t>оне проведен</w:t>
            </w:r>
            <w:r>
              <w:rPr>
                <w:sz w:val="28"/>
                <w:szCs w:val="28"/>
              </w:rPr>
              <w:t xml:space="preserve"> </w:t>
            </w:r>
            <w:r w:rsidRPr="006A6710">
              <w:rPr>
                <w:sz w:val="28"/>
                <w:szCs w:val="28"/>
              </w:rPr>
              <w:t>социологический опрос по изуч</w:t>
            </w:r>
            <w:r w:rsidRPr="006A6710">
              <w:rPr>
                <w:sz w:val="28"/>
                <w:szCs w:val="28"/>
              </w:rPr>
              <w:t>е</w:t>
            </w:r>
            <w:r w:rsidRPr="006A6710">
              <w:rPr>
                <w:sz w:val="28"/>
                <w:szCs w:val="28"/>
              </w:rPr>
              <w:t>нию мнения населения Мошенского района на тему: «Моё отношение к коррупции».</w:t>
            </w:r>
          </w:p>
          <w:p w:rsidR="008C4630" w:rsidRPr="00E21D4E" w:rsidRDefault="00451EA8" w:rsidP="00E21D4E">
            <w:pPr>
              <w:pStyle w:val="ConsPlusTitle"/>
              <w:widowControl/>
              <w:ind w:firstLine="459"/>
              <w:jc w:val="both"/>
              <w:rPr>
                <w:rFonts w:ascii="Times New Roman" w:hAnsi="Times New Roman" w:cs="Times New Roman"/>
                <w:b w:val="0"/>
                <w:sz w:val="28"/>
                <w:szCs w:val="28"/>
              </w:rPr>
            </w:pPr>
            <w:r w:rsidRPr="00E21D4E">
              <w:rPr>
                <w:rFonts w:ascii="Times New Roman" w:hAnsi="Times New Roman" w:cs="Times New Roman"/>
                <w:b w:val="0"/>
                <w:sz w:val="28"/>
                <w:szCs w:val="28"/>
              </w:rPr>
              <w:t xml:space="preserve"> </w:t>
            </w:r>
          </w:p>
        </w:tc>
      </w:tr>
      <w:tr w:rsidR="008C4630" w:rsidTr="00C65D88">
        <w:tc>
          <w:tcPr>
            <w:tcW w:w="1951" w:type="dxa"/>
            <w:hideMark/>
          </w:tcPr>
          <w:p w:rsidR="008C4630" w:rsidRDefault="008C463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lastRenderedPageBreak/>
              <w:t>РЕШИЛИ</w:t>
            </w:r>
          </w:p>
        </w:tc>
        <w:tc>
          <w:tcPr>
            <w:tcW w:w="7619" w:type="dxa"/>
            <w:hideMark/>
          </w:tcPr>
          <w:p w:rsidR="008C4630" w:rsidRDefault="00E21D4E" w:rsidP="00E21D4E">
            <w:pPr>
              <w:spacing w:after="0" w:line="240" w:lineRule="auto"/>
              <w:jc w:val="both"/>
              <w:rPr>
                <w:rFonts w:ascii="Times New Roman" w:hAnsi="Times New Roman" w:cs="Times New Roman"/>
                <w:sz w:val="28"/>
                <w:szCs w:val="28"/>
              </w:rPr>
            </w:pPr>
            <w:r w:rsidRPr="008C7930">
              <w:rPr>
                <w:rFonts w:ascii="Times New Roman" w:hAnsi="Times New Roman" w:cs="Times New Roman"/>
                <w:sz w:val="28"/>
                <w:szCs w:val="28"/>
              </w:rPr>
              <w:t xml:space="preserve">Информацию </w:t>
            </w:r>
            <w:r w:rsidR="000D178B">
              <w:rPr>
                <w:rFonts w:ascii="Times New Roman" w:hAnsi="Times New Roman" w:cs="Times New Roman"/>
                <w:sz w:val="28"/>
                <w:szCs w:val="28"/>
              </w:rPr>
              <w:t>Спириной</w:t>
            </w:r>
            <w:r w:rsidRPr="008C7930">
              <w:rPr>
                <w:rFonts w:ascii="Times New Roman" w:hAnsi="Times New Roman" w:cs="Times New Roman"/>
                <w:sz w:val="28"/>
                <w:szCs w:val="28"/>
              </w:rPr>
              <w:t xml:space="preserve"> Татьяны </w:t>
            </w:r>
            <w:r w:rsidR="000D178B">
              <w:rPr>
                <w:rFonts w:ascii="Times New Roman" w:hAnsi="Times New Roman" w:cs="Times New Roman"/>
                <w:sz w:val="28"/>
                <w:szCs w:val="28"/>
              </w:rPr>
              <w:t>Евгеньевны</w:t>
            </w:r>
            <w:r w:rsidRPr="008C7930">
              <w:rPr>
                <w:rFonts w:ascii="Times New Roman" w:hAnsi="Times New Roman" w:cs="Times New Roman"/>
                <w:sz w:val="28"/>
                <w:szCs w:val="28"/>
              </w:rPr>
              <w:t xml:space="preserve"> принять к сведению.</w:t>
            </w:r>
          </w:p>
        </w:tc>
      </w:tr>
      <w:tr w:rsidR="008C4630" w:rsidTr="00C65D88">
        <w:tc>
          <w:tcPr>
            <w:tcW w:w="1951" w:type="dxa"/>
            <w:hideMark/>
          </w:tcPr>
          <w:p w:rsidR="008C4630" w:rsidRDefault="008C4630" w:rsidP="00AF689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t>3.СЛУШАЛИ</w:t>
            </w:r>
          </w:p>
        </w:tc>
        <w:tc>
          <w:tcPr>
            <w:tcW w:w="7619" w:type="dxa"/>
            <w:hideMark/>
          </w:tcPr>
          <w:p w:rsidR="000D178B" w:rsidRDefault="000D178B" w:rsidP="009D3E60">
            <w:pPr>
              <w:spacing w:after="0" w:line="240" w:lineRule="auto"/>
              <w:ind w:firstLine="601"/>
              <w:jc w:val="both"/>
              <w:rPr>
                <w:rFonts w:ascii="Times New Roman" w:hAnsi="Times New Roman" w:cs="Times New Roman"/>
                <w:color w:val="000000" w:themeColor="text1"/>
                <w:sz w:val="28"/>
                <w:szCs w:val="28"/>
                <w:shd w:val="clear" w:color="auto" w:fill="FFFFFF"/>
              </w:rPr>
            </w:pPr>
            <w:r w:rsidRPr="000D178B">
              <w:rPr>
                <w:rFonts w:ascii="Times New Roman" w:hAnsi="Times New Roman" w:cs="Times New Roman"/>
                <w:color w:val="000000" w:themeColor="text1"/>
                <w:sz w:val="28"/>
                <w:szCs w:val="28"/>
                <w:shd w:val="clear" w:color="auto" w:fill="FFFFFF"/>
              </w:rPr>
              <w:t>Об осуществлении муниципального земельного контроля на территории Мошенского муниципального района за 2017 год.</w:t>
            </w:r>
          </w:p>
          <w:p w:rsidR="00866B06" w:rsidRDefault="007E22A3" w:rsidP="000D178B">
            <w:pPr>
              <w:spacing w:after="0" w:line="240" w:lineRule="auto"/>
              <w:ind w:firstLine="601"/>
              <w:jc w:val="both"/>
              <w:rPr>
                <w:rFonts w:ascii="Times New Roman" w:eastAsia="Times New Roman" w:hAnsi="Times New Roman" w:cs="Times New Roman"/>
                <w:sz w:val="28"/>
                <w:szCs w:val="28"/>
              </w:rPr>
            </w:pPr>
            <w:r w:rsidRPr="00041BEB">
              <w:rPr>
                <w:rFonts w:ascii="Times New Roman" w:hAnsi="Times New Roman" w:cs="Times New Roman"/>
                <w:sz w:val="28"/>
                <w:szCs w:val="28"/>
              </w:rPr>
              <w:t>Докладчик:</w:t>
            </w:r>
            <w:r>
              <w:rPr>
                <w:rFonts w:ascii="Times New Roman" w:hAnsi="Times New Roman" w:cs="Times New Roman"/>
                <w:sz w:val="28"/>
                <w:szCs w:val="28"/>
              </w:rPr>
              <w:t xml:space="preserve"> </w:t>
            </w:r>
            <w:r w:rsidR="000D178B">
              <w:rPr>
                <w:rFonts w:ascii="Times New Roman" w:hAnsi="Times New Roman" w:cs="Times New Roman"/>
                <w:b/>
                <w:sz w:val="28"/>
                <w:szCs w:val="28"/>
              </w:rPr>
              <w:t>Александрова</w:t>
            </w:r>
            <w:r>
              <w:rPr>
                <w:rFonts w:ascii="Times New Roman" w:hAnsi="Times New Roman" w:cs="Times New Roman"/>
                <w:sz w:val="28"/>
                <w:szCs w:val="28"/>
              </w:rPr>
              <w:t xml:space="preserve">, которая  </w:t>
            </w:r>
            <w:r w:rsidR="005E33FC">
              <w:rPr>
                <w:rFonts w:ascii="Times New Roman" w:eastAsia="Times New Roman" w:hAnsi="Times New Roman" w:cs="Times New Roman"/>
                <w:sz w:val="28"/>
                <w:szCs w:val="28"/>
              </w:rPr>
              <w:t>сообщила, что в течение 2017 года проведено 11 проверок физических лиц</w:t>
            </w:r>
            <w:r w:rsidR="00C61472">
              <w:rPr>
                <w:rFonts w:ascii="Times New Roman" w:eastAsia="Times New Roman" w:hAnsi="Times New Roman" w:cs="Times New Roman"/>
                <w:sz w:val="28"/>
                <w:szCs w:val="28"/>
              </w:rPr>
              <w:t xml:space="preserve"> и 5 проверок юридических лиц. </w:t>
            </w:r>
          </w:p>
          <w:p w:rsidR="00866B06" w:rsidRDefault="00C61472" w:rsidP="000D178B">
            <w:pPr>
              <w:spacing w:after="0" w:line="240" w:lineRule="auto"/>
              <w:ind w:firstLine="60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ходе проверок в отношении юридических лиц нарушений не выявлено. </w:t>
            </w:r>
          </w:p>
          <w:p w:rsidR="000D178B" w:rsidRDefault="00866B06" w:rsidP="000D178B">
            <w:pPr>
              <w:spacing w:after="0" w:line="240" w:lineRule="auto"/>
              <w:ind w:firstLine="601"/>
              <w:jc w:val="both"/>
              <w:rPr>
                <w:rFonts w:ascii="Times New Roman" w:hAnsi="Times New Roman" w:cs="Times New Roman"/>
                <w:sz w:val="28"/>
                <w:szCs w:val="28"/>
              </w:rPr>
            </w:pPr>
            <w:r>
              <w:rPr>
                <w:rFonts w:ascii="Times New Roman" w:eastAsia="Times New Roman" w:hAnsi="Times New Roman" w:cs="Times New Roman"/>
                <w:sz w:val="28"/>
                <w:szCs w:val="28"/>
              </w:rPr>
              <w:t>В отношении физических лиц</w:t>
            </w:r>
            <w:r w:rsidR="006E763D">
              <w:rPr>
                <w:rFonts w:ascii="Times New Roman" w:eastAsia="Times New Roman" w:hAnsi="Times New Roman" w:cs="Times New Roman"/>
                <w:sz w:val="28"/>
                <w:szCs w:val="28"/>
              </w:rPr>
              <w:t xml:space="preserve"> </w:t>
            </w:r>
            <w:r w:rsidR="00C61472">
              <w:rPr>
                <w:rFonts w:ascii="Times New Roman" w:eastAsia="Times New Roman" w:hAnsi="Times New Roman" w:cs="Times New Roman"/>
                <w:sz w:val="28"/>
                <w:szCs w:val="28"/>
              </w:rPr>
              <w:t>и</w:t>
            </w:r>
            <w:r w:rsidR="006E763D">
              <w:rPr>
                <w:rFonts w:ascii="Times New Roman" w:eastAsia="Times New Roman" w:hAnsi="Times New Roman" w:cs="Times New Roman"/>
                <w:sz w:val="28"/>
                <w:szCs w:val="28"/>
              </w:rPr>
              <w:t xml:space="preserve">з </w:t>
            </w:r>
            <w:r>
              <w:rPr>
                <w:rFonts w:ascii="Times New Roman" w:eastAsia="Times New Roman" w:hAnsi="Times New Roman" w:cs="Times New Roman"/>
                <w:sz w:val="28"/>
                <w:szCs w:val="28"/>
              </w:rPr>
              <w:t>общего количества проверок</w:t>
            </w:r>
            <w:r w:rsidR="00C61472">
              <w:rPr>
                <w:rFonts w:ascii="Times New Roman" w:eastAsia="Times New Roman" w:hAnsi="Times New Roman" w:cs="Times New Roman"/>
                <w:sz w:val="28"/>
                <w:szCs w:val="28"/>
              </w:rPr>
              <w:t xml:space="preserve"> 3</w:t>
            </w:r>
            <w:r w:rsidR="006E76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проведены</w:t>
            </w:r>
            <w:r w:rsidR="006E763D">
              <w:rPr>
                <w:rFonts w:ascii="Times New Roman" w:eastAsia="Times New Roman" w:hAnsi="Times New Roman" w:cs="Times New Roman"/>
                <w:sz w:val="28"/>
                <w:szCs w:val="28"/>
              </w:rPr>
              <w:t xml:space="preserve"> по землям сельскохозяйственного назначения</w:t>
            </w:r>
            <w:r w:rsidR="00C61472">
              <w:rPr>
                <w:rFonts w:ascii="Times New Roman" w:eastAsia="Times New Roman" w:hAnsi="Times New Roman" w:cs="Times New Roman"/>
                <w:sz w:val="28"/>
                <w:szCs w:val="28"/>
              </w:rPr>
              <w:t>. По этим трем проверкам материалы направлены в Росреестр и Россельхознадзор. По материалам одной проверки взыскан штраф в размере 5000 рублей. По остальным проверкам нарушений не выявлено</w:t>
            </w:r>
            <w:r>
              <w:rPr>
                <w:rFonts w:ascii="Times New Roman" w:eastAsia="Times New Roman" w:hAnsi="Times New Roman" w:cs="Times New Roman"/>
                <w:sz w:val="28"/>
                <w:szCs w:val="28"/>
              </w:rPr>
              <w:t xml:space="preserve"> или устранены.</w:t>
            </w:r>
          </w:p>
          <w:p w:rsidR="008C4630" w:rsidRDefault="008C4630" w:rsidP="009D3E60">
            <w:pPr>
              <w:spacing w:after="0" w:line="240" w:lineRule="auto"/>
              <w:jc w:val="both"/>
              <w:rPr>
                <w:rFonts w:ascii="Times New Roman" w:hAnsi="Times New Roman" w:cs="Times New Roman"/>
                <w:sz w:val="28"/>
                <w:szCs w:val="28"/>
              </w:rPr>
            </w:pPr>
          </w:p>
        </w:tc>
      </w:tr>
      <w:tr w:rsidR="008C4630" w:rsidTr="00C65D88">
        <w:tc>
          <w:tcPr>
            <w:tcW w:w="1951" w:type="dxa"/>
            <w:hideMark/>
          </w:tcPr>
          <w:p w:rsidR="008C4630" w:rsidRDefault="008C4630" w:rsidP="00AF6890">
            <w:pPr>
              <w:spacing w:after="0" w:line="240" w:lineRule="auto"/>
              <w:ind w:left="-142"/>
              <w:jc w:val="center"/>
              <w:rPr>
                <w:rFonts w:ascii="Times New Roman" w:hAnsi="Times New Roman" w:cs="Times New Roman"/>
                <w:sz w:val="28"/>
                <w:szCs w:val="28"/>
              </w:rPr>
            </w:pPr>
            <w:r>
              <w:rPr>
                <w:rFonts w:ascii="Times New Roman" w:hAnsi="Times New Roman" w:cs="Times New Roman"/>
                <w:sz w:val="28"/>
                <w:szCs w:val="28"/>
              </w:rPr>
              <w:t>РЕШИЛИ</w:t>
            </w:r>
          </w:p>
        </w:tc>
        <w:tc>
          <w:tcPr>
            <w:tcW w:w="7619" w:type="dxa"/>
            <w:hideMark/>
          </w:tcPr>
          <w:p w:rsidR="008C4630" w:rsidRDefault="007E22A3" w:rsidP="000D178B">
            <w:pPr>
              <w:spacing w:after="0" w:line="240" w:lineRule="auto"/>
              <w:ind w:firstLine="34"/>
              <w:jc w:val="both"/>
              <w:rPr>
                <w:rFonts w:ascii="Times New Roman" w:hAnsi="Times New Roman" w:cs="Times New Roman"/>
                <w:sz w:val="28"/>
                <w:szCs w:val="28"/>
              </w:rPr>
            </w:pPr>
            <w:r>
              <w:rPr>
                <w:rFonts w:ascii="Times New Roman" w:hAnsi="Times New Roman" w:cs="Times New Roman"/>
                <w:sz w:val="28"/>
                <w:szCs w:val="28"/>
              </w:rPr>
              <w:t xml:space="preserve">Информацию </w:t>
            </w:r>
            <w:r w:rsidR="000D178B">
              <w:rPr>
                <w:rFonts w:ascii="Times New Roman" w:hAnsi="Times New Roman" w:cs="Times New Roman"/>
                <w:sz w:val="28"/>
                <w:szCs w:val="28"/>
              </w:rPr>
              <w:t>Александровой</w:t>
            </w:r>
            <w:r>
              <w:rPr>
                <w:rFonts w:ascii="Times New Roman" w:hAnsi="Times New Roman" w:cs="Times New Roman"/>
                <w:sz w:val="28"/>
                <w:szCs w:val="28"/>
              </w:rPr>
              <w:t xml:space="preserve"> </w:t>
            </w:r>
            <w:r w:rsidR="000D178B">
              <w:rPr>
                <w:rFonts w:ascii="Times New Roman" w:hAnsi="Times New Roman" w:cs="Times New Roman"/>
                <w:sz w:val="28"/>
                <w:szCs w:val="28"/>
              </w:rPr>
              <w:t>Ирины</w:t>
            </w:r>
            <w:r>
              <w:rPr>
                <w:rFonts w:ascii="Times New Roman" w:hAnsi="Times New Roman" w:cs="Times New Roman"/>
                <w:sz w:val="28"/>
                <w:szCs w:val="28"/>
              </w:rPr>
              <w:t xml:space="preserve"> </w:t>
            </w:r>
            <w:r w:rsidR="000D178B">
              <w:rPr>
                <w:rFonts w:ascii="Times New Roman" w:hAnsi="Times New Roman" w:cs="Times New Roman"/>
                <w:sz w:val="28"/>
                <w:szCs w:val="28"/>
              </w:rPr>
              <w:t>Валерьевны</w:t>
            </w:r>
            <w:r>
              <w:rPr>
                <w:rFonts w:ascii="Times New Roman" w:hAnsi="Times New Roman" w:cs="Times New Roman"/>
                <w:sz w:val="28"/>
                <w:szCs w:val="28"/>
              </w:rPr>
              <w:t xml:space="preserve"> принять к сведению.</w:t>
            </w:r>
          </w:p>
        </w:tc>
      </w:tr>
    </w:tbl>
    <w:p w:rsidR="008C4630" w:rsidRDefault="008C4630" w:rsidP="008C4630">
      <w:pPr>
        <w:spacing w:after="0" w:line="240" w:lineRule="auto"/>
        <w:rPr>
          <w:rFonts w:ascii="Times New Roman" w:hAnsi="Times New Roman" w:cs="Times New Roman"/>
          <w:sz w:val="28"/>
          <w:szCs w:val="28"/>
        </w:rPr>
      </w:pPr>
    </w:p>
    <w:p w:rsidR="008029C2" w:rsidRDefault="008029C2" w:rsidP="008C4630">
      <w:pPr>
        <w:spacing w:after="0" w:line="240" w:lineRule="auto"/>
        <w:rPr>
          <w:rFonts w:ascii="Times New Roman" w:hAnsi="Times New Roman" w:cs="Times New Roman"/>
          <w:sz w:val="28"/>
          <w:szCs w:val="28"/>
        </w:rPr>
      </w:pPr>
    </w:p>
    <w:p w:rsidR="008C4630" w:rsidRDefault="00C17812" w:rsidP="00C65D88">
      <w:pPr>
        <w:spacing w:after="0" w:line="240" w:lineRule="auto"/>
        <w:ind w:left="-142"/>
        <w:rPr>
          <w:rFonts w:ascii="Times New Roman" w:hAnsi="Times New Roman" w:cs="Times New Roman"/>
          <w:b/>
          <w:sz w:val="28"/>
          <w:szCs w:val="28"/>
        </w:rPr>
      </w:pPr>
      <w:r>
        <w:rPr>
          <w:rFonts w:ascii="Times New Roman" w:hAnsi="Times New Roman" w:cs="Times New Roman"/>
          <w:b/>
          <w:sz w:val="28"/>
          <w:szCs w:val="28"/>
        </w:rPr>
        <w:t>Заместитель председателя</w:t>
      </w:r>
      <w:r w:rsidR="00A53921">
        <w:rPr>
          <w:rFonts w:ascii="Times New Roman" w:hAnsi="Times New Roman" w:cs="Times New Roman"/>
          <w:b/>
          <w:sz w:val="28"/>
          <w:szCs w:val="28"/>
        </w:rPr>
        <w:t xml:space="preserve"> комиссии</w:t>
      </w:r>
      <w:r w:rsidR="008C4630">
        <w:rPr>
          <w:rFonts w:ascii="Times New Roman" w:hAnsi="Times New Roman" w:cs="Times New Roman"/>
          <w:b/>
          <w:sz w:val="28"/>
          <w:szCs w:val="28"/>
        </w:rPr>
        <w:t xml:space="preserve">                             </w:t>
      </w:r>
      <w:r>
        <w:rPr>
          <w:rFonts w:ascii="Times New Roman" w:hAnsi="Times New Roman" w:cs="Times New Roman"/>
          <w:b/>
          <w:sz w:val="28"/>
          <w:szCs w:val="28"/>
        </w:rPr>
        <w:t xml:space="preserve">      Т.Е.Спирина</w:t>
      </w:r>
    </w:p>
    <w:p w:rsidR="00AE7386" w:rsidRDefault="00AE7386" w:rsidP="00C65D88">
      <w:pPr>
        <w:spacing w:after="0" w:line="240" w:lineRule="auto"/>
        <w:jc w:val="both"/>
        <w:rPr>
          <w:rFonts w:ascii="Times New Roman" w:hAnsi="Times New Roman" w:cs="Times New Roman"/>
          <w:sz w:val="28"/>
          <w:szCs w:val="28"/>
        </w:rPr>
      </w:pPr>
    </w:p>
    <w:tbl>
      <w:tblPr>
        <w:tblW w:w="0" w:type="auto"/>
        <w:tblLayout w:type="fixed"/>
        <w:tblLook w:val="04A0"/>
      </w:tblPr>
      <w:tblGrid>
        <w:gridCol w:w="1951"/>
        <w:gridCol w:w="7619"/>
      </w:tblGrid>
      <w:tr w:rsidR="00C27A0E" w:rsidRPr="00E72100" w:rsidTr="0050757A">
        <w:trPr>
          <w:cantSplit/>
        </w:trPr>
        <w:tc>
          <w:tcPr>
            <w:tcW w:w="9570" w:type="dxa"/>
            <w:gridSpan w:val="2"/>
            <w:hideMark/>
          </w:tcPr>
          <w:p w:rsidR="00EE53EC" w:rsidRPr="00E72100" w:rsidRDefault="00EE53EC" w:rsidP="00EE53EC">
            <w:pPr>
              <w:spacing w:after="0" w:line="240" w:lineRule="auto"/>
              <w:ind w:firstLine="34"/>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C27A0E" w:rsidRPr="00E72100" w:rsidRDefault="00C27A0E" w:rsidP="00C27A0E">
            <w:pPr>
              <w:spacing w:after="0" w:line="240" w:lineRule="auto"/>
              <w:ind w:firstLine="851"/>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C27A0E" w:rsidRDefault="00C27A0E" w:rsidP="0050757A">
            <w:pPr>
              <w:spacing w:after="0" w:line="240" w:lineRule="auto"/>
              <w:jc w:val="both"/>
              <w:rPr>
                <w:rFonts w:ascii="Times New Roman" w:hAnsi="Times New Roman" w:cs="Times New Roman"/>
                <w:sz w:val="28"/>
                <w:szCs w:val="28"/>
              </w:rPr>
            </w:pPr>
          </w:p>
        </w:tc>
      </w:tr>
      <w:tr w:rsidR="00C27A0E" w:rsidRPr="00E72100" w:rsidTr="00CC59A4">
        <w:tc>
          <w:tcPr>
            <w:tcW w:w="1951" w:type="dxa"/>
            <w:hideMark/>
          </w:tcPr>
          <w:p w:rsidR="00C27A0E" w:rsidRPr="00E72100" w:rsidRDefault="00C27A0E" w:rsidP="00314082">
            <w:pPr>
              <w:spacing w:after="0" w:line="240" w:lineRule="auto"/>
              <w:ind w:left="-142"/>
              <w:jc w:val="center"/>
              <w:rPr>
                <w:rFonts w:ascii="Times New Roman" w:hAnsi="Times New Roman" w:cs="Times New Roman"/>
                <w:sz w:val="28"/>
                <w:szCs w:val="28"/>
              </w:rPr>
            </w:pPr>
          </w:p>
        </w:tc>
        <w:tc>
          <w:tcPr>
            <w:tcW w:w="7619" w:type="dxa"/>
            <w:hideMark/>
          </w:tcPr>
          <w:p w:rsidR="00C27A0E" w:rsidRDefault="00C27A0E" w:rsidP="00314082">
            <w:pPr>
              <w:spacing w:after="0" w:line="240" w:lineRule="auto"/>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C27A0E" w:rsidRPr="00E72100" w:rsidRDefault="00C27A0E" w:rsidP="0050757A">
            <w:pPr>
              <w:spacing w:after="0" w:line="240" w:lineRule="auto"/>
              <w:ind w:firstLine="851"/>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EE53EC" w:rsidRPr="00E72100" w:rsidRDefault="00EE53EC" w:rsidP="00EE53EC">
            <w:pPr>
              <w:spacing w:after="0" w:line="240" w:lineRule="auto"/>
              <w:ind w:firstLine="34"/>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EE53EC" w:rsidRPr="00E72100" w:rsidRDefault="00EE53EC" w:rsidP="00EE53EC">
            <w:pPr>
              <w:spacing w:after="0" w:line="240" w:lineRule="auto"/>
              <w:ind w:firstLine="851"/>
              <w:jc w:val="both"/>
              <w:rPr>
                <w:rFonts w:ascii="Times New Roman" w:hAnsi="Times New Roman" w:cs="Times New Roman"/>
                <w:sz w:val="28"/>
                <w:szCs w:val="28"/>
              </w:rPr>
            </w:pPr>
          </w:p>
        </w:tc>
      </w:tr>
      <w:tr w:rsidR="00EE53EC" w:rsidRPr="00E72100" w:rsidTr="0050757A">
        <w:trPr>
          <w:cantSplit/>
        </w:trPr>
        <w:tc>
          <w:tcPr>
            <w:tcW w:w="9570" w:type="dxa"/>
            <w:gridSpan w:val="2"/>
            <w:hideMark/>
          </w:tcPr>
          <w:p w:rsidR="00EE53EC" w:rsidRPr="00E72100" w:rsidRDefault="00EE53EC" w:rsidP="00EE53EC">
            <w:pPr>
              <w:spacing w:after="0" w:line="240" w:lineRule="auto"/>
              <w:ind w:firstLine="851"/>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C27A0E" w:rsidRDefault="00C27A0E" w:rsidP="0050757A">
            <w:pPr>
              <w:spacing w:after="0" w:line="240" w:lineRule="auto"/>
              <w:ind w:firstLine="34"/>
              <w:jc w:val="both"/>
              <w:rPr>
                <w:rFonts w:ascii="Times New Roman" w:hAnsi="Times New Roman" w:cs="Times New Roman"/>
                <w:sz w:val="28"/>
                <w:szCs w:val="28"/>
              </w:rPr>
            </w:pPr>
          </w:p>
        </w:tc>
      </w:tr>
      <w:tr w:rsidR="00C27A0E" w:rsidRPr="00E72100" w:rsidTr="0050757A">
        <w:trPr>
          <w:cantSplit/>
        </w:trPr>
        <w:tc>
          <w:tcPr>
            <w:tcW w:w="9570" w:type="dxa"/>
            <w:gridSpan w:val="2"/>
            <w:hideMark/>
          </w:tcPr>
          <w:p w:rsidR="00C27A0E" w:rsidRPr="00E72100" w:rsidRDefault="00C27A0E" w:rsidP="0050757A">
            <w:pPr>
              <w:spacing w:after="0" w:line="240" w:lineRule="auto"/>
              <w:ind w:firstLine="851"/>
              <w:jc w:val="both"/>
              <w:rPr>
                <w:rFonts w:ascii="Times New Roman" w:hAnsi="Times New Roman" w:cs="Times New Roman"/>
                <w:sz w:val="28"/>
                <w:szCs w:val="28"/>
              </w:rPr>
            </w:pPr>
          </w:p>
        </w:tc>
      </w:tr>
      <w:tr w:rsidR="00C27A0E" w:rsidRPr="00E72100" w:rsidTr="00CC59A4">
        <w:tc>
          <w:tcPr>
            <w:tcW w:w="1951" w:type="dxa"/>
            <w:hideMark/>
          </w:tcPr>
          <w:p w:rsidR="00C27A0E" w:rsidRPr="00E72100" w:rsidRDefault="00C27A0E" w:rsidP="00314082">
            <w:pPr>
              <w:spacing w:after="0" w:line="240" w:lineRule="auto"/>
              <w:ind w:left="-142"/>
              <w:jc w:val="center"/>
              <w:rPr>
                <w:rFonts w:ascii="Times New Roman" w:hAnsi="Times New Roman" w:cs="Times New Roman"/>
                <w:sz w:val="28"/>
                <w:szCs w:val="28"/>
              </w:rPr>
            </w:pPr>
          </w:p>
        </w:tc>
        <w:tc>
          <w:tcPr>
            <w:tcW w:w="7619" w:type="dxa"/>
            <w:hideMark/>
          </w:tcPr>
          <w:p w:rsidR="00C27A0E" w:rsidRDefault="00C27A0E" w:rsidP="00314082">
            <w:pPr>
              <w:spacing w:after="0" w:line="240" w:lineRule="auto"/>
              <w:jc w:val="both"/>
              <w:rPr>
                <w:rFonts w:ascii="Times New Roman" w:hAnsi="Times New Roman" w:cs="Times New Roman"/>
                <w:sz w:val="28"/>
                <w:szCs w:val="28"/>
              </w:rPr>
            </w:pPr>
          </w:p>
        </w:tc>
      </w:tr>
      <w:tr w:rsidR="00B4492A" w:rsidRPr="00E72100" w:rsidTr="00CC59A4">
        <w:tc>
          <w:tcPr>
            <w:tcW w:w="1951" w:type="dxa"/>
            <w:hideMark/>
          </w:tcPr>
          <w:p w:rsidR="00B4492A" w:rsidRPr="00E72100" w:rsidRDefault="00B4492A" w:rsidP="00314082">
            <w:pPr>
              <w:spacing w:after="0" w:line="240" w:lineRule="auto"/>
              <w:ind w:left="-142"/>
              <w:jc w:val="center"/>
              <w:rPr>
                <w:rFonts w:ascii="Times New Roman" w:hAnsi="Times New Roman" w:cs="Times New Roman"/>
                <w:sz w:val="28"/>
                <w:szCs w:val="28"/>
              </w:rPr>
            </w:pPr>
          </w:p>
        </w:tc>
        <w:tc>
          <w:tcPr>
            <w:tcW w:w="7619" w:type="dxa"/>
            <w:hideMark/>
          </w:tcPr>
          <w:p w:rsidR="00B4492A" w:rsidRDefault="00B4492A" w:rsidP="00314082">
            <w:pPr>
              <w:spacing w:after="0" w:line="240" w:lineRule="auto"/>
              <w:jc w:val="both"/>
              <w:rPr>
                <w:rFonts w:ascii="Times New Roman" w:hAnsi="Times New Roman" w:cs="Times New Roman"/>
                <w:sz w:val="28"/>
                <w:szCs w:val="28"/>
              </w:rPr>
            </w:pPr>
          </w:p>
        </w:tc>
      </w:tr>
      <w:tr w:rsidR="00B4492A" w:rsidRPr="00E72100" w:rsidTr="00CC59A4">
        <w:tc>
          <w:tcPr>
            <w:tcW w:w="1951" w:type="dxa"/>
            <w:hideMark/>
          </w:tcPr>
          <w:p w:rsidR="00B4492A" w:rsidRPr="00E72100" w:rsidRDefault="00B4492A" w:rsidP="00314082">
            <w:pPr>
              <w:spacing w:after="0" w:line="240" w:lineRule="auto"/>
              <w:ind w:left="-142"/>
              <w:jc w:val="center"/>
              <w:rPr>
                <w:rFonts w:ascii="Times New Roman" w:hAnsi="Times New Roman" w:cs="Times New Roman"/>
                <w:sz w:val="28"/>
                <w:szCs w:val="28"/>
              </w:rPr>
            </w:pPr>
          </w:p>
        </w:tc>
        <w:tc>
          <w:tcPr>
            <w:tcW w:w="7619" w:type="dxa"/>
            <w:hideMark/>
          </w:tcPr>
          <w:p w:rsidR="00B4492A" w:rsidRDefault="00B4492A" w:rsidP="00314082">
            <w:pPr>
              <w:spacing w:after="0" w:line="240" w:lineRule="auto"/>
              <w:jc w:val="both"/>
              <w:rPr>
                <w:rFonts w:ascii="Times New Roman" w:hAnsi="Times New Roman" w:cs="Times New Roman"/>
                <w:sz w:val="28"/>
                <w:szCs w:val="28"/>
              </w:rPr>
            </w:pPr>
          </w:p>
        </w:tc>
      </w:tr>
      <w:tr w:rsidR="00B4492A" w:rsidRPr="00E72100" w:rsidTr="00CC59A4">
        <w:tc>
          <w:tcPr>
            <w:tcW w:w="1951" w:type="dxa"/>
            <w:hideMark/>
          </w:tcPr>
          <w:p w:rsidR="00B4492A" w:rsidRPr="00E72100" w:rsidRDefault="00B4492A" w:rsidP="00314082">
            <w:pPr>
              <w:spacing w:after="0" w:line="240" w:lineRule="auto"/>
              <w:ind w:left="-142"/>
              <w:jc w:val="center"/>
              <w:rPr>
                <w:rFonts w:ascii="Times New Roman" w:hAnsi="Times New Roman" w:cs="Times New Roman"/>
                <w:sz w:val="28"/>
                <w:szCs w:val="28"/>
              </w:rPr>
            </w:pPr>
          </w:p>
        </w:tc>
        <w:tc>
          <w:tcPr>
            <w:tcW w:w="7619" w:type="dxa"/>
            <w:hideMark/>
          </w:tcPr>
          <w:p w:rsidR="00B4492A" w:rsidRPr="00E72100" w:rsidRDefault="00B4492A" w:rsidP="00314082">
            <w:pPr>
              <w:spacing w:after="0" w:line="240" w:lineRule="auto"/>
              <w:ind w:firstLine="34"/>
              <w:jc w:val="both"/>
              <w:rPr>
                <w:rFonts w:ascii="Times New Roman" w:hAnsi="Times New Roman" w:cs="Times New Roman"/>
                <w:sz w:val="28"/>
                <w:szCs w:val="28"/>
              </w:rPr>
            </w:pPr>
          </w:p>
        </w:tc>
      </w:tr>
      <w:tr w:rsidR="00B4492A" w:rsidRPr="00E72100" w:rsidTr="00CC59A4">
        <w:tc>
          <w:tcPr>
            <w:tcW w:w="1951" w:type="dxa"/>
            <w:hideMark/>
          </w:tcPr>
          <w:p w:rsidR="00B4492A" w:rsidRPr="00E72100" w:rsidRDefault="00B4492A" w:rsidP="00314082">
            <w:pPr>
              <w:spacing w:after="0" w:line="240" w:lineRule="auto"/>
              <w:ind w:left="-142"/>
              <w:jc w:val="center"/>
              <w:rPr>
                <w:rFonts w:ascii="Times New Roman" w:hAnsi="Times New Roman" w:cs="Times New Roman"/>
                <w:sz w:val="28"/>
                <w:szCs w:val="28"/>
              </w:rPr>
            </w:pPr>
          </w:p>
        </w:tc>
        <w:tc>
          <w:tcPr>
            <w:tcW w:w="7619" w:type="dxa"/>
            <w:hideMark/>
          </w:tcPr>
          <w:p w:rsidR="00B4492A" w:rsidRPr="00E72100" w:rsidRDefault="00B4492A" w:rsidP="00314082">
            <w:pPr>
              <w:spacing w:after="0" w:line="240" w:lineRule="auto"/>
              <w:jc w:val="both"/>
              <w:rPr>
                <w:rFonts w:ascii="Times New Roman" w:hAnsi="Times New Roman" w:cs="Times New Roman"/>
                <w:sz w:val="28"/>
                <w:szCs w:val="28"/>
              </w:rPr>
            </w:pPr>
          </w:p>
        </w:tc>
      </w:tr>
    </w:tbl>
    <w:p w:rsidR="00CE3022" w:rsidRDefault="00CE3022" w:rsidP="00CE3022">
      <w:pPr>
        <w:spacing w:after="0" w:line="240" w:lineRule="auto"/>
        <w:ind w:left="-142"/>
        <w:rPr>
          <w:rFonts w:ascii="Times New Roman" w:hAnsi="Times New Roman" w:cs="Times New Roman"/>
          <w:b/>
          <w:sz w:val="28"/>
          <w:szCs w:val="28"/>
        </w:rPr>
      </w:pPr>
      <w:r>
        <w:rPr>
          <w:rFonts w:ascii="Times New Roman" w:hAnsi="Times New Roman" w:cs="Times New Roman"/>
          <w:b/>
          <w:sz w:val="28"/>
          <w:szCs w:val="28"/>
        </w:rPr>
        <w:t>Секретарь комиссии                                                                О.В.Петрова</w:t>
      </w:r>
    </w:p>
    <w:p w:rsidR="00B4492A" w:rsidRPr="00E0084E" w:rsidRDefault="00B4492A" w:rsidP="00E0084E">
      <w:pPr>
        <w:spacing w:after="0" w:line="240" w:lineRule="auto"/>
        <w:rPr>
          <w:rFonts w:ascii="Times New Roman" w:hAnsi="Times New Roman" w:cs="Times New Roman"/>
          <w:sz w:val="28"/>
          <w:szCs w:val="28"/>
        </w:rPr>
      </w:pPr>
    </w:p>
    <w:sectPr w:rsidR="00B4492A" w:rsidRPr="00E0084E" w:rsidSect="00C65D88">
      <w:pgSz w:w="11906" w:h="16838"/>
      <w:pgMar w:top="567" w:right="851" w:bottom="964" w:left="1701" w:header="703"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7B0" w:rsidRDefault="007F07B0" w:rsidP="00B25CF9">
      <w:pPr>
        <w:spacing w:after="0" w:line="240" w:lineRule="auto"/>
      </w:pPr>
      <w:r>
        <w:separator/>
      </w:r>
    </w:p>
  </w:endnote>
  <w:endnote w:type="continuationSeparator" w:id="1">
    <w:p w:rsidR="007F07B0" w:rsidRDefault="007F07B0" w:rsidP="00B25C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7B0" w:rsidRDefault="007F07B0" w:rsidP="00B25CF9">
      <w:pPr>
        <w:spacing w:after="0" w:line="240" w:lineRule="auto"/>
      </w:pPr>
      <w:r>
        <w:separator/>
      </w:r>
    </w:p>
  </w:footnote>
  <w:footnote w:type="continuationSeparator" w:id="1">
    <w:p w:rsidR="007F07B0" w:rsidRDefault="007F07B0" w:rsidP="00B25C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23A30"/>
    <w:multiLevelType w:val="hybridMultilevel"/>
    <w:tmpl w:val="AB709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mirrorMargins/>
  <w:defaultTabStop w:val="708"/>
  <w:characterSpacingControl w:val="doNotCompress"/>
  <w:footnotePr>
    <w:footnote w:id="0"/>
    <w:footnote w:id="1"/>
  </w:footnotePr>
  <w:endnotePr>
    <w:endnote w:id="0"/>
    <w:endnote w:id="1"/>
  </w:endnotePr>
  <w:compat>
    <w:useFELayout/>
  </w:compat>
  <w:rsids>
    <w:rsidRoot w:val="00E72100"/>
    <w:rsid w:val="0002655B"/>
    <w:rsid w:val="0002660D"/>
    <w:rsid w:val="00032E20"/>
    <w:rsid w:val="00041BEB"/>
    <w:rsid w:val="00046637"/>
    <w:rsid w:val="000A1DDE"/>
    <w:rsid w:val="000A53F1"/>
    <w:rsid w:val="000D10BB"/>
    <w:rsid w:val="000D178B"/>
    <w:rsid w:val="000F723F"/>
    <w:rsid w:val="00111266"/>
    <w:rsid w:val="00123878"/>
    <w:rsid w:val="00142E94"/>
    <w:rsid w:val="001C4D55"/>
    <w:rsid w:val="001E34C6"/>
    <w:rsid w:val="001E393C"/>
    <w:rsid w:val="0022631C"/>
    <w:rsid w:val="002415C3"/>
    <w:rsid w:val="002E0E99"/>
    <w:rsid w:val="002F01CE"/>
    <w:rsid w:val="002F1BD3"/>
    <w:rsid w:val="00306DCE"/>
    <w:rsid w:val="00314082"/>
    <w:rsid w:val="00331EA3"/>
    <w:rsid w:val="00341868"/>
    <w:rsid w:val="00374A28"/>
    <w:rsid w:val="00385A8A"/>
    <w:rsid w:val="003C7FDB"/>
    <w:rsid w:val="003E068D"/>
    <w:rsid w:val="003E26FD"/>
    <w:rsid w:val="00433AA7"/>
    <w:rsid w:val="00451EA8"/>
    <w:rsid w:val="0047479D"/>
    <w:rsid w:val="004855BD"/>
    <w:rsid w:val="00492CC8"/>
    <w:rsid w:val="0049497C"/>
    <w:rsid w:val="004961A5"/>
    <w:rsid w:val="004A6249"/>
    <w:rsid w:val="004A7411"/>
    <w:rsid w:val="004B75FE"/>
    <w:rsid w:val="004F235B"/>
    <w:rsid w:val="00512B21"/>
    <w:rsid w:val="00524838"/>
    <w:rsid w:val="00546DD1"/>
    <w:rsid w:val="00553CAD"/>
    <w:rsid w:val="005540A4"/>
    <w:rsid w:val="005911F1"/>
    <w:rsid w:val="005A7128"/>
    <w:rsid w:val="005E1BE9"/>
    <w:rsid w:val="005E33FC"/>
    <w:rsid w:val="0060696B"/>
    <w:rsid w:val="00633995"/>
    <w:rsid w:val="00650CDE"/>
    <w:rsid w:val="00652598"/>
    <w:rsid w:val="0068282B"/>
    <w:rsid w:val="006A6710"/>
    <w:rsid w:val="006E763D"/>
    <w:rsid w:val="0070759B"/>
    <w:rsid w:val="007327A8"/>
    <w:rsid w:val="00735026"/>
    <w:rsid w:val="007459B4"/>
    <w:rsid w:val="007533B9"/>
    <w:rsid w:val="00757BF7"/>
    <w:rsid w:val="00761377"/>
    <w:rsid w:val="00761F99"/>
    <w:rsid w:val="00787CFF"/>
    <w:rsid w:val="007A19CD"/>
    <w:rsid w:val="007E22A3"/>
    <w:rsid w:val="007F07B0"/>
    <w:rsid w:val="008029C2"/>
    <w:rsid w:val="00803B37"/>
    <w:rsid w:val="00822FD4"/>
    <w:rsid w:val="00830FF0"/>
    <w:rsid w:val="00866B06"/>
    <w:rsid w:val="008A1B9E"/>
    <w:rsid w:val="008C4630"/>
    <w:rsid w:val="008C7930"/>
    <w:rsid w:val="008F30C7"/>
    <w:rsid w:val="00903CDF"/>
    <w:rsid w:val="00906965"/>
    <w:rsid w:val="00922C25"/>
    <w:rsid w:val="00934AC5"/>
    <w:rsid w:val="00941C66"/>
    <w:rsid w:val="00945ED5"/>
    <w:rsid w:val="00964939"/>
    <w:rsid w:val="009677FB"/>
    <w:rsid w:val="00971AB8"/>
    <w:rsid w:val="00987F30"/>
    <w:rsid w:val="009D0F80"/>
    <w:rsid w:val="009D3E60"/>
    <w:rsid w:val="009F653E"/>
    <w:rsid w:val="00A125B4"/>
    <w:rsid w:val="00A2016F"/>
    <w:rsid w:val="00A53634"/>
    <w:rsid w:val="00A53921"/>
    <w:rsid w:val="00A61DFC"/>
    <w:rsid w:val="00AA2E8F"/>
    <w:rsid w:val="00AB73A7"/>
    <w:rsid w:val="00AD6E2B"/>
    <w:rsid w:val="00AE7386"/>
    <w:rsid w:val="00B25CF9"/>
    <w:rsid w:val="00B310F7"/>
    <w:rsid w:val="00B4492A"/>
    <w:rsid w:val="00B64901"/>
    <w:rsid w:val="00B83908"/>
    <w:rsid w:val="00B86B41"/>
    <w:rsid w:val="00B93C9F"/>
    <w:rsid w:val="00C17812"/>
    <w:rsid w:val="00C27A0E"/>
    <w:rsid w:val="00C3357C"/>
    <w:rsid w:val="00C61472"/>
    <w:rsid w:val="00C65D88"/>
    <w:rsid w:val="00C87055"/>
    <w:rsid w:val="00CB5814"/>
    <w:rsid w:val="00CC59A4"/>
    <w:rsid w:val="00CD194A"/>
    <w:rsid w:val="00CD7273"/>
    <w:rsid w:val="00CE3022"/>
    <w:rsid w:val="00D04741"/>
    <w:rsid w:val="00D21430"/>
    <w:rsid w:val="00D34E7B"/>
    <w:rsid w:val="00D45E1C"/>
    <w:rsid w:val="00DC4EE8"/>
    <w:rsid w:val="00E0084E"/>
    <w:rsid w:val="00E02E64"/>
    <w:rsid w:val="00E10217"/>
    <w:rsid w:val="00E21D4E"/>
    <w:rsid w:val="00E546C8"/>
    <w:rsid w:val="00E701D4"/>
    <w:rsid w:val="00E72100"/>
    <w:rsid w:val="00E763E0"/>
    <w:rsid w:val="00E77DDF"/>
    <w:rsid w:val="00EE53EC"/>
    <w:rsid w:val="00EE6C2D"/>
    <w:rsid w:val="00F07D1C"/>
    <w:rsid w:val="00F339CB"/>
    <w:rsid w:val="00F53C37"/>
    <w:rsid w:val="00F56937"/>
    <w:rsid w:val="00F96525"/>
    <w:rsid w:val="00FA31F0"/>
    <w:rsid w:val="00FA5AE9"/>
    <w:rsid w:val="00FC0F71"/>
    <w:rsid w:val="00FD2E6D"/>
    <w:rsid w:val="00FE39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0F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5C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5CF9"/>
  </w:style>
  <w:style w:type="paragraph" w:styleId="a5">
    <w:name w:val="footer"/>
    <w:basedOn w:val="a"/>
    <w:link w:val="a6"/>
    <w:uiPriority w:val="99"/>
    <w:semiHidden/>
    <w:unhideWhenUsed/>
    <w:rsid w:val="00B25CF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25CF9"/>
  </w:style>
  <w:style w:type="paragraph" w:customStyle="1" w:styleId="Default">
    <w:name w:val="Default"/>
    <w:rsid w:val="00822F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7">
    <w:name w:val="Table Grid"/>
    <w:basedOn w:val="a1"/>
    <w:rsid w:val="00B4492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D34E7B"/>
  </w:style>
  <w:style w:type="paragraph" w:styleId="a8">
    <w:name w:val="List Paragraph"/>
    <w:basedOn w:val="a"/>
    <w:uiPriority w:val="34"/>
    <w:qFormat/>
    <w:rsid w:val="00EE53EC"/>
    <w:pPr>
      <w:ind w:left="720"/>
      <w:contextualSpacing/>
    </w:pPr>
  </w:style>
  <w:style w:type="paragraph" w:customStyle="1" w:styleId="ConsPlusTitle">
    <w:name w:val="ConsPlusTitle"/>
    <w:rsid w:val="007459B4"/>
    <w:pPr>
      <w:widowControl w:val="0"/>
      <w:autoSpaceDE w:val="0"/>
      <w:autoSpaceDN w:val="0"/>
      <w:adjustRightInd w:val="0"/>
      <w:spacing w:after="0" w:line="240" w:lineRule="auto"/>
    </w:pPr>
    <w:rPr>
      <w:rFonts w:ascii="Courier New" w:eastAsia="Times New Roman" w:hAnsi="Courier New" w:cs="Courier New"/>
      <w:b/>
      <w:bCs/>
      <w:sz w:val="16"/>
      <w:szCs w:val="16"/>
    </w:rPr>
  </w:style>
  <w:style w:type="paragraph" w:customStyle="1" w:styleId="ConsPlusCell">
    <w:name w:val="ConsPlusCell"/>
    <w:rsid w:val="007459B4"/>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4004616">
      <w:bodyDiv w:val="1"/>
      <w:marLeft w:val="0"/>
      <w:marRight w:val="0"/>
      <w:marTop w:val="0"/>
      <w:marBottom w:val="0"/>
      <w:divBdr>
        <w:top w:val="none" w:sz="0" w:space="0" w:color="auto"/>
        <w:left w:val="none" w:sz="0" w:space="0" w:color="auto"/>
        <w:bottom w:val="none" w:sz="0" w:space="0" w:color="auto"/>
        <w:right w:val="none" w:sz="0" w:space="0" w:color="auto"/>
      </w:divBdr>
    </w:div>
    <w:div w:id="1076366920">
      <w:bodyDiv w:val="1"/>
      <w:marLeft w:val="0"/>
      <w:marRight w:val="0"/>
      <w:marTop w:val="0"/>
      <w:marBottom w:val="0"/>
      <w:divBdr>
        <w:top w:val="none" w:sz="0" w:space="0" w:color="auto"/>
        <w:left w:val="none" w:sz="0" w:space="0" w:color="auto"/>
        <w:bottom w:val="none" w:sz="0" w:space="0" w:color="auto"/>
        <w:right w:val="none" w:sz="0" w:space="0" w:color="auto"/>
      </w:divBdr>
    </w:div>
    <w:div w:id="112861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4FF04-CFFE-4C0F-B10E-F47BD1DC4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2169</TotalTime>
  <Pages>3</Pages>
  <Words>847</Words>
  <Characters>4833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Петрова</dc:creator>
  <cp:keywords/>
  <dc:description/>
  <cp:lastModifiedBy>Ольга Петрова</cp:lastModifiedBy>
  <cp:revision>35</cp:revision>
  <cp:lastPrinted>2018-03-26T11:36:00Z</cp:lastPrinted>
  <dcterms:created xsi:type="dcterms:W3CDTF">2015-04-07T05:45:00Z</dcterms:created>
  <dcterms:modified xsi:type="dcterms:W3CDTF">2018-03-26T11:37:00Z</dcterms:modified>
</cp:coreProperties>
</file>