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D94" w:rsidRPr="00703E2A" w:rsidRDefault="006B3D94" w:rsidP="00926CA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03E2A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Протокол №</w:t>
      </w:r>
      <w:r w:rsidR="00CF5DB4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6B3D94" w:rsidRPr="00703E2A" w:rsidRDefault="006B3D94" w:rsidP="00CF5D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E2A">
        <w:rPr>
          <w:rFonts w:ascii="Times New Roman" w:hAnsi="Times New Roman" w:cs="Times New Roman"/>
          <w:b/>
          <w:sz w:val="28"/>
          <w:szCs w:val="28"/>
        </w:rPr>
        <w:t>заседания межведомственной комиссии по легализации налоговой базы и базы по страховым взносам, мониторингу ситуации по снижению неформальной занятости в Мошенском муниципальном районе</w:t>
      </w:r>
    </w:p>
    <w:p w:rsidR="006B3D94" w:rsidRPr="00703E2A" w:rsidRDefault="006B3D94" w:rsidP="00926CA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03E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6B3D94" w:rsidRPr="00D476AE" w:rsidRDefault="006B3D94" w:rsidP="00926C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6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2</w:t>
      </w:r>
      <w:r w:rsidR="00CF5DB4">
        <w:rPr>
          <w:rFonts w:ascii="Times New Roman" w:hAnsi="Times New Roman" w:cs="Times New Roman"/>
          <w:sz w:val="28"/>
          <w:szCs w:val="28"/>
        </w:rPr>
        <w:t>6</w:t>
      </w:r>
      <w:r w:rsidRPr="00D476AE">
        <w:rPr>
          <w:rFonts w:ascii="Times New Roman" w:hAnsi="Times New Roman" w:cs="Times New Roman"/>
          <w:sz w:val="28"/>
          <w:szCs w:val="28"/>
        </w:rPr>
        <w:t xml:space="preserve"> </w:t>
      </w:r>
      <w:r w:rsidR="00CF5DB4">
        <w:rPr>
          <w:rFonts w:ascii="Times New Roman" w:hAnsi="Times New Roman" w:cs="Times New Roman"/>
          <w:sz w:val="28"/>
          <w:szCs w:val="28"/>
        </w:rPr>
        <w:t>февраля</w:t>
      </w:r>
      <w:r w:rsidRPr="00D476AE">
        <w:rPr>
          <w:rFonts w:ascii="Times New Roman" w:hAnsi="Times New Roman" w:cs="Times New Roman"/>
          <w:sz w:val="28"/>
          <w:szCs w:val="28"/>
        </w:rPr>
        <w:t xml:space="preserve"> 202</w:t>
      </w:r>
      <w:r w:rsidR="00CF5DB4">
        <w:rPr>
          <w:rFonts w:ascii="Times New Roman" w:hAnsi="Times New Roman" w:cs="Times New Roman"/>
          <w:sz w:val="28"/>
          <w:szCs w:val="28"/>
        </w:rPr>
        <w:t>1</w:t>
      </w:r>
      <w:r w:rsidRPr="00D476A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B3D94" w:rsidRDefault="006B3D94" w:rsidP="00926C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6A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4C453F" w:rsidRDefault="004C453F" w:rsidP="00926C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5463" w:rsidRDefault="002B5463" w:rsidP="00926C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B3D94" w:rsidRPr="00D476AE" w:rsidRDefault="006B3D94" w:rsidP="00926C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6AE">
        <w:rPr>
          <w:rFonts w:ascii="Times New Roman" w:hAnsi="Times New Roman" w:cs="Times New Roman"/>
          <w:sz w:val="28"/>
          <w:szCs w:val="28"/>
        </w:rPr>
        <w:t>Павлова Т.В.  -  Глава муниципального района,  председатель комиссии</w:t>
      </w:r>
    </w:p>
    <w:p w:rsidR="006B3D94" w:rsidRPr="00D476AE" w:rsidRDefault="006B3D94" w:rsidP="00926C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6A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B3D94" w:rsidRPr="00D476AE" w:rsidRDefault="006B3D94" w:rsidP="00926CA6">
      <w:pPr>
        <w:pStyle w:val="2"/>
        <w:spacing w:after="0" w:line="240" w:lineRule="auto"/>
        <w:contextualSpacing/>
        <w:jc w:val="both"/>
        <w:rPr>
          <w:szCs w:val="28"/>
        </w:rPr>
      </w:pPr>
      <w:r w:rsidRPr="00D476AE">
        <w:rPr>
          <w:szCs w:val="28"/>
        </w:rPr>
        <w:t>Александрова И.В. -   главный специалист  комитета по управлению муниципальным имуществом Админ</w:t>
      </w:r>
      <w:r w:rsidR="002B5463">
        <w:rPr>
          <w:szCs w:val="28"/>
        </w:rPr>
        <w:t>истрации муниципального района</w:t>
      </w:r>
      <w:r w:rsidRPr="00D476AE">
        <w:rPr>
          <w:szCs w:val="28"/>
        </w:rPr>
        <w:t xml:space="preserve"> </w:t>
      </w:r>
    </w:p>
    <w:p w:rsidR="006B3D94" w:rsidRPr="00D476AE" w:rsidRDefault="006B3D94" w:rsidP="00926CA6">
      <w:pPr>
        <w:pStyle w:val="2"/>
        <w:spacing w:after="0" w:line="240" w:lineRule="auto"/>
        <w:contextualSpacing/>
        <w:jc w:val="both"/>
        <w:rPr>
          <w:szCs w:val="28"/>
        </w:rPr>
      </w:pPr>
      <w:r w:rsidRPr="00D476AE">
        <w:rPr>
          <w:szCs w:val="28"/>
        </w:rPr>
        <w:t>Васильева Л.В. – председатель комитета финансов Администрации Мошенского муниципального района</w:t>
      </w:r>
      <w:r w:rsidR="001E48BC">
        <w:rPr>
          <w:szCs w:val="28"/>
        </w:rPr>
        <w:t>, и.о</w:t>
      </w:r>
      <w:proofErr w:type="gramStart"/>
      <w:r w:rsidR="001E48BC">
        <w:rPr>
          <w:szCs w:val="28"/>
        </w:rPr>
        <w:t>.с</w:t>
      </w:r>
      <w:proofErr w:type="gramEnd"/>
      <w:r w:rsidR="001E48BC">
        <w:rPr>
          <w:szCs w:val="28"/>
        </w:rPr>
        <w:t>екретаря комиссии</w:t>
      </w:r>
      <w:r w:rsidRPr="00D476AE">
        <w:rPr>
          <w:szCs w:val="28"/>
        </w:rPr>
        <w:t xml:space="preserve">  </w:t>
      </w:r>
    </w:p>
    <w:p w:rsidR="006B3D94" w:rsidRPr="00D476AE" w:rsidRDefault="001E48BC" w:rsidP="00926C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Дмитриева С.Н. – </w:t>
      </w:r>
      <w:r w:rsidR="006B3D94" w:rsidRPr="00D476AE">
        <w:rPr>
          <w:rFonts w:ascii="Times New Roman" w:eastAsia="Times New Roman" w:hAnsi="Times New Roman" w:cs="Times New Roman"/>
          <w:sz w:val="28"/>
          <w:szCs w:val="28"/>
        </w:rPr>
        <w:t>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6B3D94" w:rsidRPr="00D476AE">
        <w:rPr>
          <w:rFonts w:ascii="Times New Roman" w:eastAsia="Times New Roman" w:hAnsi="Times New Roman" w:cs="Times New Roman"/>
          <w:sz w:val="28"/>
          <w:szCs w:val="28"/>
        </w:rPr>
        <w:t xml:space="preserve"> комитета по управлению муниципальным имуществом Адми</w:t>
      </w:r>
      <w:r w:rsidR="002B5463">
        <w:rPr>
          <w:rFonts w:ascii="Times New Roman" w:eastAsia="Times New Roman" w:hAnsi="Times New Roman" w:cs="Times New Roman"/>
          <w:sz w:val="28"/>
          <w:szCs w:val="28"/>
        </w:rPr>
        <w:t>нистрации муниципального района</w:t>
      </w:r>
      <w:r w:rsidR="006B3D94" w:rsidRPr="00D476A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2B5463" w:rsidRDefault="00D476AE" w:rsidP="00926CA6">
      <w:pPr>
        <w:pStyle w:val="2"/>
        <w:spacing w:after="0" w:line="240" w:lineRule="auto"/>
        <w:contextualSpacing/>
        <w:jc w:val="both"/>
        <w:rPr>
          <w:szCs w:val="28"/>
        </w:rPr>
      </w:pPr>
      <w:r w:rsidRPr="00D476AE">
        <w:rPr>
          <w:szCs w:val="28"/>
        </w:rPr>
        <w:t>Гаврилов С.А. - главный служащий по охране труда и трудовым отношениям  Администрации Мош</w:t>
      </w:r>
      <w:r w:rsidR="002B5463">
        <w:rPr>
          <w:szCs w:val="28"/>
        </w:rPr>
        <w:t>енского муниципального района</w:t>
      </w:r>
    </w:p>
    <w:p w:rsidR="00DC40F3" w:rsidRDefault="00DC40F3" w:rsidP="00926CA6">
      <w:pPr>
        <w:pStyle w:val="2"/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 xml:space="preserve">Антонова М.А. </w:t>
      </w:r>
      <w:r w:rsidR="00652D77">
        <w:rPr>
          <w:szCs w:val="28"/>
        </w:rPr>
        <w:t>–</w:t>
      </w:r>
      <w:r>
        <w:rPr>
          <w:szCs w:val="28"/>
        </w:rPr>
        <w:t xml:space="preserve"> </w:t>
      </w:r>
      <w:r w:rsidR="00652D77">
        <w:rPr>
          <w:szCs w:val="28"/>
        </w:rPr>
        <w:t>заведующий отдел</w:t>
      </w:r>
      <w:r w:rsidR="00545CAD">
        <w:rPr>
          <w:szCs w:val="28"/>
        </w:rPr>
        <w:t>ом</w:t>
      </w:r>
      <w:r w:rsidR="00652D77">
        <w:rPr>
          <w:szCs w:val="28"/>
        </w:rPr>
        <w:t xml:space="preserve"> экономики, прогнозирования и предпринимательства Администрации Мошенского муниципального района</w:t>
      </w:r>
    </w:p>
    <w:p w:rsidR="004C453F" w:rsidRDefault="004C453F" w:rsidP="00926CA6">
      <w:pPr>
        <w:pStyle w:val="2"/>
        <w:spacing w:after="0" w:line="240" w:lineRule="auto"/>
        <w:contextualSpacing/>
        <w:jc w:val="both"/>
        <w:rPr>
          <w:szCs w:val="28"/>
        </w:rPr>
      </w:pPr>
    </w:p>
    <w:p w:rsidR="00D476AE" w:rsidRDefault="002B5463" w:rsidP="00926CA6">
      <w:pPr>
        <w:pStyle w:val="2"/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Приглашенные:</w:t>
      </w:r>
      <w:r w:rsidR="00D476AE" w:rsidRPr="00D476AE">
        <w:rPr>
          <w:szCs w:val="28"/>
        </w:rPr>
        <w:t xml:space="preserve"> </w:t>
      </w:r>
    </w:p>
    <w:p w:rsidR="00B101F4" w:rsidRDefault="006B3D94" w:rsidP="00926CA6">
      <w:pPr>
        <w:pStyle w:val="2"/>
        <w:spacing w:line="240" w:lineRule="auto"/>
        <w:contextualSpacing/>
        <w:jc w:val="both"/>
        <w:rPr>
          <w:szCs w:val="28"/>
        </w:rPr>
      </w:pPr>
      <w:r w:rsidRPr="00D476AE">
        <w:rPr>
          <w:szCs w:val="28"/>
        </w:rPr>
        <w:t>Козырева Л.В.- началь</w:t>
      </w:r>
      <w:r w:rsidR="00926CA6" w:rsidRPr="00D476AE">
        <w:rPr>
          <w:szCs w:val="28"/>
        </w:rPr>
        <w:t xml:space="preserve">ник отдела </w:t>
      </w:r>
      <w:r w:rsidR="00CE317A" w:rsidRPr="00D476AE">
        <w:rPr>
          <w:szCs w:val="28"/>
        </w:rPr>
        <w:t>урегулирования задолженности</w:t>
      </w:r>
      <w:r w:rsidR="00926CA6" w:rsidRPr="00D476AE">
        <w:rPr>
          <w:szCs w:val="28"/>
        </w:rPr>
        <w:t xml:space="preserve"> МИФНС №1 по Новгородской области</w:t>
      </w:r>
    </w:p>
    <w:p w:rsidR="001E48BC" w:rsidRDefault="001E48BC" w:rsidP="00926CA6">
      <w:pPr>
        <w:pStyle w:val="2"/>
        <w:spacing w:line="240" w:lineRule="auto"/>
        <w:contextualSpacing/>
        <w:jc w:val="both"/>
        <w:rPr>
          <w:szCs w:val="28"/>
        </w:rPr>
      </w:pPr>
      <w:r>
        <w:rPr>
          <w:szCs w:val="28"/>
        </w:rPr>
        <w:t xml:space="preserve">Василенко Н.А. – исполняющий обязанности начальника отдела судебных приставов, старший судебный пристав по </w:t>
      </w:r>
      <w:proofErr w:type="spellStart"/>
      <w:r>
        <w:rPr>
          <w:szCs w:val="28"/>
        </w:rPr>
        <w:t>Боровичскому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Лю</w:t>
      </w:r>
      <w:r w:rsidR="002B5463">
        <w:rPr>
          <w:szCs w:val="28"/>
        </w:rPr>
        <w:t>бытинскому</w:t>
      </w:r>
      <w:proofErr w:type="spellEnd"/>
      <w:r w:rsidR="002B5463">
        <w:rPr>
          <w:szCs w:val="28"/>
        </w:rPr>
        <w:t xml:space="preserve"> и Мошенскому районов</w:t>
      </w:r>
    </w:p>
    <w:p w:rsidR="006B3D94" w:rsidRDefault="001E48BC" w:rsidP="00926CA6">
      <w:pPr>
        <w:pStyle w:val="2"/>
        <w:spacing w:line="240" w:lineRule="auto"/>
        <w:contextualSpacing/>
        <w:jc w:val="both"/>
        <w:rPr>
          <w:szCs w:val="28"/>
        </w:rPr>
      </w:pPr>
      <w:r>
        <w:rPr>
          <w:szCs w:val="28"/>
        </w:rPr>
        <w:t xml:space="preserve">Серебряков С.Ю. – Глава </w:t>
      </w:r>
      <w:proofErr w:type="spellStart"/>
      <w:r w:rsidR="002B5463">
        <w:rPr>
          <w:szCs w:val="28"/>
        </w:rPr>
        <w:t>Ореховского</w:t>
      </w:r>
      <w:proofErr w:type="spellEnd"/>
      <w:r w:rsidR="002B5463">
        <w:rPr>
          <w:szCs w:val="28"/>
        </w:rPr>
        <w:t xml:space="preserve"> сельского поселения</w:t>
      </w:r>
    </w:p>
    <w:p w:rsidR="001E48BC" w:rsidRDefault="001E48BC" w:rsidP="00926CA6">
      <w:pPr>
        <w:pStyle w:val="2"/>
        <w:spacing w:line="240" w:lineRule="auto"/>
        <w:contextualSpacing/>
        <w:jc w:val="both"/>
        <w:rPr>
          <w:szCs w:val="28"/>
        </w:rPr>
      </w:pPr>
      <w:proofErr w:type="spellStart"/>
      <w:r>
        <w:rPr>
          <w:szCs w:val="28"/>
        </w:rPr>
        <w:t>Вихрова</w:t>
      </w:r>
      <w:proofErr w:type="spellEnd"/>
      <w:r>
        <w:rPr>
          <w:szCs w:val="28"/>
        </w:rPr>
        <w:t xml:space="preserve"> В.М. – Глава Долговского сельского поселения.</w:t>
      </w:r>
    </w:p>
    <w:p w:rsidR="002B5463" w:rsidRPr="00D476AE" w:rsidRDefault="002B5463" w:rsidP="00926CA6">
      <w:pPr>
        <w:pStyle w:val="2"/>
        <w:spacing w:line="240" w:lineRule="auto"/>
        <w:contextualSpacing/>
        <w:jc w:val="both"/>
        <w:rPr>
          <w:szCs w:val="28"/>
        </w:rPr>
      </w:pPr>
    </w:p>
    <w:p w:rsidR="00DC40F3" w:rsidRPr="00926A4D" w:rsidRDefault="00E90FF2" w:rsidP="00AF4229">
      <w:pPr>
        <w:pStyle w:val="2"/>
        <w:numPr>
          <w:ilvl w:val="0"/>
          <w:numId w:val="2"/>
        </w:numPr>
        <w:spacing w:after="0" w:line="360" w:lineRule="exact"/>
        <w:ind w:left="0" w:firstLine="0"/>
        <w:contextualSpacing/>
        <w:jc w:val="center"/>
        <w:rPr>
          <w:b/>
          <w:szCs w:val="28"/>
        </w:rPr>
      </w:pPr>
      <w:r w:rsidRPr="00926A4D">
        <w:rPr>
          <w:b/>
          <w:szCs w:val="28"/>
        </w:rPr>
        <w:t>Результаты мониторинга по снижению неформальной занятости в Мошенском муниципальном районе за 2020 год и задачах на 2021 год</w:t>
      </w:r>
      <w:r w:rsidR="00AB357F">
        <w:rPr>
          <w:b/>
          <w:szCs w:val="28"/>
        </w:rPr>
        <w:t>.</w:t>
      </w:r>
    </w:p>
    <w:p w:rsidR="00456F6B" w:rsidRPr="00DC40F3" w:rsidRDefault="00456F6B" w:rsidP="00AB2994">
      <w:pPr>
        <w:pStyle w:val="2"/>
        <w:spacing w:after="0" w:line="360" w:lineRule="exact"/>
        <w:ind w:firstLine="709"/>
        <w:contextualSpacing/>
        <w:jc w:val="both"/>
        <w:rPr>
          <w:szCs w:val="28"/>
        </w:rPr>
      </w:pPr>
      <w:r w:rsidRPr="00DC40F3">
        <w:rPr>
          <w:szCs w:val="28"/>
        </w:rPr>
        <w:t>Выступила: Антонова М.А.</w:t>
      </w:r>
    </w:p>
    <w:p w:rsidR="00D05D41" w:rsidRDefault="005D2695" w:rsidP="00006EF3">
      <w:pPr>
        <w:pStyle w:val="Style2"/>
        <w:widowControl/>
        <w:spacing w:line="360" w:lineRule="exact"/>
        <w:ind w:firstLine="709"/>
        <w:jc w:val="both"/>
        <w:rPr>
          <w:rStyle w:val="FontStyle14"/>
          <w:sz w:val="28"/>
          <w:szCs w:val="28"/>
        </w:rPr>
      </w:pPr>
      <w:r w:rsidRPr="005D2695">
        <w:rPr>
          <w:rStyle w:val="FontStyle14"/>
          <w:sz w:val="28"/>
          <w:szCs w:val="28"/>
        </w:rPr>
        <w:t xml:space="preserve">В 2020 году </w:t>
      </w:r>
      <w:r w:rsidRPr="005D2695">
        <w:rPr>
          <w:color w:val="000000"/>
          <w:sz w:val="28"/>
          <w:szCs w:val="28"/>
        </w:rPr>
        <w:t xml:space="preserve">проведены 8 рейдовых мероприятий с целью пресечения  фактов нелегальной занятости, легализации трудовых отношений работодателей с работниками в организациях </w:t>
      </w:r>
      <w:r w:rsidR="00D05D41">
        <w:rPr>
          <w:color w:val="000000"/>
          <w:sz w:val="28"/>
          <w:szCs w:val="28"/>
        </w:rPr>
        <w:t>района</w:t>
      </w:r>
      <w:r w:rsidRPr="005D2695">
        <w:rPr>
          <w:color w:val="000000"/>
          <w:sz w:val="28"/>
          <w:szCs w:val="28"/>
        </w:rPr>
        <w:t>, бюджетный эффект составил 588,1 тыс</w:t>
      </w:r>
      <w:proofErr w:type="gramStart"/>
      <w:r w:rsidRPr="005D2695">
        <w:rPr>
          <w:color w:val="000000"/>
          <w:sz w:val="28"/>
          <w:szCs w:val="28"/>
        </w:rPr>
        <w:t>.р</w:t>
      </w:r>
      <w:proofErr w:type="gramEnd"/>
      <w:r w:rsidRPr="005D2695">
        <w:rPr>
          <w:color w:val="000000"/>
          <w:sz w:val="28"/>
          <w:szCs w:val="28"/>
        </w:rPr>
        <w:t>уб., легализовано трудовых отношений работодателей с 53 работниками, в том числе в лесной отрасли 18 человек, в сельском хозяйстве 21 человек, в сфере торговли и предоставления услуг 9 человек, в отрасли  перевозок легковым и грузовым транспортом, перевозок пассажиров 5 человек</w:t>
      </w:r>
      <w:r w:rsidR="00D05D41">
        <w:rPr>
          <w:rStyle w:val="FontStyle14"/>
          <w:sz w:val="28"/>
          <w:szCs w:val="28"/>
        </w:rPr>
        <w:t>.</w:t>
      </w:r>
    </w:p>
    <w:p w:rsidR="00D035CA" w:rsidRPr="00F773FB" w:rsidRDefault="005D2695" w:rsidP="00006EF3">
      <w:pPr>
        <w:pStyle w:val="Style2"/>
        <w:widowControl/>
        <w:spacing w:line="360" w:lineRule="exact"/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lastRenderedPageBreak/>
        <w:t xml:space="preserve"> </w:t>
      </w:r>
      <w:r w:rsidR="00D05D41">
        <w:rPr>
          <w:rStyle w:val="FontStyle14"/>
          <w:sz w:val="28"/>
          <w:szCs w:val="28"/>
        </w:rPr>
        <w:t>В</w:t>
      </w:r>
      <w:r w:rsidR="00BD0284">
        <w:rPr>
          <w:rStyle w:val="FontStyle14"/>
          <w:sz w:val="28"/>
          <w:szCs w:val="28"/>
        </w:rPr>
        <w:t xml:space="preserve"> 2021 год</w:t>
      </w:r>
      <w:r w:rsidR="00D05D41">
        <w:rPr>
          <w:rStyle w:val="FontStyle14"/>
          <w:sz w:val="28"/>
          <w:szCs w:val="28"/>
        </w:rPr>
        <w:t>у</w:t>
      </w:r>
      <w:r w:rsidR="00BD0284">
        <w:rPr>
          <w:rStyle w:val="FontStyle14"/>
          <w:sz w:val="28"/>
          <w:szCs w:val="28"/>
        </w:rPr>
        <w:t xml:space="preserve"> </w:t>
      </w:r>
      <w:r w:rsidR="00D05D41">
        <w:rPr>
          <w:rStyle w:val="FontStyle14"/>
          <w:sz w:val="28"/>
          <w:szCs w:val="28"/>
        </w:rPr>
        <w:t xml:space="preserve">работа </w:t>
      </w:r>
      <w:r w:rsidR="00D035CA" w:rsidRPr="00F773FB">
        <w:rPr>
          <w:rStyle w:val="FontStyle14"/>
          <w:sz w:val="28"/>
          <w:szCs w:val="28"/>
        </w:rPr>
        <w:t>продолжается, комплексный план мероприятий,  направленных на  легализацию доходов и увеличению поступлений доходов в консолидированный бюджет Новгородской области с территории Мошенского муниципального района в 2021 году утвержден в сумме 3201,8 тыс. руб.</w:t>
      </w:r>
    </w:p>
    <w:p w:rsidR="00D035CA" w:rsidRPr="00F773FB" w:rsidRDefault="00D035CA" w:rsidP="00006EF3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3FB">
        <w:rPr>
          <w:rStyle w:val="FontStyle14"/>
          <w:sz w:val="28"/>
          <w:szCs w:val="28"/>
        </w:rPr>
        <w:t xml:space="preserve">На 2021 год запланировано легализовать трудовые отношения  </w:t>
      </w:r>
      <w:r w:rsidR="00454BB0">
        <w:rPr>
          <w:rStyle w:val="FontStyle14"/>
          <w:sz w:val="28"/>
          <w:szCs w:val="28"/>
        </w:rPr>
        <w:t>работодателей с 1</w:t>
      </w:r>
      <w:r w:rsidR="00EC4C1D">
        <w:rPr>
          <w:rStyle w:val="FontStyle14"/>
          <w:sz w:val="28"/>
          <w:szCs w:val="28"/>
        </w:rPr>
        <w:t>7</w:t>
      </w:r>
      <w:r w:rsidRPr="00F773FB">
        <w:rPr>
          <w:rStyle w:val="FontStyle14"/>
          <w:sz w:val="28"/>
          <w:szCs w:val="28"/>
        </w:rPr>
        <w:t xml:space="preserve"> работниками</w:t>
      </w:r>
      <w:r w:rsidR="00454BB0">
        <w:rPr>
          <w:rStyle w:val="FontStyle14"/>
          <w:sz w:val="28"/>
          <w:szCs w:val="28"/>
        </w:rPr>
        <w:t>, в том числе</w:t>
      </w:r>
      <w:r w:rsidRPr="00F773FB">
        <w:rPr>
          <w:rStyle w:val="FontStyle14"/>
          <w:sz w:val="28"/>
          <w:szCs w:val="28"/>
        </w:rPr>
        <w:t xml:space="preserve"> в </w:t>
      </w:r>
      <w:r w:rsidRPr="00F773FB">
        <w:rPr>
          <w:rFonts w:ascii="Times New Roman" w:hAnsi="Times New Roman" w:cs="Times New Roman"/>
          <w:sz w:val="28"/>
          <w:szCs w:val="28"/>
        </w:rPr>
        <w:t>лесной отрасли –</w:t>
      </w:r>
      <w:r w:rsidR="001726A3">
        <w:rPr>
          <w:rFonts w:ascii="Times New Roman" w:hAnsi="Times New Roman" w:cs="Times New Roman"/>
          <w:sz w:val="28"/>
          <w:szCs w:val="28"/>
        </w:rPr>
        <w:t xml:space="preserve"> </w:t>
      </w:r>
      <w:r w:rsidRPr="00F773FB">
        <w:rPr>
          <w:rFonts w:ascii="Times New Roman" w:hAnsi="Times New Roman" w:cs="Times New Roman"/>
          <w:sz w:val="28"/>
          <w:szCs w:val="28"/>
        </w:rPr>
        <w:t>3 чел., сельское хозяйство –</w:t>
      </w:r>
      <w:r w:rsidR="001726A3">
        <w:rPr>
          <w:rFonts w:ascii="Times New Roman" w:hAnsi="Times New Roman" w:cs="Times New Roman"/>
          <w:sz w:val="28"/>
          <w:szCs w:val="28"/>
        </w:rPr>
        <w:t xml:space="preserve"> </w:t>
      </w:r>
      <w:r w:rsidRPr="00F773FB">
        <w:rPr>
          <w:rFonts w:ascii="Times New Roman" w:hAnsi="Times New Roman" w:cs="Times New Roman"/>
          <w:sz w:val="28"/>
          <w:szCs w:val="28"/>
        </w:rPr>
        <w:t>10 чел., сфера торговли и услуг – 2</w:t>
      </w:r>
      <w:r w:rsidR="001726A3">
        <w:rPr>
          <w:rFonts w:ascii="Times New Roman" w:hAnsi="Times New Roman" w:cs="Times New Roman"/>
          <w:sz w:val="28"/>
          <w:szCs w:val="28"/>
        </w:rPr>
        <w:t xml:space="preserve"> </w:t>
      </w:r>
      <w:r w:rsidRPr="00F773FB">
        <w:rPr>
          <w:rFonts w:ascii="Times New Roman" w:hAnsi="Times New Roman" w:cs="Times New Roman"/>
          <w:sz w:val="28"/>
          <w:szCs w:val="28"/>
        </w:rPr>
        <w:t>чел., перевозки пассажиров</w:t>
      </w:r>
      <w:r w:rsidR="00EC6FF3">
        <w:rPr>
          <w:rFonts w:ascii="Times New Roman" w:hAnsi="Times New Roman" w:cs="Times New Roman"/>
          <w:sz w:val="28"/>
          <w:szCs w:val="28"/>
        </w:rPr>
        <w:t xml:space="preserve"> </w:t>
      </w:r>
      <w:r w:rsidRPr="00F773FB">
        <w:rPr>
          <w:rFonts w:ascii="Times New Roman" w:hAnsi="Times New Roman" w:cs="Times New Roman"/>
          <w:sz w:val="28"/>
          <w:szCs w:val="28"/>
        </w:rPr>
        <w:t>-</w:t>
      </w:r>
      <w:r w:rsidR="00EC6FF3">
        <w:rPr>
          <w:rFonts w:ascii="Times New Roman" w:hAnsi="Times New Roman" w:cs="Times New Roman"/>
          <w:sz w:val="28"/>
          <w:szCs w:val="28"/>
        </w:rPr>
        <w:t xml:space="preserve"> </w:t>
      </w:r>
      <w:r w:rsidRPr="00F773FB">
        <w:rPr>
          <w:rFonts w:ascii="Times New Roman" w:hAnsi="Times New Roman" w:cs="Times New Roman"/>
          <w:sz w:val="28"/>
          <w:szCs w:val="28"/>
        </w:rPr>
        <w:t xml:space="preserve">2 чел. Бюджетный эффект </w:t>
      </w:r>
      <w:r w:rsidR="008308AF">
        <w:rPr>
          <w:rFonts w:ascii="Times New Roman" w:hAnsi="Times New Roman" w:cs="Times New Roman"/>
          <w:sz w:val="28"/>
          <w:szCs w:val="28"/>
        </w:rPr>
        <w:t xml:space="preserve">(НДФЛ) </w:t>
      </w:r>
      <w:r w:rsidR="005627CF">
        <w:rPr>
          <w:rFonts w:ascii="Times New Roman" w:hAnsi="Times New Roman" w:cs="Times New Roman"/>
          <w:sz w:val="28"/>
          <w:szCs w:val="28"/>
        </w:rPr>
        <w:t xml:space="preserve">по данным мероприятиям </w:t>
      </w:r>
      <w:r w:rsidR="00CF2512">
        <w:rPr>
          <w:rFonts w:ascii="Times New Roman" w:hAnsi="Times New Roman" w:cs="Times New Roman"/>
          <w:sz w:val="28"/>
          <w:szCs w:val="28"/>
        </w:rPr>
        <w:t>ожида</w:t>
      </w:r>
      <w:r w:rsidRPr="00F773FB">
        <w:rPr>
          <w:rFonts w:ascii="Times New Roman" w:hAnsi="Times New Roman" w:cs="Times New Roman"/>
          <w:sz w:val="28"/>
          <w:szCs w:val="28"/>
        </w:rPr>
        <w:t xml:space="preserve">ется </w:t>
      </w:r>
      <w:r w:rsidR="007D4E24">
        <w:rPr>
          <w:rFonts w:ascii="Times New Roman" w:hAnsi="Times New Roman" w:cs="Times New Roman"/>
          <w:sz w:val="28"/>
          <w:szCs w:val="28"/>
        </w:rPr>
        <w:t>в сумме</w:t>
      </w:r>
      <w:r w:rsidRPr="00F773FB">
        <w:rPr>
          <w:rFonts w:ascii="Times New Roman" w:hAnsi="Times New Roman" w:cs="Times New Roman"/>
          <w:sz w:val="28"/>
          <w:szCs w:val="28"/>
        </w:rPr>
        <w:t xml:space="preserve"> 206,8 тыс. руб.</w:t>
      </w:r>
    </w:p>
    <w:p w:rsidR="00456F6B" w:rsidRDefault="00456F6B" w:rsidP="00006EF3">
      <w:pPr>
        <w:pStyle w:val="2"/>
        <w:spacing w:after="0" w:line="360" w:lineRule="exact"/>
        <w:ind w:firstLine="709"/>
        <w:contextualSpacing/>
        <w:jc w:val="both"/>
        <w:rPr>
          <w:szCs w:val="28"/>
        </w:rPr>
      </w:pPr>
      <w:r>
        <w:rPr>
          <w:szCs w:val="28"/>
        </w:rPr>
        <w:t>Решили:</w:t>
      </w:r>
    </w:p>
    <w:p w:rsidR="00456F6B" w:rsidRDefault="00456F6B" w:rsidP="00456F6B">
      <w:pPr>
        <w:pStyle w:val="2"/>
        <w:numPr>
          <w:ilvl w:val="0"/>
          <w:numId w:val="3"/>
        </w:numPr>
        <w:spacing w:after="0" w:line="360" w:lineRule="exact"/>
        <w:contextualSpacing/>
        <w:jc w:val="both"/>
        <w:rPr>
          <w:szCs w:val="28"/>
        </w:rPr>
      </w:pPr>
      <w:r>
        <w:rPr>
          <w:szCs w:val="28"/>
        </w:rPr>
        <w:t>Доклад принять к сведению</w:t>
      </w:r>
      <w:r w:rsidR="009615C2">
        <w:rPr>
          <w:szCs w:val="28"/>
        </w:rPr>
        <w:t>.</w:t>
      </w:r>
    </w:p>
    <w:p w:rsidR="00E90FF2" w:rsidRDefault="00C845C7" w:rsidP="00456F6B">
      <w:pPr>
        <w:pStyle w:val="2"/>
        <w:numPr>
          <w:ilvl w:val="0"/>
          <w:numId w:val="3"/>
        </w:numPr>
        <w:spacing w:after="0" w:line="360" w:lineRule="exact"/>
        <w:contextualSpacing/>
        <w:jc w:val="both"/>
        <w:rPr>
          <w:szCs w:val="28"/>
        </w:rPr>
      </w:pPr>
      <w:r>
        <w:rPr>
          <w:szCs w:val="28"/>
        </w:rPr>
        <w:t xml:space="preserve">Отделу экономики </w:t>
      </w:r>
      <w:r w:rsidR="0058354D">
        <w:rPr>
          <w:szCs w:val="28"/>
        </w:rPr>
        <w:t xml:space="preserve">до 10 марта </w:t>
      </w:r>
      <w:r w:rsidR="00DC4897">
        <w:rPr>
          <w:szCs w:val="28"/>
        </w:rPr>
        <w:t>сформировать дорожную</w:t>
      </w:r>
      <w:r w:rsidR="007C6D58">
        <w:rPr>
          <w:szCs w:val="28"/>
        </w:rPr>
        <w:t xml:space="preserve"> карту (</w:t>
      </w:r>
      <w:r w:rsidR="00226383">
        <w:rPr>
          <w:szCs w:val="28"/>
        </w:rPr>
        <w:t>график мероприятий), направленную</w:t>
      </w:r>
      <w:r w:rsidR="007C6D58">
        <w:rPr>
          <w:szCs w:val="28"/>
        </w:rPr>
        <w:t xml:space="preserve"> на сокращение неформальной занятости</w:t>
      </w:r>
      <w:r w:rsidR="00615DB4">
        <w:rPr>
          <w:szCs w:val="28"/>
        </w:rPr>
        <w:t xml:space="preserve"> в 2021 году.</w:t>
      </w:r>
    </w:p>
    <w:p w:rsidR="00615DB4" w:rsidRPr="00E90FF2" w:rsidRDefault="00615DB4" w:rsidP="00006EF3">
      <w:pPr>
        <w:pStyle w:val="2"/>
        <w:spacing w:after="0" w:line="360" w:lineRule="exact"/>
        <w:ind w:firstLine="709"/>
        <w:contextualSpacing/>
        <w:jc w:val="both"/>
        <w:rPr>
          <w:szCs w:val="28"/>
        </w:rPr>
      </w:pPr>
    </w:p>
    <w:p w:rsidR="00DC40F3" w:rsidRDefault="00C845C7" w:rsidP="00926A4D">
      <w:pPr>
        <w:pStyle w:val="2"/>
        <w:spacing w:after="0" w:line="360" w:lineRule="exact"/>
        <w:contextualSpacing/>
        <w:jc w:val="center"/>
        <w:rPr>
          <w:b/>
          <w:szCs w:val="28"/>
        </w:rPr>
      </w:pPr>
      <w:r>
        <w:rPr>
          <w:b/>
          <w:szCs w:val="28"/>
        </w:rPr>
        <w:t>2.</w:t>
      </w:r>
      <w:r w:rsidR="00926CA6" w:rsidRPr="00CE317A">
        <w:rPr>
          <w:b/>
          <w:szCs w:val="28"/>
        </w:rPr>
        <w:t>Состояние задолженности по налоговым платежам и ее анализ в отношении юридических лиц и индивидуальных предпринима</w:t>
      </w:r>
      <w:r w:rsidR="00926A4D">
        <w:rPr>
          <w:b/>
          <w:szCs w:val="28"/>
        </w:rPr>
        <w:t>телей района и принимаемые меры</w:t>
      </w:r>
      <w:r w:rsidR="005D747A">
        <w:rPr>
          <w:b/>
          <w:szCs w:val="28"/>
        </w:rPr>
        <w:t>.</w:t>
      </w:r>
    </w:p>
    <w:p w:rsidR="00926CA6" w:rsidRPr="00CE317A" w:rsidRDefault="006B3D94" w:rsidP="00006EF3">
      <w:pPr>
        <w:pStyle w:val="2"/>
        <w:spacing w:after="0" w:line="360" w:lineRule="exact"/>
        <w:ind w:firstLine="709"/>
        <w:contextualSpacing/>
        <w:jc w:val="both"/>
        <w:rPr>
          <w:szCs w:val="28"/>
        </w:rPr>
      </w:pPr>
      <w:r w:rsidRPr="00CE317A">
        <w:rPr>
          <w:szCs w:val="28"/>
        </w:rPr>
        <w:t xml:space="preserve">    </w:t>
      </w:r>
      <w:r w:rsidR="007D599A" w:rsidRPr="00456F6B">
        <w:rPr>
          <w:szCs w:val="28"/>
        </w:rPr>
        <w:t>Выступила:</w:t>
      </w:r>
      <w:r w:rsidR="007D599A">
        <w:rPr>
          <w:szCs w:val="28"/>
        </w:rPr>
        <w:t xml:space="preserve"> </w:t>
      </w:r>
      <w:r w:rsidR="007D599A" w:rsidRPr="00D476AE">
        <w:rPr>
          <w:szCs w:val="28"/>
        </w:rPr>
        <w:t>Козырева Л.В</w:t>
      </w:r>
      <w:r w:rsidR="007D599A">
        <w:rPr>
          <w:szCs w:val="28"/>
        </w:rPr>
        <w:t>.</w:t>
      </w:r>
    </w:p>
    <w:p w:rsidR="00A7040D" w:rsidRDefault="00A7040D" w:rsidP="00006EF3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налогового органа, задолженность в консолидированный бюджет области с территории района составила на 01.02.2021 г. – 15941 т.р., снижение к началу года на 802 т.р. или 4,8 процента, к аналогичному периоду прошлого года на 1554 т.р. или 8,9 процента.</w:t>
      </w:r>
    </w:p>
    <w:p w:rsidR="00285F5E" w:rsidRDefault="00285F5E" w:rsidP="00006EF3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Задолженность по имущественным налогам физических лиц на 01.02.2021 – 5403 т.р. Снижение к началу года на 975 т.р. (за счет погашения земельного налога физ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иц – 655 т.р., транспортного налога – 223 т.р.)</w:t>
      </w:r>
      <w:r w:rsidR="00647B63">
        <w:rPr>
          <w:rFonts w:ascii="Times New Roman" w:hAnsi="Times New Roman" w:cs="Times New Roman"/>
          <w:sz w:val="28"/>
          <w:szCs w:val="28"/>
        </w:rPr>
        <w:t>, к аналогичному периоду прошлого года на 388 т.р.</w:t>
      </w:r>
    </w:p>
    <w:p w:rsidR="00117D1E" w:rsidRDefault="00117D1E" w:rsidP="00006EF3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Задолженность налогоплательщиков, находящихся в процедуре банкротства (Мошенское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>
        <w:rPr>
          <w:rFonts w:ascii="Times New Roman" w:hAnsi="Times New Roman" w:cs="Times New Roman"/>
          <w:sz w:val="28"/>
          <w:szCs w:val="28"/>
        </w:rPr>
        <w:t>, МУП ЖКХ Мошенского сельского поселения,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Мстинское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молоко») – 9120 т.р.</w:t>
      </w:r>
      <w:r w:rsidR="004449FD">
        <w:rPr>
          <w:rFonts w:ascii="Times New Roman" w:hAnsi="Times New Roman" w:cs="Times New Roman"/>
          <w:sz w:val="28"/>
          <w:szCs w:val="28"/>
        </w:rPr>
        <w:t>, кроме того задолженность ООО «Мошенское ДЭП» - 782 т.р.</w:t>
      </w:r>
    </w:p>
    <w:p w:rsidR="00675F3C" w:rsidRDefault="00675F3C" w:rsidP="00006EF3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Инспекцией в отношении всей задолженности применен весь комплекс мер принудительного взыскания, предусмотренный Налоговым кодексом Российской Федерации.</w:t>
      </w:r>
    </w:p>
    <w:p w:rsidR="007D599A" w:rsidRDefault="009615C2" w:rsidP="00006EF3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9615C2" w:rsidRDefault="009615C2" w:rsidP="009615C2">
      <w:pPr>
        <w:pStyle w:val="2"/>
        <w:numPr>
          <w:ilvl w:val="0"/>
          <w:numId w:val="4"/>
        </w:numPr>
        <w:spacing w:after="0" w:line="360" w:lineRule="exact"/>
        <w:contextualSpacing/>
        <w:jc w:val="both"/>
        <w:rPr>
          <w:szCs w:val="28"/>
        </w:rPr>
      </w:pPr>
      <w:r>
        <w:rPr>
          <w:szCs w:val="28"/>
        </w:rPr>
        <w:t>Доклад принять к сведению.</w:t>
      </w:r>
    </w:p>
    <w:p w:rsidR="009615C2" w:rsidRDefault="00ED14C8" w:rsidP="009615C2">
      <w:pPr>
        <w:pStyle w:val="a3"/>
        <w:numPr>
          <w:ilvl w:val="0"/>
          <w:numId w:val="4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Налоговому органу </w:t>
      </w:r>
      <w:r w:rsidR="00A27DDE">
        <w:rPr>
          <w:rFonts w:ascii="Times New Roman" w:hAnsi="Times New Roman" w:cs="Times New Roman"/>
          <w:sz w:val="28"/>
          <w:szCs w:val="28"/>
        </w:rPr>
        <w:t>до 15</w:t>
      </w:r>
      <w:r w:rsidR="009E1F1A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A27D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0C1328">
        <w:rPr>
          <w:rFonts w:ascii="Times New Roman" w:hAnsi="Times New Roman" w:cs="Times New Roman"/>
          <w:sz w:val="28"/>
          <w:szCs w:val="28"/>
        </w:rPr>
        <w:t xml:space="preserve">азобраться по </w:t>
      </w:r>
      <w:r w:rsidR="008E5D17">
        <w:rPr>
          <w:rFonts w:ascii="Times New Roman" w:hAnsi="Times New Roman" w:cs="Times New Roman"/>
          <w:sz w:val="28"/>
          <w:szCs w:val="28"/>
        </w:rPr>
        <w:t xml:space="preserve">задолженности </w:t>
      </w:r>
      <w:r w:rsidR="000C1328">
        <w:rPr>
          <w:rFonts w:ascii="Times New Roman" w:hAnsi="Times New Roman" w:cs="Times New Roman"/>
          <w:sz w:val="28"/>
          <w:szCs w:val="28"/>
        </w:rPr>
        <w:t>Дунаев</w:t>
      </w:r>
      <w:r w:rsidR="008E5D17">
        <w:rPr>
          <w:rFonts w:ascii="Times New Roman" w:hAnsi="Times New Roman" w:cs="Times New Roman"/>
          <w:sz w:val="28"/>
          <w:szCs w:val="28"/>
        </w:rPr>
        <w:t>а</w:t>
      </w:r>
      <w:r w:rsidR="000C1328">
        <w:rPr>
          <w:rFonts w:ascii="Times New Roman" w:hAnsi="Times New Roman" w:cs="Times New Roman"/>
          <w:sz w:val="28"/>
          <w:szCs w:val="28"/>
        </w:rPr>
        <w:t xml:space="preserve"> Денис</w:t>
      </w:r>
      <w:r w:rsidR="008E5D17">
        <w:rPr>
          <w:rFonts w:ascii="Times New Roman" w:hAnsi="Times New Roman" w:cs="Times New Roman"/>
          <w:sz w:val="28"/>
          <w:szCs w:val="28"/>
        </w:rPr>
        <w:t>а</w:t>
      </w:r>
      <w:r w:rsidR="000C1328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8E5D17">
        <w:rPr>
          <w:rFonts w:ascii="Times New Roman" w:hAnsi="Times New Roman" w:cs="Times New Roman"/>
          <w:sz w:val="28"/>
          <w:szCs w:val="28"/>
        </w:rPr>
        <w:t>а</w:t>
      </w:r>
      <w:r w:rsidR="000C1328">
        <w:rPr>
          <w:rFonts w:ascii="Times New Roman" w:hAnsi="Times New Roman" w:cs="Times New Roman"/>
          <w:sz w:val="28"/>
          <w:szCs w:val="28"/>
        </w:rPr>
        <w:t xml:space="preserve"> ИНН 531301248306</w:t>
      </w:r>
      <w:r w:rsidR="008E5D17">
        <w:rPr>
          <w:rFonts w:ascii="Times New Roman" w:hAnsi="Times New Roman" w:cs="Times New Roman"/>
          <w:sz w:val="28"/>
          <w:szCs w:val="28"/>
        </w:rPr>
        <w:t xml:space="preserve">. По данным </w:t>
      </w:r>
      <w:r w:rsidR="008E5D17">
        <w:rPr>
          <w:rFonts w:ascii="Times New Roman" w:hAnsi="Times New Roman" w:cs="Times New Roman"/>
          <w:sz w:val="28"/>
          <w:szCs w:val="28"/>
        </w:rPr>
        <w:lastRenderedPageBreak/>
        <w:t>службы судебных приставов не вся сумма задолженности передана на взыскание приставам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22F1" w:rsidRDefault="004322F1" w:rsidP="009615C2">
      <w:pPr>
        <w:pStyle w:val="a3"/>
        <w:numPr>
          <w:ilvl w:val="0"/>
          <w:numId w:val="4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Усилить работу совместно с налоговым органом по взысканию налогов на совокупный доход.</w:t>
      </w:r>
    </w:p>
    <w:p w:rsidR="0043100E" w:rsidRPr="00780865" w:rsidRDefault="0043100E" w:rsidP="00780865">
      <w:pPr>
        <w:pStyle w:val="2"/>
        <w:numPr>
          <w:ilvl w:val="0"/>
          <w:numId w:val="4"/>
        </w:numPr>
        <w:spacing w:after="0" w:line="360" w:lineRule="exact"/>
        <w:contextualSpacing/>
        <w:jc w:val="both"/>
        <w:rPr>
          <w:szCs w:val="28"/>
        </w:rPr>
      </w:pPr>
      <w:r>
        <w:rPr>
          <w:szCs w:val="28"/>
        </w:rPr>
        <w:t>Комитету финансов до 10 марта разработать дорожную карту (график рейдовых мероприятий) на осуществление совместных рейдовых мероприятий со службой судебных приставов, направить на согласование.</w:t>
      </w:r>
    </w:p>
    <w:p w:rsidR="009615C2" w:rsidRDefault="009615C2" w:rsidP="00006EF3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2C7" w:rsidRPr="00DC40F3" w:rsidRDefault="00F372AC" w:rsidP="00AF4229">
      <w:pPr>
        <w:pStyle w:val="a3"/>
        <w:spacing w:after="0" w:line="360" w:lineRule="exac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DC40F3" w:rsidRPr="00DC40F3">
        <w:rPr>
          <w:rFonts w:ascii="Times New Roman" w:hAnsi="Times New Roman" w:cs="Times New Roman"/>
          <w:b/>
          <w:sz w:val="28"/>
          <w:szCs w:val="28"/>
        </w:rPr>
        <w:t xml:space="preserve">Отчет о результатах работы комиссии </w:t>
      </w:r>
      <w:proofErr w:type="spellStart"/>
      <w:r w:rsidR="00DC40F3" w:rsidRPr="00DC40F3">
        <w:rPr>
          <w:rFonts w:ascii="Times New Roman" w:hAnsi="Times New Roman" w:cs="Times New Roman"/>
          <w:b/>
          <w:sz w:val="28"/>
          <w:szCs w:val="28"/>
        </w:rPr>
        <w:t>Ореховского</w:t>
      </w:r>
      <w:proofErr w:type="spellEnd"/>
      <w:r w:rsidR="00DC40F3" w:rsidRPr="00DC40F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2020 год и задачах на 2021</w:t>
      </w:r>
      <w:r w:rsidR="004F01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40F3" w:rsidRPr="00DC40F3">
        <w:rPr>
          <w:rFonts w:ascii="Times New Roman" w:hAnsi="Times New Roman" w:cs="Times New Roman"/>
          <w:b/>
          <w:sz w:val="28"/>
          <w:szCs w:val="28"/>
        </w:rPr>
        <w:t>год</w:t>
      </w:r>
      <w:r w:rsidR="004F0180">
        <w:rPr>
          <w:rFonts w:ascii="Times New Roman" w:hAnsi="Times New Roman" w:cs="Times New Roman"/>
          <w:b/>
          <w:sz w:val="28"/>
          <w:szCs w:val="28"/>
        </w:rPr>
        <w:t>.</w:t>
      </w:r>
    </w:p>
    <w:p w:rsidR="00DC40F3" w:rsidRDefault="00DC40F3" w:rsidP="00F205E4">
      <w:pPr>
        <w:pStyle w:val="a3"/>
        <w:spacing w:after="0" w:line="360" w:lineRule="exact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Выступил: Серебряков С.Ю.</w:t>
      </w:r>
    </w:p>
    <w:p w:rsidR="004F0180" w:rsidRDefault="00204D3D" w:rsidP="00AB2994">
      <w:pPr>
        <w:pStyle w:val="a3"/>
        <w:spacing w:after="0" w:line="360" w:lineRule="exac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Задолженность с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консолидированный бюджет области на 01.02.2021 составляет 493 т.р., рост к началу года на 53 т.р., в основном за счет роста задолженности по НДФЛ на 31 т.р.</w:t>
      </w:r>
      <w:r w:rsidR="00E13F8E">
        <w:rPr>
          <w:rFonts w:ascii="Times New Roman" w:hAnsi="Times New Roman" w:cs="Times New Roman"/>
          <w:sz w:val="28"/>
          <w:szCs w:val="28"/>
        </w:rPr>
        <w:t xml:space="preserve"> (пени)</w:t>
      </w:r>
      <w:r>
        <w:rPr>
          <w:rFonts w:ascii="Times New Roman" w:hAnsi="Times New Roman" w:cs="Times New Roman"/>
          <w:sz w:val="28"/>
          <w:szCs w:val="28"/>
        </w:rPr>
        <w:t>, ЕНВД на 30 т.р.</w:t>
      </w:r>
      <w:r w:rsidR="00443398">
        <w:rPr>
          <w:rFonts w:ascii="Times New Roman" w:hAnsi="Times New Roman" w:cs="Times New Roman"/>
          <w:sz w:val="28"/>
          <w:szCs w:val="28"/>
        </w:rPr>
        <w:t xml:space="preserve"> По имущественным налогам физических лиц задолженность - 284 т.р.</w:t>
      </w:r>
      <w:proofErr w:type="gramEnd"/>
    </w:p>
    <w:p w:rsidR="007A1570" w:rsidRDefault="007A1570" w:rsidP="00AB2994">
      <w:pPr>
        <w:pStyle w:val="a3"/>
        <w:spacing w:after="0" w:line="360" w:lineRule="exac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проблема, возникающая в процессе работы с недоимкой физических лиц </w:t>
      </w:r>
      <w:r w:rsidR="001F193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193D">
        <w:rPr>
          <w:rFonts w:ascii="Times New Roman" w:hAnsi="Times New Roman" w:cs="Times New Roman"/>
          <w:sz w:val="28"/>
          <w:szCs w:val="28"/>
        </w:rPr>
        <w:t xml:space="preserve">отсутствие сведений о задолженности в связи с тем, что люди в деревнях не имеют компьютеров, или не осведомлены о работе с порталами </w:t>
      </w:r>
      <w:r w:rsidR="00AD457B">
        <w:rPr>
          <w:rFonts w:ascii="Times New Roman" w:hAnsi="Times New Roman" w:cs="Times New Roman"/>
          <w:sz w:val="28"/>
          <w:szCs w:val="28"/>
        </w:rPr>
        <w:t>для</w:t>
      </w:r>
      <w:r w:rsidR="001F193D">
        <w:rPr>
          <w:rFonts w:ascii="Times New Roman" w:hAnsi="Times New Roman" w:cs="Times New Roman"/>
          <w:sz w:val="28"/>
          <w:szCs w:val="28"/>
        </w:rPr>
        <w:t xml:space="preserve"> погашени</w:t>
      </w:r>
      <w:r w:rsidR="00AD457B">
        <w:rPr>
          <w:rFonts w:ascii="Times New Roman" w:hAnsi="Times New Roman" w:cs="Times New Roman"/>
          <w:sz w:val="28"/>
          <w:szCs w:val="28"/>
        </w:rPr>
        <w:t>я</w:t>
      </w:r>
      <w:r w:rsidR="001F193D">
        <w:rPr>
          <w:rFonts w:ascii="Times New Roman" w:hAnsi="Times New Roman" w:cs="Times New Roman"/>
          <w:sz w:val="28"/>
          <w:szCs w:val="28"/>
        </w:rPr>
        <w:t xml:space="preserve"> недоимки. </w:t>
      </w:r>
    </w:p>
    <w:p w:rsidR="001F193D" w:rsidRPr="00DC40F3" w:rsidRDefault="004E648A" w:rsidP="00AB2994">
      <w:pPr>
        <w:pStyle w:val="a3"/>
        <w:spacing w:after="0" w:line="360" w:lineRule="exac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улучшения работы с недоимкой </w:t>
      </w:r>
      <w:r w:rsidR="001F193D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F193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568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предложил налоговому органу</w:t>
      </w:r>
      <w:r w:rsidR="001F193D">
        <w:rPr>
          <w:rFonts w:ascii="Times New Roman" w:hAnsi="Times New Roman" w:cs="Times New Roman"/>
          <w:sz w:val="28"/>
          <w:szCs w:val="28"/>
        </w:rPr>
        <w:t xml:space="preserve"> вернуть </w:t>
      </w:r>
      <w:r w:rsidR="00047F49">
        <w:rPr>
          <w:rFonts w:ascii="Times New Roman" w:hAnsi="Times New Roman" w:cs="Times New Roman"/>
          <w:sz w:val="28"/>
          <w:szCs w:val="28"/>
        </w:rPr>
        <w:t xml:space="preserve">в обращение бумажные </w:t>
      </w:r>
      <w:r w:rsidR="001F193D">
        <w:rPr>
          <w:rFonts w:ascii="Times New Roman" w:hAnsi="Times New Roman" w:cs="Times New Roman"/>
          <w:sz w:val="28"/>
          <w:szCs w:val="28"/>
        </w:rPr>
        <w:t>квитанции об уплате налогов.</w:t>
      </w:r>
    </w:p>
    <w:p w:rsidR="00DC40F3" w:rsidRPr="001815AC" w:rsidRDefault="001815AC" w:rsidP="00DC40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15AC">
        <w:rPr>
          <w:rFonts w:ascii="Times New Roman" w:hAnsi="Times New Roman" w:cs="Times New Roman"/>
          <w:sz w:val="28"/>
          <w:szCs w:val="28"/>
        </w:rPr>
        <w:t>Решили:</w:t>
      </w:r>
    </w:p>
    <w:p w:rsidR="001815AC" w:rsidRPr="001815AC" w:rsidRDefault="001815AC" w:rsidP="001815A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15AC">
        <w:rPr>
          <w:rFonts w:ascii="Times New Roman" w:hAnsi="Times New Roman" w:cs="Times New Roman"/>
          <w:sz w:val="28"/>
          <w:szCs w:val="28"/>
        </w:rPr>
        <w:t>Доклад принять к сведению</w:t>
      </w:r>
      <w:r w:rsidR="00641BA8">
        <w:rPr>
          <w:rFonts w:ascii="Times New Roman" w:hAnsi="Times New Roman" w:cs="Times New Roman"/>
          <w:sz w:val="28"/>
          <w:szCs w:val="28"/>
        </w:rPr>
        <w:t>.</w:t>
      </w:r>
    </w:p>
    <w:p w:rsidR="001815AC" w:rsidRDefault="00612D50" w:rsidP="001815A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Ореховскому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поселению разобраться по росту задолженности и недоимки по ЕНВД.</w:t>
      </w:r>
    </w:p>
    <w:p w:rsidR="00F372AC" w:rsidRDefault="00F372AC" w:rsidP="00F372A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107" w:rsidRPr="00DE740E" w:rsidRDefault="00F372AC" w:rsidP="00191E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4.О </w:t>
      </w:r>
      <w:r w:rsidRPr="00596536">
        <w:rPr>
          <w:rFonts w:ascii="Times New Roman" w:hAnsi="Times New Roman" w:cs="Times New Roman"/>
          <w:b/>
          <w:sz w:val="28"/>
          <w:szCs w:val="28"/>
        </w:rPr>
        <w:t>задолженности организаций, физических лиц (с приглашением должников).</w:t>
      </w:r>
    </w:p>
    <w:p w:rsidR="00824F6D" w:rsidRDefault="00CE4678" w:rsidP="00824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A4D">
        <w:rPr>
          <w:rFonts w:ascii="Times New Roman" w:hAnsi="Times New Roman" w:cs="Times New Roman"/>
          <w:sz w:val="28"/>
          <w:szCs w:val="28"/>
        </w:rPr>
        <w:t>На заседание комиссии приглашен</w:t>
      </w:r>
      <w:r w:rsidR="005C5CC0">
        <w:rPr>
          <w:rFonts w:ascii="Times New Roman" w:hAnsi="Times New Roman" w:cs="Times New Roman"/>
          <w:sz w:val="28"/>
          <w:szCs w:val="28"/>
        </w:rPr>
        <w:t>о</w:t>
      </w:r>
      <w:r w:rsidR="00B51A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B51A4D">
        <w:rPr>
          <w:rFonts w:ascii="Times New Roman" w:hAnsi="Times New Roman" w:cs="Times New Roman"/>
          <w:sz w:val="28"/>
          <w:szCs w:val="28"/>
        </w:rPr>
        <w:t>юридически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51A4D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, 6</w:t>
      </w:r>
      <w:r w:rsidR="00B51A4D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 xml:space="preserve">ей, 7 физических лиц, </w:t>
      </w:r>
      <w:r w:rsidR="00B51A4D">
        <w:rPr>
          <w:rFonts w:ascii="Times New Roman" w:hAnsi="Times New Roman" w:cs="Times New Roman"/>
          <w:sz w:val="28"/>
          <w:szCs w:val="28"/>
        </w:rPr>
        <w:t>имеющи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51A4D">
        <w:rPr>
          <w:rFonts w:ascii="Times New Roman" w:hAnsi="Times New Roman" w:cs="Times New Roman"/>
          <w:sz w:val="28"/>
          <w:szCs w:val="28"/>
        </w:rPr>
        <w:t xml:space="preserve"> задолженность по уплате обязательных платежей в бюджет </w:t>
      </w:r>
      <w:r w:rsidR="0044142B">
        <w:rPr>
          <w:rFonts w:ascii="Times New Roman" w:hAnsi="Times New Roman" w:cs="Times New Roman"/>
          <w:sz w:val="28"/>
          <w:szCs w:val="28"/>
        </w:rPr>
        <w:t>и внебюджетные фонды, аренде имущества и земель</w:t>
      </w:r>
      <w:r w:rsidR="00824F6D">
        <w:rPr>
          <w:rFonts w:ascii="Times New Roman" w:hAnsi="Times New Roman" w:cs="Times New Roman"/>
          <w:sz w:val="28"/>
          <w:szCs w:val="28"/>
        </w:rPr>
        <w:t>.</w:t>
      </w:r>
      <w:r w:rsidR="00F52809">
        <w:rPr>
          <w:rFonts w:ascii="Times New Roman" w:hAnsi="Times New Roman" w:cs="Times New Roman"/>
          <w:sz w:val="28"/>
          <w:szCs w:val="28"/>
        </w:rPr>
        <w:t xml:space="preserve"> Приглашенные на заседание комиссии не явились.</w:t>
      </w:r>
    </w:p>
    <w:p w:rsidR="00F33DC4" w:rsidRDefault="00D55F68" w:rsidP="00F33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Главой района предложено направить письм</w:t>
      </w:r>
      <w:r w:rsidR="00824F6D">
        <w:rPr>
          <w:rFonts w:ascii="Times New Roman" w:hAnsi="Times New Roman" w:cs="Times New Roman"/>
          <w:sz w:val="28"/>
          <w:szCs w:val="28"/>
        </w:rPr>
        <w:t xml:space="preserve">о налоговому органу по налогоплательщикам, не явившимся на заседание комиссии в целях оказания </w:t>
      </w:r>
      <w:r w:rsidR="00F33DC4">
        <w:rPr>
          <w:rFonts w:ascii="Times New Roman" w:hAnsi="Times New Roman" w:cs="Times New Roman"/>
          <w:sz w:val="28"/>
          <w:szCs w:val="28"/>
        </w:rPr>
        <w:t xml:space="preserve">на них </w:t>
      </w:r>
      <w:r w:rsidR="00824F6D">
        <w:rPr>
          <w:rFonts w:ascii="Times New Roman" w:hAnsi="Times New Roman" w:cs="Times New Roman"/>
          <w:sz w:val="28"/>
          <w:szCs w:val="28"/>
        </w:rPr>
        <w:t>административного воздействия.</w:t>
      </w:r>
    </w:p>
    <w:p w:rsidR="004A03DA" w:rsidRDefault="00F52809" w:rsidP="00F33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заседания</w:t>
      </w:r>
      <w:r w:rsidR="00D55F68">
        <w:rPr>
          <w:rFonts w:ascii="Times New Roman" w:hAnsi="Times New Roman" w:cs="Times New Roman"/>
          <w:sz w:val="28"/>
          <w:szCs w:val="28"/>
        </w:rPr>
        <w:t xml:space="preserve"> комиссии аренду земли оплатил</w:t>
      </w:r>
      <w:r w:rsidR="004A03DA">
        <w:rPr>
          <w:rFonts w:ascii="Times New Roman" w:hAnsi="Times New Roman" w:cs="Times New Roman"/>
          <w:sz w:val="28"/>
          <w:szCs w:val="28"/>
        </w:rPr>
        <w:t>и</w:t>
      </w:r>
      <w:r w:rsidR="00191EB2">
        <w:rPr>
          <w:rFonts w:ascii="Times New Roman" w:hAnsi="Times New Roman" w:cs="Times New Roman"/>
          <w:sz w:val="28"/>
          <w:szCs w:val="28"/>
        </w:rPr>
        <w:t xml:space="preserve"> в сумме 9560,34 руб. в т.ч.</w:t>
      </w:r>
      <w:r w:rsidR="004A03DA">
        <w:rPr>
          <w:rFonts w:ascii="Times New Roman" w:hAnsi="Times New Roman" w:cs="Times New Roman"/>
          <w:sz w:val="28"/>
          <w:szCs w:val="28"/>
        </w:rPr>
        <w:t>:</w:t>
      </w:r>
    </w:p>
    <w:p w:rsidR="00D55F68" w:rsidRDefault="004A03DA" w:rsidP="00F33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 Геннадий Алексеевич</w:t>
      </w:r>
      <w:r w:rsidR="00D55F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3803,69</w:t>
      </w:r>
      <w:r w:rsidR="00D55F68">
        <w:rPr>
          <w:rFonts w:ascii="Times New Roman" w:hAnsi="Times New Roman" w:cs="Times New Roman"/>
          <w:sz w:val="28"/>
          <w:szCs w:val="28"/>
        </w:rPr>
        <w:t xml:space="preserve"> </w:t>
      </w:r>
      <w:r w:rsidR="00BE0146">
        <w:rPr>
          <w:rFonts w:ascii="Times New Roman" w:hAnsi="Times New Roman" w:cs="Times New Roman"/>
          <w:sz w:val="28"/>
          <w:szCs w:val="28"/>
        </w:rPr>
        <w:t>руб</w:t>
      </w:r>
      <w:r w:rsidR="00D55F68">
        <w:rPr>
          <w:rFonts w:ascii="Times New Roman" w:hAnsi="Times New Roman" w:cs="Times New Roman"/>
          <w:sz w:val="28"/>
          <w:szCs w:val="28"/>
        </w:rPr>
        <w:t>.</w:t>
      </w:r>
    </w:p>
    <w:p w:rsidR="004A03DA" w:rsidRDefault="004A03DA" w:rsidP="00F33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Ермолаева Алена Аркадьевна 2457,36 руб.</w:t>
      </w:r>
    </w:p>
    <w:p w:rsidR="004A03DA" w:rsidRDefault="004A03DA" w:rsidP="00F33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Докуев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Зелимхан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Сайдмагамедович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3299,29 руб.</w:t>
      </w:r>
    </w:p>
    <w:p w:rsidR="008F4975" w:rsidRDefault="008F4975" w:rsidP="003923F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F4975" w:rsidRPr="003F52C7" w:rsidRDefault="008F4975" w:rsidP="003F5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146" w:rsidRPr="008F049F" w:rsidRDefault="00BE0146" w:rsidP="00BE0146">
      <w:pPr>
        <w:spacing w:after="0" w:line="240" w:lineRule="auto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8F049F">
        <w:rPr>
          <w:rFonts w:ascii="Times New Roman" w:hAnsi="Times New Roman" w:cs="Times New Roman"/>
          <w:sz w:val="28"/>
          <w:szCs w:val="28"/>
        </w:rPr>
        <w:t xml:space="preserve"> комиссии,  </w:t>
      </w:r>
      <w:r w:rsidRPr="008F049F">
        <w:rPr>
          <w:sz w:val="28"/>
          <w:szCs w:val="28"/>
        </w:rPr>
        <w:t xml:space="preserve"> </w:t>
      </w:r>
    </w:p>
    <w:p w:rsidR="00BE0146" w:rsidRPr="00703E2A" w:rsidRDefault="00BE0146" w:rsidP="00BE0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4E754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:                                                    Т.В. Павлова</w:t>
      </w:r>
      <w:r w:rsidRPr="00703E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BE0146" w:rsidRPr="00703E2A" w:rsidRDefault="00BE0146" w:rsidP="00BE0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0146" w:rsidRPr="00703E2A" w:rsidRDefault="00EB5DEB" w:rsidP="00BE0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3D9D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="001D3D9D">
        <w:rPr>
          <w:rFonts w:ascii="Times New Roman" w:hAnsi="Times New Roman" w:cs="Times New Roman"/>
          <w:sz w:val="28"/>
          <w:szCs w:val="28"/>
        </w:rPr>
        <w:t>.</w:t>
      </w:r>
      <w:r w:rsidR="00BE0146" w:rsidRPr="00703E2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E0146" w:rsidRPr="00703E2A">
        <w:rPr>
          <w:rFonts w:ascii="Times New Roman" w:hAnsi="Times New Roman" w:cs="Times New Roman"/>
          <w:sz w:val="28"/>
          <w:szCs w:val="28"/>
        </w:rPr>
        <w:t>екретар</w:t>
      </w:r>
      <w:r w:rsidR="001D3D9D">
        <w:rPr>
          <w:rFonts w:ascii="Times New Roman" w:hAnsi="Times New Roman" w:cs="Times New Roman"/>
          <w:sz w:val="28"/>
          <w:szCs w:val="28"/>
        </w:rPr>
        <w:t>я</w:t>
      </w:r>
      <w:r w:rsidR="00BE0146" w:rsidRPr="00703E2A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BE0146">
        <w:rPr>
          <w:rFonts w:ascii="Times New Roman" w:hAnsi="Times New Roman" w:cs="Times New Roman"/>
          <w:sz w:val="28"/>
          <w:szCs w:val="28"/>
        </w:rPr>
        <w:t>:</w:t>
      </w:r>
      <w:r w:rsidR="00BE0146" w:rsidRPr="00703E2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BE014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923FF">
        <w:rPr>
          <w:rFonts w:ascii="Times New Roman" w:hAnsi="Times New Roman" w:cs="Times New Roman"/>
          <w:sz w:val="28"/>
          <w:szCs w:val="28"/>
        </w:rPr>
        <w:t>Л.В.Васильева</w:t>
      </w:r>
    </w:p>
    <w:p w:rsidR="003F52C7" w:rsidRPr="004E7549" w:rsidRDefault="003F52C7" w:rsidP="00926CA6">
      <w:pPr>
        <w:pStyle w:val="2"/>
        <w:spacing w:line="240" w:lineRule="auto"/>
        <w:contextualSpacing/>
        <w:jc w:val="both"/>
        <w:rPr>
          <w:szCs w:val="28"/>
        </w:rPr>
      </w:pPr>
    </w:p>
    <w:sectPr w:rsidR="003F52C7" w:rsidRPr="004E7549" w:rsidSect="0015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A52E6"/>
    <w:multiLevelType w:val="hybridMultilevel"/>
    <w:tmpl w:val="69F07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55FF2"/>
    <w:multiLevelType w:val="hybridMultilevel"/>
    <w:tmpl w:val="D9F40890"/>
    <w:lvl w:ilvl="0" w:tplc="1666BC2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720F6F8B"/>
    <w:multiLevelType w:val="hybridMultilevel"/>
    <w:tmpl w:val="1AFC92AE"/>
    <w:lvl w:ilvl="0" w:tplc="2EFE15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CD558B3"/>
    <w:multiLevelType w:val="hybridMultilevel"/>
    <w:tmpl w:val="C3A8A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32CC0"/>
    <w:multiLevelType w:val="hybridMultilevel"/>
    <w:tmpl w:val="EB9C87FE"/>
    <w:lvl w:ilvl="0" w:tplc="70EEEC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D94"/>
    <w:rsid w:val="00006EF3"/>
    <w:rsid w:val="00047F49"/>
    <w:rsid w:val="000878FE"/>
    <w:rsid w:val="000A2187"/>
    <w:rsid w:val="000B32D6"/>
    <w:rsid w:val="000C1328"/>
    <w:rsid w:val="000D2A10"/>
    <w:rsid w:val="00117D1E"/>
    <w:rsid w:val="00120D4A"/>
    <w:rsid w:val="00155F7F"/>
    <w:rsid w:val="001726A3"/>
    <w:rsid w:val="001765DB"/>
    <w:rsid w:val="001815AC"/>
    <w:rsid w:val="00191EB2"/>
    <w:rsid w:val="00195C96"/>
    <w:rsid w:val="001D3D9D"/>
    <w:rsid w:val="001E48BC"/>
    <w:rsid w:val="001F193D"/>
    <w:rsid w:val="00204D3D"/>
    <w:rsid w:val="002100EC"/>
    <w:rsid w:val="00226383"/>
    <w:rsid w:val="00252421"/>
    <w:rsid w:val="00254A72"/>
    <w:rsid w:val="00285F5E"/>
    <w:rsid w:val="002B5463"/>
    <w:rsid w:val="003068E0"/>
    <w:rsid w:val="00391DBE"/>
    <w:rsid w:val="003923FF"/>
    <w:rsid w:val="003B6A40"/>
    <w:rsid w:val="003F52C7"/>
    <w:rsid w:val="0043100E"/>
    <w:rsid w:val="004322F1"/>
    <w:rsid w:val="0044142B"/>
    <w:rsid w:val="00443398"/>
    <w:rsid w:val="004449FD"/>
    <w:rsid w:val="00454BB0"/>
    <w:rsid w:val="00456F6B"/>
    <w:rsid w:val="00462908"/>
    <w:rsid w:val="00477A36"/>
    <w:rsid w:val="004A03DA"/>
    <w:rsid w:val="004C453F"/>
    <w:rsid w:val="004E648A"/>
    <w:rsid w:val="004F0180"/>
    <w:rsid w:val="004F2C13"/>
    <w:rsid w:val="00545CAD"/>
    <w:rsid w:val="005627CF"/>
    <w:rsid w:val="0058354D"/>
    <w:rsid w:val="005B265F"/>
    <w:rsid w:val="005C5CC0"/>
    <w:rsid w:val="005D2695"/>
    <w:rsid w:val="005D747A"/>
    <w:rsid w:val="00612D50"/>
    <w:rsid w:val="00615DB4"/>
    <w:rsid w:val="00641BA8"/>
    <w:rsid w:val="00647B63"/>
    <w:rsid w:val="00652D77"/>
    <w:rsid w:val="00665496"/>
    <w:rsid w:val="00675F3C"/>
    <w:rsid w:val="006B2D8A"/>
    <w:rsid w:val="006B3D94"/>
    <w:rsid w:val="007018C8"/>
    <w:rsid w:val="00777B06"/>
    <w:rsid w:val="00780865"/>
    <w:rsid w:val="00784C58"/>
    <w:rsid w:val="007A1570"/>
    <w:rsid w:val="007C6D58"/>
    <w:rsid w:val="007D4E24"/>
    <w:rsid w:val="007D599A"/>
    <w:rsid w:val="007D6790"/>
    <w:rsid w:val="00824F6D"/>
    <w:rsid w:val="008308AF"/>
    <w:rsid w:val="008B3FAF"/>
    <w:rsid w:val="008D5E67"/>
    <w:rsid w:val="008E5D17"/>
    <w:rsid w:val="008F4975"/>
    <w:rsid w:val="00905909"/>
    <w:rsid w:val="00926A4D"/>
    <w:rsid w:val="00926CA6"/>
    <w:rsid w:val="00940CB1"/>
    <w:rsid w:val="009568B7"/>
    <w:rsid w:val="009615C2"/>
    <w:rsid w:val="009E1F1A"/>
    <w:rsid w:val="00A27DDE"/>
    <w:rsid w:val="00A346EC"/>
    <w:rsid w:val="00A467CA"/>
    <w:rsid w:val="00A7040D"/>
    <w:rsid w:val="00A76689"/>
    <w:rsid w:val="00AB2994"/>
    <w:rsid w:val="00AB357F"/>
    <w:rsid w:val="00AD457B"/>
    <w:rsid w:val="00AF4229"/>
    <w:rsid w:val="00B101F4"/>
    <w:rsid w:val="00B27107"/>
    <w:rsid w:val="00B51A4D"/>
    <w:rsid w:val="00B925C7"/>
    <w:rsid w:val="00BC4DD4"/>
    <w:rsid w:val="00BD0284"/>
    <w:rsid w:val="00BE0146"/>
    <w:rsid w:val="00C00451"/>
    <w:rsid w:val="00C602D0"/>
    <w:rsid w:val="00C634AF"/>
    <w:rsid w:val="00C845C7"/>
    <w:rsid w:val="00CE317A"/>
    <w:rsid w:val="00CE4678"/>
    <w:rsid w:val="00CF2512"/>
    <w:rsid w:val="00CF5DB4"/>
    <w:rsid w:val="00D035CA"/>
    <w:rsid w:val="00D05D41"/>
    <w:rsid w:val="00D1189E"/>
    <w:rsid w:val="00D24AB6"/>
    <w:rsid w:val="00D416DA"/>
    <w:rsid w:val="00D464CC"/>
    <w:rsid w:val="00D476AE"/>
    <w:rsid w:val="00D55F68"/>
    <w:rsid w:val="00D753FC"/>
    <w:rsid w:val="00DA13B0"/>
    <w:rsid w:val="00DC40F3"/>
    <w:rsid w:val="00DC4897"/>
    <w:rsid w:val="00DE740E"/>
    <w:rsid w:val="00E13F8E"/>
    <w:rsid w:val="00E304C7"/>
    <w:rsid w:val="00E46F1B"/>
    <w:rsid w:val="00E60013"/>
    <w:rsid w:val="00E8107B"/>
    <w:rsid w:val="00E90FF2"/>
    <w:rsid w:val="00EB5DEB"/>
    <w:rsid w:val="00EC4C1D"/>
    <w:rsid w:val="00EC6FF3"/>
    <w:rsid w:val="00ED0720"/>
    <w:rsid w:val="00ED14C8"/>
    <w:rsid w:val="00EE33A6"/>
    <w:rsid w:val="00F06BDA"/>
    <w:rsid w:val="00F205E4"/>
    <w:rsid w:val="00F33DC4"/>
    <w:rsid w:val="00F372AC"/>
    <w:rsid w:val="00F52809"/>
    <w:rsid w:val="00F773FB"/>
    <w:rsid w:val="00FD14CF"/>
    <w:rsid w:val="00FE7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D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B3D94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6B3D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26CA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26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926C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D035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D035C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4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LVasileva</cp:lastModifiedBy>
  <cp:revision>101</cp:revision>
  <dcterms:created xsi:type="dcterms:W3CDTF">2021-02-26T10:46:00Z</dcterms:created>
  <dcterms:modified xsi:type="dcterms:W3CDTF">2021-03-02T09:08:00Z</dcterms:modified>
</cp:coreProperties>
</file>