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br/>
        <w:t>Новгородская область</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Администрация Мошенского муниципального района</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ПОСТАНОВЛЕНИЕ</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01.02.2017                                                                       №127</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 Мошенское</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"Выдача справок об использовании права на приватизацию жилья"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ред. постановления Администрации от 09.08.2018 </w:t>
      </w:r>
      <w:hyperlink r:id="rId4"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23.04.2019 </w:t>
      </w:r>
      <w:hyperlink r:id="rId5" w:tgtFrame="_blank" w:history="1">
        <w:r w:rsidRPr="002D7DB7">
          <w:rPr>
            <w:rFonts w:ascii="Arial" w:eastAsia="Times New Roman" w:hAnsi="Arial" w:cs="Arial"/>
            <w:color w:val="0000FF"/>
            <w:sz w:val="24"/>
            <w:szCs w:val="24"/>
            <w:lang w:eastAsia="ru-RU"/>
          </w:rPr>
          <w:t>№ 274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27.08.2021 </w:t>
      </w:r>
      <w:hyperlink r:id="rId6" w:tgtFrame="_blank" w:history="1">
        <w:r w:rsidRPr="002D7DB7">
          <w:rPr>
            <w:rFonts w:ascii="Arial" w:eastAsia="Times New Roman" w:hAnsi="Arial" w:cs="Arial"/>
            <w:color w:val="0000FF"/>
            <w:sz w:val="24"/>
            <w:szCs w:val="24"/>
            <w:lang w:eastAsia="ru-RU"/>
          </w:rPr>
          <w:t>№ 551</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01.10.2024 </w:t>
      </w:r>
      <w:hyperlink r:id="rId7"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соответствии с Федеральным законом от 27 июля 2010 года </w:t>
      </w:r>
      <w:hyperlink r:id="rId8"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 мая 2011 года </w:t>
      </w:r>
      <w:hyperlink r:id="rId9" w:tgtFrame="_blank" w:history="1">
        <w:r w:rsidRPr="002D7DB7">
          <w:rPr>
            <w:rFonts w:ascii="Arial" w:eastAsia="Times New Roman" w:hAnsi="Arial" w:cs="Arial"/>
            <w:color w:val="0000FF"/>
            <w:sz w:val="24"/>
            <w:szCs w:val="24"/>
            <w:lang w:eastAsia="ru-RU"/>
          </w:rPr>
          <w:t>№ 373</w:t>
        </w:r>
      </w:hyperlink>
      <w:r w:rsidRPr="002D7DB7">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0" w:tgtFrame="_blank" w:history="1">
        <w:r w:rsidRPr="002D7DB7">
          <w:rPr>
            <w:rFonts w:ascii="Arial" w:eastAsia="Times New Roman" w:hAnsi="Arial" w:cs="Arial"/>
            <w:color w:val="0000FF"/>
            <w:sz w:val="24"/>
            <w:szCs w:val="24"/>
            <w:lang w:eastAsia="ru-RU"/>
          </w:rPr>
          <w:t>№ 352</w:t>
        </w:r>
      </w:hyperlink>
      <w:r w:rsidRPr="002D7DB7">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Администрация Мошенского муниципального района ПОСТАНОВЛЯЕТ: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"Выдача справок об использовании права на приватизацию жилья"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Опубликовать постановление в бюллетене «Официальный вестник Мошенского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w:t>
      </w:r>
    </w:p>
    <w:p w:rsidR="002D7DB7" w:rsidRPr="002D7DB7" w:rsidRDefault="002D7DB7" w:rsidP="002D7DB7">
      <w:pPr>
        <w:spacing w:after="0" w:line="240" w:lineRule="auto"/>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Глава муниципального района                                                                                                   А.Д. Кондратьев</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Утвержден</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постановлением Администрации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муниципального района</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01.02.2017 №127</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ред. постановления Администрации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09.08.2018 </w:t>
      </w:r>
      <w:hyperlink r:id="rId11"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23.04.2019 </w:t>
      </w:r>
      <w:hyperlink r:id="rId12" w:tgtFrame="_blank" w:history="1">
        <w:r w:rsidRPr="002D7DB7">
          <w:rPr>
            <w:rFonts w:ascii="Arial" w:eastAsia="Times New Roman" w:hAnsi="Arial" w:cs="Arial"/>
            <w:color w:val="0000FF"/>
            <w:sz w:val="24"/>
            <w:szCs w:val="24"/>
            <w:lang w:eastAsia="ru-RU"/>
          </w:rPr>
          <w:t>№ 274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27.08.2021 </w:t>
      </w:r>
      <w:hyperlink r:id="rId13" w:tgtFrame="_blank" w:history="1">
        <w:r w:rsidRPr="002D7DB7">
          <w:rPr>
            <w:rFonts w:ascii="Arial" w:eastAsia="Times New Roman" w:hAnsi="Arial" w:cs="Arial"/>
            <w:color w:val="0000FF"/>
            <w:sz w:val="24"/>
            <w:szCs w:val="24"/>
            <w:lang w:eastAsia="ru-RU"/>
          </w:rPr>
          <w:t>№ 551</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01.10.2024 </w:t>
      </w:r>
      <w:hyperlink r:id="rId14"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АДМИНИСТРАТИВНЫЙ РЕГЛАМЕНТ</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по предоставлению муниципальной услуги "Выдача справок об использовании права на приватизацию жилья"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I. Общие положения</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1.1. (в ред. постановления Администрации от 01.10.2024 </w:t>
      </w:r>
      <w:hyperlink r:id="rId15"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Предмет регулирования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1.1.1. Предмет регулирования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Предметом регулирования Административного регламента по предоставлению муниципальной услуги "Выдача справок об использовании права на приватизацию жилья" (далее Административный регламент) является регулирование отношений, возникающих между Администрацией Мошенского муниципального округа Новгородской области в лице комитета по управлению муниципальным имуществом Администрации Мошенского муниципального округа Новгородской области (далее комитет) и физическими или юридическими лицами при предоставлении муниципальной услуги "Выдача справок об использовании права на приватизацию жилья" (далее муниципальная услуга).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Настоящий административный регламент также устанавливает порядок взаимодействия между отраслевыми (функциональными) органами Администрации Мошенского муниципального округа Новгородской области, их должностными лицами, взаимодействия комитета с физическими и юридическими лицами, с заявителями при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1.2. Круг заявителей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1.2.1. Заявителями на предоставление муниципальной услуги являются граждане Российской Федерации, проживающие (проживавшие) на территории Мошенского муниципального района в период с 04 июля 1991 года по 31 декабря 2008 года, обратившиеся в орган, предоставляющий муниципальную услугу, с запросом, выраженным в устной, письменной или электронной форме.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Для получения муниципальной услуги в электронном виде используется личный кабинет физического лица.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1.2.2. (в ред. постановления Администрации от 09.08.2018 </w:t>
      </w:r>
      <w:hyperlink r:id="rId16"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27.07.2010 </w:t>
      </w:r>
      <w:hyperlink r:id="rId17"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1.3. </w:t>
      </w:r>
      <w:r w:rsidRPr="002D7DB7">
        <w:rPr>
          <w:rFonts w:ascii="Arial" w:eastAsia="Times New Roman" w:hAnsi="Arial" w:cs="Arial"/>
          <w:color w:val="000000"/>
          <w:spacing w:val="-1"/>
          <w:sz w:val="24"/>
          <w:szCs w:val="24"/>
          <w:lang w:eastAsia="ru-RU"/>
        </w:rPr>
        <w:t>Требования к порядку информирования о порядке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1.3.1.1. (в ред. постановления Администрации от 09.08.2018 </w:t>
      </w:r>
      <w:hyperlink r:id="rId18"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FF"/>
          <w:sz w:val="24"/>
          <w:szCs w:val="24"/>
          <w:lang w:eastAsia="ru-RU"/>
        </w:rPr>
        <w:t>, </w:t>
      </w:r>
      <w:r w:rsidRPr="002D7DB7">
        <w:rPr>
          <w:rFonts w:ascii="Arial" w:eastAsia="Times New Roman" w:hAnsi="Arial" w:cs="Arial"/>
          <w:color w:val="000000"/>
          <w:sz w:val="24"/>
          <w:szCs w:val="24"/>
          <w:lang w:eastAsia="ru-RU"/>
        </w:rPr>
        <w:t>от 27.08.2021 </w:t>
      </w:r>
      <w:hyperlink r:id="rId19" w:tgtFrame="_blank" w:history="1">
        <w:r w:rsidRPr="002D7DB7">
          <w:rPr>
            <w:rFonts w:ascii="Arial" w:eastAsia="Times New Roman" w:hAnsi="Arial" w:cs="Arial"/>
            <w:color w:val="0000FF"/>
            <w:sz w:val="24"/>
            <w:szCs w:val="24"/>
            <w:lang w:eastAsia="ru-RU"/>
          </w:rPr>
          <w:t>№ 551</w:t>
        </w:r>
      </w:hyperlink>
      <w:r w:rsidRPr="002D7DB7">
        <w:rPr>
          <w:rFonts w:ascii="Arial" w:eastAsia="Times New Roman" w:hAnsi="Arial" w:cs="Arial"/>
          <w:color w:val="0000FF"/>
          <w:sz w:val="24"/>
          <w:szCs w:val="24"/>
          <w:lang w:eastAsia="ru-RU"/>
        </w:rPr>
        <w:t>, </w:t>
      </w:r>
      <w:r w:rsidRPr="002D7DB7">
        <w:rPr>
          <w:rFonts w:ascii="Arial" w:eastAsia="Times New Roman" w:hAnsi="Arial" w:cs="Arial"/>
          <w:color w:val="000000"/>
          <w:sz w:val="24"/>
          <w:szCs w:val="24"/>
          <w:lang w:eastAsia="ru-RU"/>
        </w:rPr>
        <w:t>от 01.10.2024 </w:t>
      </w:r>
      <w:hyperlink r:id="rId20"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Место нахождения комитета: Новгородская область, с. Мошенское, ул. Советская, д. 5.</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Почтовый адрес для направления документов и обращений: ул. Советская, д. 5. с. Мошенское, Новгородская область, 174450.</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Телефон/факс: 8(81653)61-266, 8(81653)61-646.</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электронной почты: mosh-adm@yandex.ru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Телефон для информирования по вопросам, связанным с предоставлением муниципальной услуги 8(81653)61-266.</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График работы комитета:</w:t>
      </w:r>
    </w:p>
    <w:tbl>
      <w:tblPr>
        <w:tblW w:w="0" w:type="auto"/>
        <w:jc w:val="center"/>
        <w:tblCellMar>
          <w:left w:w="0" w:type="dxa"/>
          <w:right w:w="0" w:type="dxa"/>
        </w:tblCellMar>
        <w:tblLook w:val="04A0" w:firstRow="1" w:lastRow="0" w:firstColumn="1" w:lastColumn="0" w:noHBand="0" w:noVBand="1"/>
      </w:tblPr>
      <w:tblGrid>
        <w:gridCol w:w="3539"/>
        <w:gridCol w:w="5800"/>
      </w:tblGrid>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jc w:val="both"/>
              <w:rPr>
                <w:rFonts w:ascii="Arial" w:eastAsia="Times New Roman" w:hAnsi="Arial" w:cs="Arial"/>
                <w:b/>
                <w:bCs/>
                <w:sz w:val="24"/>
                <w:szCs w:val="24"/>
                <w:lang w:eastAsia="ru-RU"/>
              </w:rPr>
            </w:pPr>
            <w:r w:rsidRPr="002D7DB7">
              <w:rPr>
                <w:rFonts w:ascii="Arial" w:eastAsia="Times New Roman" w:hAnsi="Arial" w:cs="Arial"/>
                <w:sz w:val="20"/>
                <w:szCs w:val="20"/>
                <w:lang w:eastAsia="ru-RU"/>
              </w:rPr>
              <w:t>Понедельник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jc w:val="both"/>
              <w:rPr>
                <w:rFonts w:ascii="Arial" w:eastAsia="Times New Roman" w:hAnsi="Arial" w:cs="Arial"/>
                <w:b/>
                <w:bCs/>
                <w:sz w:val="24"/>
                <w:szCs w:val="24"/>
                <w:lang w:eastAsia="ru-RU"/>
              </w:rPr>
            </w:pPr>
            <w:r w:rsidRPr="002D7DB7">
              <w:rPr>
                <w:rFonts w:ascii="Arial" w:eastAsia="Times New Roman" w:hAnsi="Arial" w:cs="Arial"/>
                <w:sz w:val="20"/>
                <w:szCs w:val="20"/>
                <w:lang w:eastAsia="ru-RU"/>
              </w:rPr>
              <w:t>09.00-16.00, перерыв 13.00 – 14.00</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Вторник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неприемный день</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Среда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09.00-16.00, перерыв 13.00 – 14.00</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Четверг</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неприемный день</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Пятница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09.00-13.00</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Суббота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выходной</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Воскресенье</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выходной</w:t>
            </w:r>
          </w:p>
        </w:tc>
      </w:tr>
      <w:tr w:rsidR="002D7DB7" w:rsidRPr="002D7DB7" w:rsidTr="002D7DB7">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Предпраздничные дни</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рабочее время сокращается на 1 час</w:t>
            </w:r>
          </w:p>
        </w:tc>
      </w:tr>
    </w:tbl>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официального сайта Мошенского муниципального округа Новгородской области в информационно-телекоммуникационной сети общего пользования «Интернет» (далее – Интернет-сайт): </w:t>
      </w:r>
      <w:hyperlink r:id="rId21" w:history="1">
        <w:r w:rsidRPr="002D7DB7">
          <w:rPr>
            <w:rFonts w:ascii="Arial" w:eastAsia="Times New Roman" w:hAnsi="Arial" w:cs="Arial"/>
            <w:color w:val="000000"/>
            <w:sz w:val="24"/>
            <w:szCs w:val="24"/>
            <w:lang w:eastAsia="ru-RU"/>
          </w:rPr>
          <w:t>https://moshensk.gosuslugi.ru</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Адрес федеральной государственной информационной системы «Единый портал государственных и муниципальных услуг (функций)»: http://www.gosuslugi.ru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http://uslugi2.novreg.ru/#/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государственных и муниципальных услуг» (далее -МФЦ), с которым заключено соглашение о взаимодействии, указана в приложении № 1 к настоящему Административному регламенту.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1.3.2. Способы и порядок получения информации о правилах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лично;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посредством телефонной, факсимильной связи;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посредством электронной связи,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посредством почтовой связи;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информационных стендах в помещениях комитета,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официальном Интернет-сайте, сайте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рамках информирования заявителей о порядке предоставления муниципальной услуги функционируют информационные порталы: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федеральная государственная информационная система «Единый портал государственных и муниципальных услуг (функций)»: http://www.gosuslugi.ru;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региональная государственная информационная система «Портал государственных и муниципальных услуг (функций) Новгородской области»: http://uslugi.novreg.ru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информационных стендах комитета,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средствах массовой информации;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официальном Интернет-сайте, сайте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http://uslugi.novreg.ru.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комитета, ответственными за информирование.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Специалисты комитета, ответственные за информирование, определяются должностными инструкциями специалистов комитета, которые размещаются на информационном стенде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место нахождения комитета,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специалисты и муниципальные служащие комитета, уполномоченные предоставлять муниципальную услугу, и номера контактных телефонов;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график работы комитета,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Интернет-сайта, сайта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электронной почты комитета,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ход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срок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основания для отказа в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и муниципальных служащих комитета, ответственных за предоставление муниципальной услуги, а также решений, принятых в ходе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иная информация о деятельности комитета в соответствии с Федеральным законом от 9 февраля 2009 года </w:t>
      </w:r>
      <w:hyperlink r:id="rId22" w:tgtFrame="_blank" w:history="1">
        <w:r w:rsidRPr="002D7DB7">
          <w:rPr>
            <w:rFonts w:ascii="Arial" w:eastAsia="Times New Roman" w:hAnsi="Arial" w:cs="Arial"/>
            <w:color w:val="0000FF"/>
            <w:sz w:val="24"/>
            <w:szCs w:val="24"/>
            <w:lang w:eastAsia="ru-RU"/>
          </w:rPr>
          <w:t>№ 8-ФЗ</w:t>
        </w:r>
      </w:hyperlink>
      <w:r w:rsidRPr="002D7DB7">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1.3.6. 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заявителя, электронной почтой в зависимости от способа обращения заявителя за информацией.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руководителем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средствах массовой информации;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официальном Интернет-сайте;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 http://uslugi.novreg.ru;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информационных стендах комитета,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pacing w:val="-1"/>
          <w:sz w:val="24"/>
          <w:szCs w:val="24"/>
          <w:lang w:eastAsia="ru-RU"/>
        </w:rPr>
        <w:t>II. Стандарт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 Наименование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Выдача справок об использовании права на приватизацию жилья.</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2.2. </w:t>
      </w:r>
      <w:r w:rsidRPr="002D7DB7">
        <w:rPr>
          <w:rFonts w:ascii="Arial" w:eastAsia="Times New Roman" w:hAnsi="Arial" w:cs="Arial"/>
          <w:color w:val="000000"/>
          <w:sz w:val="24"/>
          <w:szCs w:val="24"/>
          <w:lang w:eastAsia="ru-RU"/>
        </w:rPr>
        <w:t>(в ред. постановления Администрации от 01.10.2024 </w:t>
      </w:r>
      <w:hyperlink r:id="rId23"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Наименование органа, предоставляющего муниципальную услугу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2.2.1. Муниципальная услуга предоставляется: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Администрацией Мошенского муниципального округа Новгородской области, в лице комитета по управлению муниципальным имуществом Администрации Мошенского муниципального округа Новгородской области;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МФЦ - в части приема и (или) выдачи документов на предоставление муниципальной услуги, запросов документов в рамках межведомственного взаимодействия (при условии заключения соглашений о взаимодействии с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2.3. Результат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Конечным результатом муниципальной услуги является: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выдача справки об использовании заявителем права на приватизацию жилья (далее – справка);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выдача заявителю уведомления об отказе в предоставлении справки об использовании права на приватизацию жилья (далее – уведомление об отказе)</w:t>
      </w:r>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2.4.Срок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Общий срок предоставления муниципальной услуги в соответствии с законодательством Российской Федерации составляет не более 15 (пятнадцать) календарных дней со дня подачи заявления и документов, предусмотренных пунктом 2.6.1 настоящего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2009, № 4, ст.445);</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Гражданским </w:t>
      </w:r>
      <w:hyperlink r:id="rId24" w:tgtFrame="_blank" w:history="1">
        <w:r w:rsidRPr="002D7DB7">
          <w:rPr>
            <w:rFonts w:ascii="Arial" w:eastAsia="Times New Roman" w:hAnsi="Arial" w:cs="Arial"/>
            <w:color w:val="0000FF"/>
            <w:sz w:val="24"/>
            <w:szCs w:val="24"/>
            <w:lang w:eastAsia="ru-RU"/>
          </w:rPr>
          <w:t>кодексом</w:t>
        </w:r>
      </w:hyperlink>
      <w:r w:rsidRPr="002D7DB7">
        <w:rPr>
          <w:rFonts w:ascii="Arial" w:eastAsia="Times New Roman" w:hAnsi="Arial" w:cs="Arial"/>
          <w:color w:val="000000"/>
          <w:sz w:val="24"/>
          <w:szCs w:val="24"/>
          <w:lang w:eastAsia="ru-RU"/>
        </w:rPr>
        <w:t> Российской Федерации (часть первая) от 30 ноября 1994 года № 51-ФЗ (Собрание законодательства Российской Федерации, 05.12.1994, № 32, ст.3301);</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Законом Российской Федерации от 04 июля 1991 года </w:t>
      </w:r>
      <w:hyperlink r:id="rId25" w:tgtFrame="_blank" w:history="1">
        <w:r w:rsidRPr="002D7DB7">
          <w:rPr>
            <w:rFonts w:ascii="Arial" w:eastAsia="Times New Roman" w:hAnsi="Arial" w:cs="Arial"/>
            <w:color w:val="0000FF"/>
            <w:sz w:val="24"/>
            <w:szCs w:val="24"/>
            <w:lang w:eastAsia="ru-RU"/>
          </w:rPr>
          <w:t>N 1541-1</w:t>
        </w:r>
      </w:hyperlink>
      <w:r w:rsidRPr="002D7DB7">
        <w:rPr>
          <w:rFonts w:ascii="Arial" w:eastAsia="Times New Roman" w:hAnsi="Arial" w:cs="Arial"/>
          <w:color w:val="000000"/>
          <w:sz w:val="24"/>
          <w:szCs w:val="24"/>
          <w:lang w:eastAsia="ru-RU"/>
        </w:rPr>
        <w:t> «О приватизации жилищного фонда в Российской Федерации» ("Ведомости СНД и ВС РСФСР", № 28, 11.07.1991, ст.959);</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Федеральным законом от 27 июля 2010 года </w:t>
      </w:r>
      <w:hyperlink r:id="rId26"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Российской Федерации, 02.08.2010, № 31, ст.4179);</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Федеральным законом от 02 мая 2006 года </w:t>
      </w:r>
      <w:hyperlink r:id="rId27" w:tgtFrame="_blank" w:history="1">
        <w:r w:rsidRPr="002D7DB7">
          <w:rPr>
            <w:rFonts w:ascii="Arial" w:eastAsia="Times New Roman" w:hAnsi="Arial" w:cs="Arial"/>
            <w:color w:val="0000FF"/>
            <w:sz w:val="24"/>
            <w:szCs w:val="24"/>
            <w:lang w:eastAsia="ru-RU"/>
          </w:rPr>
          <w:t>№ 59-ФЗ</w:t>
        </w:r>
      </w:hyperlink>
      <w:r w:rsidRPr="002D7DB7">
        <w:rPr>
          <w:rFonts w:ascii="Arial" w:eastAsia="Times New Roman" w:hAnsi="Arial" w:cs="Arial"/>
          <w:color w:val="000000"/>
          <w:sz w:val="24"/>
          <w:szCs w:val="24"/>
          <w:lang w:eastAsia="ru-RU"/>
        </w:rPr>
        <w:t> «О порядке рассмотрения обращений граждан в Российской Федерации» (Собрание законодательства Российской Федерации, 08.05.2006, № 19, ст.2060);</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Федеральным законом от 27 июля 2006 года </w:t>
      </w:r>
      <w:hyperlink r:id="rId28" w:tgtFrame="_blank" w:history="1">
        <w:r w:rsidRPr="002D7DB7">
          <w:rPr>
            <w:rFonts w:ascii="Arial" w:eastAsia="Times New Roman" w:hAnsi="Arial" w:cs="Arial"/>
            <w:color w:val="0000FF"/>
            <w:sz w:val="24"/>
            <w:szCs w:val="24"/>
            <w:lang w:eastAsia="ru-RU"/>
          </w:rPr>
          <w:t>№ 152-ФЗ</w:t>
        </w:r>
      </w:hyperlink>
      <w:r w:rsidRPr="002D7DB7">
        <w:rPr>
          <w:rFonts w:ascii="Arial" w:eastAsia="Times New Roman" w:hAnsi="Arial" w:cs="Arial"/>
          <w:color w:val="000000"/>
          <w:sz w:val="24"/>
          <w:szCs w:val="24"/>
          <w:lang w:eastAsia="ru-RU"/>
        </w:rPr>
        <w:t> «О персональных данных» (Собрание законодательства Российской Федерации, 31.07.2006, № 31 (1 ч.), ст.3451);</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Федеральным законом от 06 октября 2003 года </w:t>
      </w:r>
      <w:hyperlink r:id="rId29" w:tgtFrame="_blank" w:history="1">
        <w:r w:rsidRPr="002D7DB7">
          <w:rPr>
            <w:rFonts w:ascii="Arial" w:eastAsia="Times New Roman" w:hAnsi="Arial" w:cs="Arial"/>
            <w:color w:val="0000FF"/>
            <w:sz w:val="24"/>
            <w:szCs w:val="24"/>
            <w:lang w:eastAsia="ru-RU"/>
          </w:rPr>
          <w:t>№ 131-ФЗ</w:t>
        </w:r>
      </w:hyperlink>
      <w:r w:rsidRPr="002D7DB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(«Российская газета», № 202, 08.10.2003);</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Положением о порядке управления и распоряжения имуществом Мошенского муниципального района, утвержденным решением Думы Мошенского муниципального района от 29.04.2014 </w:t>
      </w:r>
      <w:hyperlink r:id="rId30" w:tgtFrame="_blank" w:history="1">
        <w:r w:rsidRPr="002D7DB7">
          <w:rPr>
            <w:rFonts w:ascii="Arial" w:eastAsia="Times New Roman" w:hAnsi="Arial" w:cs="Arial"/>
            <w:color w:val="0000FF"/>
            <w:sz w:val="24"/>
            <w:szCs w:val="24"/>
            <w:lang w:eastAsia="ru-RU"/>
          </w:rPr>
          <w:t>№ 361</w:t>
        </w:r>
      </w:hyperlink>
      <w:r w:rsidRPr="002D7DB7">
        <w:rPr>
          <w:rFonts w:ascii="Arial" w:eastAsia="Times New Roman" w:hAnsi="Arial" w:cs="Arial"/>
          <w:color w:val="000000"/>
          <w:sz w:val="24"/>
          <w:szCs w:val="24"/>
          <w:lang w:eastAsia="ru-RU"/>
        </w:rPr>
        <w:t> (газета «Уверские зори» «Официальный вестник», №7-11, 19.11.2014);</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Положением о комитете по управлению муниципальным имуществом Администрации Мошенского муниципального района, утвержденным решением Думы Мошенского муниципального района от 03.03.2011 </w:t>
      </w:r>
      <w:hyperlink r:id="rId31" w:tgtFrame="_blank" w:history="1">
        <w:r w:rsidRPr="002D7DB7">
          <w:rPr>
            <w:rFonts w:ascii="Arial" w:eastAsia="Times New Roman" w:hAnsi="Arial" w:cs="Arial"/>
            <w:color w:val="0000FF"/>
            <w:sz w:val="24"/>
            <w:szCs w:val="24"/>
            <w:lang w:eastAsia="ru-RU"/>
          </w:rPr>
          <w:t>№ 44</w:t>
        </w:r>
      </w:hyperlink>
      <w:r w:rsidRPr="002D7DB7">
        <w:rPr>
          <w:rFonts w:ascii="Arial" w:eastAsia="Times New Roman" w:hAnsi="Arial" w:cs="Arial"/>
          <w:color w:val="000000"/>
          <w:sz w:val="24"/>
          <w:szCs w:val="24"/>
          <w:lang w:eastAsia="ru-RU"/>
        </w:rPr>
        <w:t> (газета «Уверские зори» «Официальный вестник», №17-18, 07.04.2011);</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актами Мошенского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2.6.1. Для получения муниципальной услуги заявитель подает письменное заявление (Приложение № 2 к настоящему Административному регламенту).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2.6.2. Документы и информация, которые физические лица должны представить самостоятельно: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копия паспорта или иного документа удостоверяющего личность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справка, подтверждающая регистрацию по месту жительства заявителя за период с 04.07.1991 по 31.12.2008 на территории Мошенского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копия доверенности, заверенная в установленном законом порядке, в случае подачи заявления представителем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согласие на обработку персональных</w:t>
      </w:r>
      <w:r w:rsidRPr="002D7DB7">
        <w:rPr>
          <w:rFonts w:ascii="Arial" w:eastAsia="Times New Roman" w:hAnsi="Arial" w:cs="Arial"/>
          <w:b/>
          <w:bCs/>
          <w:color w:val="000000"/>
          <w:spacing w:val="-1"/>
          <w:sz w:val="24"/>
          <w:szCs w:val="24"/>
          <w:lang w:eastAsia="ru-RU"/>
        </w:rPr>
        <w:t> </w:t>
      </w:r>
      <w:r w:rsidRPr="002D7DB7">
        <w:rPr>
          <w:rFonts w:ascii="Arial" w:eastAsia="Times New Roman" w:hAnsi="Arial" w:cs="Arial"/>
          <w:color w:val="000000"/>
          <w:spacing w:val="-1"/>
          <w:sz w:val="24"/>
          <w:szCs w:val="24"/>
          <w:lang w:eastAsia="ru-RU"/>
        </w:rPr>
        <w:t>данных заявителя или его законного представителя </w:t>
      </w:r>
      <w:r w:rsidRPr="002D7DB7">
        <w:rPr>
          <w:rFonts w:ascii="Arial" w:eastAsia="Times New Roman" w:hAnsi="Arial" w:cs="Arial"/>
          <w:i/>
          <w:iCs/>
          <w:color w:val="000000"/>
          <w:sz w:val="24"/>
          <w:szCs w:val="24"/>
          <w:lang w:eastAsia="ru-RU"/>
        </w:rPr>
        <w:t>(</w:t>
      </w:r>
      <w:r w:rsidRPr="002D7DB7">
        <w:rPr>
          <w:rFonts w:ascii="Arial" w:eastAsia="Times New Roman" w:hAnsi="Arial" w:cs="Arial"/>
          <w:color w:val="000000"/>
          <w:sz w:val="24"/>
          <w:szCs w:val="24"/>
          <w:lang w:eastAsia="ru-RU"/>
        </w:rPr>
        <w:t>Приложение</w:t>
      </w:r>
      <w:r w:rsidRPr="002D7DB7">
        <w:rPr>
          <w:rFonts w:ascii="Arial" w:eastAsia="Times New Roman" w:hAnsi="Arial" w:cs="Arial"/>
          <w:i/>
          <w:iCs/>
          <w:color w:val="000000"/>
          <w:sz w:val="24"/>
          <w:szCs w:val="24"/>
          <w:lang w:eastAsia="ru-RU"/>
        </w:rPr>
        <w:t> </w:t>
      </w:r>
      <w:r w:rsidRPr="002D7DB7">
        <w:rPr>
          <w:rFonts w:ascii="Arial" w:eastAsia="Times New Roman" w:hAnsi="Arial" w:cs="Arial"/>
          <w:color w:val="000000"/>
          <w:sz w:val="24"/>
          <w:szCs w:val="24"/>
          <w:lang w:eastAsia="ru-RU"/>
        </w:rPr>
        <w:t>№ 3 к настоящему</w:t>
      </w:r>
      <w:r w:rsidRPr="002D7DB7">
        <w:rPr>
          <w:rFonts w:ascii="Arial" w:eastAsia="Times New Roman" w:hAnsi="Arial" w:cs="Arial"/>
          <w:i/>
          <w:iCs/>
          <w:color w:val="000000"/>
          <w:sz w:val="24"/>
          <w:szCs w:val="24"/>
          <w:lang w:eastAsia="ru-RU"/>
        </w:rPr>
        <w:t> </w:t>
      </w:r>
      <w:r w:rsidRPr="002D7DB7">
        <w:rPr>
          <w:rFonts w:ascii="Arial" w:eastAsia="Times New Roman" w:hAnsi="Arial" w:cs="Arial"/>
          <w:color w:val="000000"/>
          <w:sz w:val="24"/>
          <w:szCs w:val="24"/>
          <w:lang w:eastAsia="ru-RU"/>
        </w:rPr>
        <w:t>Административному регламенту</w:t>
      </w:r>
      <w:r w:rsidRPr="002D7DB7">
        <w:rPr>
          <w:rFonts w:ascii="Arial" w:eastAsia="Times New Roman" w:hAnsi="Arial" w:cs="Arial"/>
          <w:i/>
          <w:iCs/>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2.6.3.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lastRenderedPageBreak/>
        <w:t>2.6.4. По своему желанию заявитель дополнительно может представить иные документы, которые, по его мнению, имеют значение при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2.6.5. Ответственность за достоверность и полноту представляемых сведений и документов возлагается на заявителя.</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2.6.6. </w:t>
      </w:r>
      <w:r w:rsidRPr="002D7DB7">
        <w:rPr>
          <w:rFonts w:ascii="Arial" w:eastAsia="Times New Roman" w:hAnsi="Arial" w:cs="Arial"/>
          <w:color w:val="000000"/>
          <w:sz w:val="24"/>
          <w:szCs w:val="24"/>
          <w:lang w:eastAsia="ru-RU"/>
        </w:rPr>
        <w:t>(в ред. постановления Администрации от 27.08.2021 </w:t>
      </w:r>
      <w:hyperlink r:id="rId32" w:tgtFrame="_blank" w:history="1">
        <w:r w:rsidRPr="002D7DB7">
          <w:rPr>
            <w:rFonts w:ascii="Arial" w:eastAsia="Times New Roman" w:hAnsi="Arial" w:cs="Arial"/>
            <w:color w:val="0000FF"/>
            <w:sz w:val="24"/>
            <w:szCs w:val="24"/>
            <w:lang w:eastAsia="ru-RU"/>
          </w:rPr>
          <w:t>№ 551</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федеральную государственную информационную систему «Единый портал государственных и муниципальных услуг (функций)»: http://www.gosuslugi.ru и региональную государственную информационную систему «Портал государственных и муниципальных услуг (функций) Новгородской области»: http://uslugi2.novreg.ru/#/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путем заполнения специальной интерактивной формы, которая соответствует требованиям Федерального закона от 27 июля 2010 года </w:t>
      </w:r>
      <w:hyperlink r:id="rId33"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и обеспечивает идентификацию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не установлен.</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2.8. </w:t>
      </w:r>
      <w:r w:rsidRPr="002D7DB7">
        <w:rPr>
          <w:rFonts w:ascii="Arial" w:eastAsia="Times New Roman" w:hAnsi="Arial" w:cs="Arial"/>
          <w:color w:val="000000"/>
          <w:sz w:val="24"/>
          <w:szCs w:val="24"/>
          <w:lang w:eastAsia="ru-RU"/>
        </w:rPr>
        <w:t>(в ред. постановления Администрации от 01.10.2024 </w:t>
      </w:r>
      <w:hyperlink r:id="rId34"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Указание на запрет требовать от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Запрещено требовать от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16Федерального закона </w:t>
      </w:r>
      <w:hyperlink r:id="rId35" w:tgtFrame="_blank" w:history="1">
        <w:r w:rsidRPr="002D7DB7">
          <w:rPr>
            <w:rFonts w:ascii="Arial" w:eastAsia="Times New Roman" w:hAnsi="Arial" w:cs="Arial"/>
            <w:color w:val="0000FF"/>
            <w:sz w:val="24"/>
            <w:szCs w:val="24"/>
            <w:lang w:eastAsia="ru-RU"/>
          </w:rPr>
          <w:t>от 27.07.2010 № 210-ФЗ</w:t>
        </w:r>
      </w:hyperlink>
      <w:r w:rsidRPr="002D7DB7">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history="1">
        <w:r w:rsidRPr="002D7DB7">
          <w:rPr>
            <w:rFonts w:ascii="Arial" w:eastAsia="Times New Roman" w:hAnsi="Arial" w:cs="Arial"/>
            <w:color w:val="000000"/>
            <w:sz w:val="24"/>
            <w:szCs w:val="24"/>
            <w:u w:val="single"/>
            <w:lang w:eastAsia="ru-RU"/>
          </w:rPr>
          <w:t>частью 1.1 статьи 16</w:t>
        </w:r>
      </w:hyperlink>
      <w:r w:rsidRPr="002D7DB7">
        <w:rPr>
          <w:rFonts w:ascii="Arial" w:eastAsia="Times New Roman" w:hAnsi="Arial" w:cs="Arial"/>
          <w:color w:val="000000"/>
          <w:sz w:val="24"/>
          <w:szCs w:val="24"/>
          <w:lang w:eastAsia="ru-RU"/>
        </w:rPr>
        <w:t>Федерального закона </w:t>
      </w:r>
      <w:hyperlink r:id="rId37" w:tgtFrame="_blank" w:history="1">
        <w:r w:rsidRPr="002D7DB7">
          <w:rPr>
            <w:rFonts w:ascii="Arial" w:eastAsia="Times New Roman" w:hAnsi="Arial" w:cs="Arial"/>
            <w:color w:val="0000FF"/>
            <w:sz w:val="24"/>
            <w:szCs w:val="24"/>
            <w:lang w:eastAsia="ru-RU"/>
          </w:rPr>
          <w:t>от 27.07.2010 № 210-ФЗ</w:t>
        </w:r>
      </w:hyperlink>
      <w:r w:rsidRPr="002D7DB7">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Основания для отказа в приеме документов отсутствуют.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2.10. Исчерпывающий перечень оснований для приостановления или отказа в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2.10.1. Основания для приостановления предоставления муниципальной услуги отсутствуют.</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2.10.2. </w:t>
      </w:r>
      <w:r w:rsidRPr="002D7DB7">
        <w:rPr>
          <w:rFonts w:ascii="Arial" w:eastAsia="Times New Roman" w:hAnsi="Arial" w:cs="Arial"/>
          <w:color w:val="000000"/>
          <w:sz w:val="24"/>
          <w:szCs w:val="24"/>
          <w:lang w:eastAsia="ru-RU"/>
        </w:rPr>
        <w:t>(в ред. постановления Администрации от 01.10.2024 </w:t>
      </w:r>
      <w:hyperlink r:id="rId38"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непредставление документов, указанных в пункте 2.6.2. настоящего административного регламента, обязанность по представлению которых возложена на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наличие в заявлении и документах, которые представлены в бумажном виде, подчисток, приписок, зачеркиваний и других неоговоренных исправлений, в том числе выполненных карандашом, а также наличие повреждений, не позволяющих однозначно истолковать их содержание;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3) документы, представленные заявителем, не соответствуют требованиям подраздела 2.6. настоящего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 предоставление недостоверных сведений;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 обращение ненадлежащего лица.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2.10.3. Заявители имеют право повторно обратиться в комитет 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Перечень услуг, которые являются необходимыми и обязательными для предоставления муниципальной услуги, отсутствует.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2.12. </w:t>
      </w:r>
      <w:r w:rsidRPr="002D7DB7">
        <w:rPr>
          <w:rFonts w:ascii="Arial" w:eastAsia="Times New Roman" w:hAnsi="Arial" w:cs="Arial"/>
          <w:color w:val="000000"/>
          <w:sz w:val="24"/>
          <w:szCs w:val="24"/>
          <w:lang w:eastAsia="ru-RU"/>
        </w:rPr>
        <w:t>(в ред.постановления Администрации от 09.08.2018 </w:t>
      </w:r>
      <w:hyperlink r:id="rId39"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Размер платы, взимаемой с заявителя при предоставлении муниципальной услуги, и способы ее взимания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Муниципальная услуга предоставляется бесплатно.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МФЦ и (или) работника МФЦ, плата с заявителя не взимается.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Услуги, которые являются необходимыми и обязательными для предоставления муниципальной услуги, отсутствуют.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bookmarkStart w:id="0" w:name="_Toc206489262"/>
      <w:r w:rsidRPr="002D7DB7">
        <w:rPr>
          <w:rFonts w:ascii="Arial" w:eastAsia="Times New Roman" w:hAnsi="Arial" w:cs="Arial"/>
          <w:color w:val="000000"/>
          <w:spacing w:val="-1"/>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bookmarkEnd w:id="0"/>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2.14.2. Максимальный срок ожидания в очереди при подаче запроса о предоставлении услуги, предоставляемой организацией, участвующей 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предоставлении муниципальной услуги, и при получении результата предоставления муниципальной услуги устанавливается регламентами работы организаций, указанных в Приложении № 1 к настоящему Административному регламенту.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2.15. Срок и порядок регистрации заявления заявителя о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2.15.2. Регистрация принятых документов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2.15.3. Заявителю выдается расписка о получении документов на предоставление муниципальной услуги «Выдача справок об использовании права на приватизацию жилья»</w:t>
      </w:r>
      <w:r w:rsidRPr="002D7DB7">
        <w:rPr>
          <w:rFonts w:ascii="Arial" w:eastAsia="Times New Roman" w:hAnsi="Arial" w:cs="Arial"/>
          <w:color w:val="000000"/>
          <w:sz w:val="24"/>
          <w:szCs w:val="24"/>
          <w:lang w:eastAsia="ru-RU"/>
        </w:rPr>
        <w:t> </w:t>
      </w:r>
      <w:r w:rsidRPr="002D7DB7">
        <w:rPr>
          <w:rFonts w:ascii="Arial" w:eastAsia="Times New Roman" w:hAnsi="Arial" w:cs="Arial"/>
          <w:color w:val="000000"/>
          <w:spacing w:val="-1"/>
          <w:sz w:val="24"/>
          <w:szCs w:val="24"/>
          <w:lang w:eastAsia="ru-RU"/>
        </w:rPr>
        <w:t>(далее - расписка) </w:t>
      </w:r>
      <w:r w:rsidRPr="002D7DB7">
        <w:rPr>
          <w:rFonts w:ascii="Arial" w:eastAsia="Times New Roman" w:hAnsi="Arial" w:cs="Arial"/>
          <w:color w:val="000000"/>
          <w:sz w:val="24"/>
          <w:szCs w:val="24"/>
          <w:lang w:eastAsia="ru-RU"/>
        </w:rPr>
        <w:t>(Приложение № 7 к настоящему Административному регламенту).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lastRenderedPageBreak/>
        <w:t>2.15.4. </w:t>
      </w:r>
      <w:r w:rsidRPr="002D7DB7">
        <w:rPr>
          <w:rFonts w:ascii="Arial" w:eastAsia="Times New Roman" w:hAnsi="Arial" w:cs="Arial"/>
          <w:color w:val="000000"/>
          <w:sz w:val="24"/>
          <w:szCs w:val="24"/>
          <w:lang w:eastAsia="ru-RU"/>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2.16.1. Рабочие кабинеты комитета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2.16.3. Требования к размещению мест ожидания: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а) места ожидания должны быть оборудованы стульями (кресельными секциями) и (или) скамьями (банкетками);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2.16.4. Требования к оформлению входа в здание: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а) здание должно быть оборудовано удобной лестницей с поручнями для свободного доступа заявителей в помещение;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б) центральный вход в здание должен быть оборудован информационной табличкой (вывеской), содержащей следующую информацию:</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наименование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режим работы;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в) вход и выход из здания оборудуются соответствующими указателя-ми;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г) информационные таблички должны размещаться рядом с входом либо на двери входа так, чтобы их хорошо видели посетители;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д) фасад здания (строения) должен быть оборудован осветительными приборами;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е) на прилегающей территории к зданию, в котором осуществляется прием граждан, оборудуются места для парковки автотранспортных средств. Доступ заявителей к парковочным местам является бесплатным.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lastRenderedPageBreak/>
        <w:t>2.16.6. Требования к местам приема заявителей: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а) кабинеты приема заявителей должны быть оборудованы информационными табличками с указанием: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номера кабинета;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фамилии, имени, отчества и должности специалиста, осуществляющего предоставление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б) рабочее место должностного лица комитета должно обеспечивать ему возможность свободного входа и выхода из помещения при необходимости;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в) место для приема заявителя должно быть снабжено стулом, иметь место для письма и раскладки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2.16.8. В здании, в котором предоставляется муниципальная услуга, создаются условия для прохода инвалидов и маломобильных групп населения.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2.17.2. Показателем доступности является информационная открытость порядка и правил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наличие административного регламента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размещение информации о порядке предоставления муниципальной услуги на официальном Интернет-сайте Мошенского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2.17.3. Показателями качества предоставления муниципальной услуги являются: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lastRenderedPageBreak/>
        <w:t>степень удовлетворенности заявителей качеством и доступностью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соответствие предоставляемой муниципальной услуги требованиям настоящего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соблюдение сроков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количество обоснованных жалоб;</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регистрация, учет и анализ жалоб и обращений в Администрации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2.17.4. (ДОПОЛНЕН в ред.постановления Администрации от 09.08.2018 </w:t>
      </w:r>
      <w:hyperlink r:id="rId40"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Указанная информация предоставляется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ходе личного приема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телефону;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электронной почте.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w:t>
      </w:r>
      <w:r w:rsidRPr="002D7DB7">
        <w:rPr>
          <w:rFonts w:ascii="Arial" w:eastAsia="Times New Roman" w:hAnsi="Arial" w:cs="Arial"/>
          <w:color w:val="000000"/>
          <w:sz w:val="24"/>
          <w:szCs w:val="24"/>
          <w:lang w:eastAsia="ru-RU"/>
        </w:rPr>
        <w:t>«Многофункциональный центр предоставления государственных и муниципальных услуг».</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2.18.3. </w:t>
      </w:r>
      <w:r w:rsidRPr="002D7DB7">
        <w:rPr>
          <w:rFonts w:ascii="Arial" w:eastAsia="Times New Roman" w:hAnsi="Arial" w:cs="Arial"/>
          <w:color w:val="000000"/>
          <w:sz w:val="24"/>
          <w:szCs w:val="24"/>
          <w:lang w:eastAsia="ru-RU"/>
        </w:rPr>
        <w:t>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региональной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41"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и обеспечивает идентификацию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xml:space="preserve">2.18.4.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w:t>
      </w:r>
      <w:r w:rsidRPr="002D7DB7">
        <w:rPr>
          <w:rFonts w:ascii="Arial" w:eastAsia="Times New Roman" w:hAnsi="Arial" w:cs="Arial"/>
          <w:color w:val="000000"/>
          <w:sz w:val="24"/>
          <w:szCs w:val="24"/>
          <w:lang w:eastAsia="ru-RU"/>
        </w:rPr>
        <w:lastRenderedPageBreak/>
        <w:t>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bookmarkStart w:id="1" w:name="sub_96"/>
      <w:r w:rsidRPr="002D7DB7">
        <w:rPr>
          <w:rFonts w:ascii="Arial" w:eastAsia="Times New Roman" w:hAnsi="Arial" w:cs="Arial"/>
          <w:color w:val="000000"/>
          <w:sz w:val="24"/>
          <w:szCs w:val="24"/>
          <w:lang w:eastAsia="ru-RU"/>
        </w:rPr>
        <w:t>2.18.5.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bookmarkEnd w:id="1"/>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2.18.6.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2.18.7.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2.18.8. (ДОПОЛНЕН в ред.постановления Администрации от 09.08.2018 </w:t>
      </w:r>
      <w:hyperlink r:id="rId42"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комитет.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xml:space="preserve">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w:t>
      </w:r>
      <w:r w:rsidRPr="002D7DB7">
        <w:rPr>
          <w:rFonts w:ascii="Arial" w:eastAsia="Times New Roman" w:hAnsi="Arial" w:cs="Arial"/>
          <w:color w:val="000000"/>
          <w:sz w:val="24"/>
          <w:szCs w:val="24"/>
          <w:lang w:eastAsia="ru-RU"/>
        </w:rPr>
        <w:lastRenderedPageBreak/>
        <w:t>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bookmarkStart w:id="2" w:name="_Toc206489263"/>
      <w:r w:rsidRPr="002D7DB7">
        <w:rPr>
          <w:rFonts w:ascii="Arial" w:eastAsia="Times New Roman" w:hAnsi="Arial" w:cs="Arial"/>
          <w:b/>
          <w:bCs/>
          <w:color w:val="000000"/>
          <w:spacing w:val="-1"/>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2"/>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3.1. Состав административных процедур</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Организация предоставления муниципальной услуги комитетом включает в себя следующие административные процедуры: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прием заявления от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рассмотрение заявления руководителем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 подготовка справки об использовании права на приватизацию жилья или уведомления об отказе в предоставлении справки об использовании права на приватизацию жилья;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 выдача справки об использовании права на приватизацию жилья или уведомления об отказе в предоставлении справки об использовании права на приватизацию жилья.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Последовательность предоставления муниципальной услуги отражена в блок-схеме, представленной в Приложении № 4 к настоящему Административному регламенту.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 Прием заявления от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3.2.1. Основанием для начала административной процедуры по приему заявления, поступившего в комитет (МФЦ) от заявителя, является личное обращение заявителя в комитет (МФЦ) с заявлением и документами, указанными в пункте 2.6.2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3.2.2. Специалист, ответственный за прием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проводит первичную проверку представленных документов, а именно: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 наличие всех документов, указанных в пункте 2.6.2 настоящего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правильность заполнения заявления;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 проверяет соблюдение следующих требований: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тексты документов написаны разборчиво;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документы не исполнены карандашом;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документы не имеют серьезных повреждений, наличие которые не позволяет однозначно истолковать их содержание;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 при отсутствии у заявителя заполненного заявления или неправильном его оформлении, оказывает помощь в написании заявления.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3.2.3. Заявление и прилагаемые к нему документы, принятые МФЦ, передаются в комитет в электронном виде через автоматизированную информационную систему многофункциональных центров и на бумажном носителе.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3.2.4. Передача документов на бумажном носителе осуществляется на основании реестра межведомственного взаимодействия, который составляется в 2 экземплярах и содержит дату и время передачи. Срок передачи не должен превышать 5 дней.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3.2.5. При передаче пакета документов на бумажном носителе специалист комитета, принимающий их, проверяет в присутствии сотрудника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соответствие и количество документов с данными, указанными в расписке о получении документов на предоставление;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правильность заполнения форм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наличие штампа соответствия копий оригиналам, подписи специалиста МФЦ, расшифровки подписи и даты заверения копии документа.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Специалист комитета и специалист МФЦ проставляют дату, время получения документов и подпись в реестре межведомственного взаимодействия. Первый экземпляр реестра остаётся у специалиста комитета, второй - подлежит возврату сотруднику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 передаче пакета документов в электронном виде через автоматизированную информационную систему многофункциональных центров специалист комитета, принимающий их, проверяет: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соответствие и количество документов с данными, указанными в расписке;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правильность заполнения форм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3.2.6. В случае несоответствия документов на бумажном носителе требованиям настоящего Административного регламента, заявление и документы не принимаются специалистом комитета и возвращаются сотруднику МФЦ на доработку, срок которой не должен превышать 2 дней.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МФЦ на доработку, срок которой не должен превышать 2 дней.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3.2.7. Заявление и пакет документов, направленные заявителем в форме электронных документов с использованием государственной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комитет через информационную систему межведомственного взаимодействия «SMART ROUTE».</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xml:space="preserve">Специалист комитета, принимающий заявление и документы через информационную систему, заходит в информационную систему, путем </w:t>
      </w:r>
      <w:r w:rsidRPr="002D7DB7">
        <w:rPr>
          <w:rFonts w:ascii="Arial" w:eastAsia="Times New Roman" w:hAnsi="Arial" w:cs="Arial"/>
          <w:color w:val="000000"/>
          <w:sz w:val="24"/>
          <w:szCs w:val="24"/>
          <w:lang w:eastAsia="ru-RU"/>
        </w:rPr>
        <w:lastRenderedPageBreak/>
        <w:t>авторизации с помощью логина и пароля или сертификата электронной цифровой подписи и открывает электронное обращение: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проверяет правильность заполнения электронного заявления, а также полноту указанных сведений;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 наличие документов, необходимых для предоставления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 проверяет соблюдение следующих требований: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 наличие четкого изображения сканированных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б) соответствие сведений, содержащихся в заявлении, сведениям, содержащимся в представленных заявителем документах;</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Подлинные документы, необходимые для формирования дела, предоставляются заявителем лично, специалист комитета назначает заявителю дату и время приема;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6) вносит в журнал регистрации обращений заявителей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7) направляет заявителю уведомление о статусе, присвоенном заявке, путем заполнения в информационной системе интерактивных полей.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3.2.8. Результат административной процедуры – регистрация заявления в установленном порядке.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3.2.9. Время выполнения административной процедуры не должно превышать 20 (двадцати) минут.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3.3. Рассмотрение заявления руководителем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3.3.1. Основанием для начала административной процедуры по рас-смотрению заявления руководителем комитета является регистрация заявления в установленном порядке.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3.3.2. Руководитель комитета в течение 2 (двух) дней с момента регистрации рассматривает поступившее заявление и определяет специалиста, ответственного по данному обращению, с наложением соответствующей резолюции.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3.3.3. Результат административной процедуры – поступление заявления с резолюцией руководителя комитета и представленными документами лицу (заместителю руководителя комитета или специалисту, ответственному за представление информации), назначенному ответственным исполнителем по данному обращению.</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3.3.4. Время выполнения административной процедуры не может превышать 2 (двух) дней с даты регистрации заявления.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bookmarkStart w:id="3" w:name="_Toc206489264"/>
      <w:r w:rsidRPr="002D7DB7">
        <w:rPr>
          <w:rFonts w:ascii="Arial" w:eastAsia="Times New Roman" w:hAnsi="Arial" w:cs="Arial"/>
          <w:color w:val="000000"/>
          <w:sz w:val="24"/>
          <w:szCs w:val="24"/>
          <w:lang w:eastAsia="ru-RU"/>
        </w:rPr>
        <w:t>3.4. Подготовка справки об использовании права на приватизацию жилья или уведомления об отказе в предоставлении справки об использовании права на приватизацию жилья</w:t>
      </w:r>
      <w:bookmarkEnd w:id="3"/>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3.4.1. Основанием для начала административной процедуры по подготовке справки или уведомления об отказе является поступление заявления с резолюцией руководителя комитета и представленными документами лицу (заместителю руководителя комитета или специалисту, ответственному за представление информации), назначенному ответственным исполнителем по данному обращению.</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3.4.2.Заместитель руководителя комитета в течение 1 (одного) рабочего дня со дня поступления заявления передает заявление специалисту комитета, ответственному за представление информации, с соответствующей резолюцией.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3.4.3. Специалист комитета, ответственный за представление информации, в срок, не превышающий 5 (пяти) дней с момента получения заявления и представленных документов на исполнение, проверяет наличие всех необходимых документов, исходя из соответствующего перечня документов для исполнения муниципальной услуги, указанных в пункте 2.6.2 настоящего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3.4.4. В случае выявления оснований, предусмотренных в пункте 2.10.2 настоящего Административного регламента, специалист комитета готовит уведомление об отказе.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3.4.5. Специалист комитета, ответственный за представление информации, направляет подготовленные справку или уведомление об отказе на подпись руководителю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3.4.6. Результат административной процедуры – подготовленная справка или уведомление об отказе.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3.4.7. Время выполнения административной процедуры не может превышать 6 (шести) дней.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bookmarkStart w:id="4" w:name="_Toc206489265"/>
      <w:r w:rsidRPr="002D7DB7">
        <w:rPr>
          <w:rFonts w:ascii="Arial" w:eastAsia="Times New Roman" w:hAnsi="Arial" w:cs="Arial"/>
          <w:color w:val="000000"/>
          <w:sz w:val="24"/>
          <w:szCs w:val="24"/>
          <w:lang w:eastAsia="ru-RU"/>
        </w:rPr>
        <w:t>3.5. Выдача справки об использовании права на приватизацию жилья или уведомления об отказе в предоставлении справки об использовании права на приватизацию жилья</w:t>
      </w:r>
      <w:bookmarkEnd w:id="4"/>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3.5.1. Основанием для начала административной процедуры по выдаче справки или уведомления об отказе является подготовленная справка (Приложение № 5 к настоящему Административному регламенту) или уведомление об отказе (Приложение № 6 к настоящему Административному регламенту).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3.5.2. После регистрации один экземпляр справки направляется заявителю по адресу, указанному в заявлении о предоставлении муниципальной услуги, или выдается на руки заявителю (представителю заявителя, имеющему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Второй экземпляр остается в комитете.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3.5.3. Уведомление об отказе направляется заявителю в письменной или электронной форме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3.5.4. Результат административной процедуры – отправка (выдача) заявителю (уполномоченному представителю заявителя) справки либо уведомления об отказе.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3.5.5. Время выполнения административной процедуры не может превышать 2 (двух) дней.</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pacing w:val="-1"/>
          <w:sz w:val="24"/>
          <w:szCs w:val="24"/>
          <w:lang w:eastAsia="ru-RU"/>
        </w:rPr>
        <w:lastRenderedPageBreak/>
        <w:t>IV. Порядок и формы контроля за предоставлением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4.1. </w:t>
      </w:r>
      <w:r w:rsidRPr="002D7DB7">
        <w:rPr>
          <w:rFonts w:ascii="Arial" w:eastAsia="Times New Roman" w:hAnsi="Arial" w:cs="Arial"/>
          <w:color w:val="000000"/>
          <w:sz w:val="24"/>
          <w:szCs w:val="24"/>
          <w:lang w:eastAsia="ru-RU"/>
        </w:rPr>
        <w:t>(в ред.постановления Администрации от 09.08.2018 </w:t>
      </w:r>
      <w:hyperlink r:id="rId43"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Порядок осуществления текущего контроля за соблюдением и исполнением должностными лицами комитета,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D7DB7">
        <w:rPr>
          <w:rFonts w:ascii="Arial" w:eastAsia="Times New Roman" w:hAnsi="Arial" w:cs="Arial"/>
          <w:color w:val="000000"/>
          <w:sz w:val="24"/>
          <w:szCs w:val="24"/>
          <w:lang w:eastAsia="ru-RU"/>
        </w:rPr>
        <w:br/>
      </w:r>
      <w:r w:rsidRPr="002D7DB7">
        <w:rPr>
          <w:rFonts w:ascii="Arial" w:eastAsia="Times New Roman" w:hAnsi="Arial" w:cs="Arial"/>
          <w:color w:val="000000"/>
          <w:spacing w:val="-1"/>
          <w:sz w:val="24"/>
          <w:szCs w:val="24"/>
          <w:lang w:eastAsia="ru-RU"/>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руководителем комитета, МФЦ или лицом, его замещающим, проверок исполнения должностными лицами положений Административного регламента.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4.1.2.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4.1.3. О случаях и причинах нарушения сроков, содержания административных процедур и действий должностные лица немедленно информируют руководителя комитета, МФЦ или лицо, его замещающее, а также принимают срочные меры по устранению нарушений.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4.2.2. Проверки могут быть плановыми и внеплановыми.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Внеплановые проверки проводятся по поручению Главы муниципального района или лица, его замещающего, по конкретному обращению заинтересованных лиц.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Администрации муниципального района.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4.3. </w:t>
      </w:r>
      <w:r w:rsidRPr="002D7DB7">
        <w:rPr>
          <w:rFonts w:ascii="Arial" w:eastAsia="Times New Roman" w:hAnsi="Arial" w:cs="Arial"/>
          <w:color w:val="000000"/>
          <w:sz w:val="24"/>
          <w:szCs w:val="24"/>
          <w:lang w:eastAsia="ru-RU"/>
        </w:rPr>
        <w:t>(в ред.постановления Администрации от 09.08.2018 </w:t>
      </w:r>
      <w:hyperlink r:id="rId44"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Порядок привлечения к ответственности должностных лиц комитета, </w:t>
      </w:r>
      <w:r w:rsidRPr="002D7DB7">
        <w:rPr>
          <w:rFonts w:ascii="Arial" w:eastAsia="Times New Roman" w:hAnsi="Arial" w:cs="Arial"/>
          <w:color w:val="000000"/>
          <w:sz w:val="24"/>
          <w:szCs w:val="24"/>
          <w:shd w:val="clear" w:color="auto" w:fill="FFFFFF"/>
          <w:lang w:eastAsia="ru-RU"/>
        </w:rPr>
        <w:t>МФЦ и его работников,</w:t>
      </w:r>
      <w:r w:rsidRPr="002D7DB7">
        <w:rPr>
          <w:rFonts w:ascii="Arial" w:eastAsia="Times New Roman" w:hAnsi="Arial" w:cs="Arial"/>
          <w:color w:val="000000"/>
          <w:sz w:val="24"/>
          <w:szCs w:val="24"/>
          <w:lang w:eastAsia="ru-RU"/>
        </w:rPr>
        <w:t> за решения и действия (бездействие), принимаемые (осуществляемые) ими в ходе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4.3.1. Специалист комитета несет персональную ответственность за: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соблюдение установленного порядка приема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учет выданных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своевременное формирование, ведение и </w:t>
      </w:r>
      <w:r w:rsidRPr="002D7DB7">
        <w:rPr>
          <w:rFonts w:ascii="Arial" w:eastAsia="Times New Roman" w:hAnsi="Arial" w:cs="Arial"/>
          <w:color w:val="000000"/>
          <w:spacing w:val="-20"/>
          <w:sz w:val="24"/>
          <w:szCs w:val="24"/>
          <w:lang w:eastAsia="ru-RU"/>
        </w:rPr>
        <w:t>надлежащее хранение документов.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4.3.2. МФЦ, работники МФЦ несут ответственность:</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w:t>
      </w:r>
      <w:r w:rsidRPr="002D7DB7">
        <w:rPr>
          <w:rFonts w:ascii="Arial" w:eastAsia="Times New Roman" w:hAnsi="Arial" w:cs="Arial"/>
          <w:color w:val="000000"/>
          <w:spacing w:val="-20"/>
          <w:sz w:val="24"/>
          <w:szCs w:val="24"/>
          <w:lang w:eastAsia="ru-RU"/>
        </w:rPr>
        <w:t>федеральным законом.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w:t>
      </w:r>
      <w:hyperlink r:id="rId45" w:tgtFrame="_blank" w:history="1">
        <w:r w:rsidRPr="002D7DB7">
          <w:rPr>
            <w:rFonts w:ascii="Arial" w:eastAsia="Times New Roman" w:hAnsi="Arial" w:cs="Arial"/>
            <w:color w:val="0000FF"/>
            <w:sz w:val="24"/>
            <w:szCs w:val="24"/>
            <w:lang w:eastAsia="ru-RU"/>
          </w:rPr>
          <w:t>Уголовным кодексом</w:t>
        </w:r>
      </w:hyperlink>
      <w:r w:rsidRPr="002D7DB7">
        <w:rPr>
          <w:rFonts w:ascii="Arial" w:eastAsia="Times New Roman" w:hAnsi="Arial" w:cs="Arial"/>
          <w:color w:val="000000"/>
          <w:sz w:val="24"/>
          <w:szCs w:val="24"/>
          <w:lang w:eastAsia="ru-RU"/>
        </w:rPr>
        <w:t> Российской Федерации и </w:t>
      </w:r>
      <w:hyperlink r:id="rId46" w:tgtFrame="_blank" w:history="1">
        <w:r w:rsidRPr="002D7DB7">
          <w:rPr>
            <w:rFonts w:ascii="Arial" w:eastAsia="Times New Roman" w:hAnsi="Arial" w:cs="Arial"/>
            <w:color w:val="0000FF"/>
            <w:sz w:val="24"/>
            <w:szCs w:val="24"/>
            <w:lang w:eastAsia="ru-RU"/>
          </w:rPr>
          <w:t>Кодексом</w:t>
        </w:r>
      </w:hyperlink>
      <w:r w:rsidRPr="002D7DB7">
        <w:rPr>
          <w:rFonts w:ascii="Arial" w:eastAsia="Times New Roman" w:hAnsi="Arial" w:cs="Arial"/>
          <w:color w:val="000000"/>
          <w:sz w:val="24"/>
          <w:szCs w:val="24"/>
          <w:lang w:eastAsia="ru-RU"/>
        </w:rPr>
        <w:t> Российской Федерации об административных правонарушениях для должностных лиц.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pacing w:val="-1"/>
          <w:sz w:val="24"/>
          <w:szCs w:val="24"/>
          <w:lang w:eastAsia="ru-RU"/>
        </w:rPr>
        <w:t>Любое заинтересованное лицо может осуществлять контроль за полнотой и качеством предоставления муниципальной услуги, обратившись к Главе муниципального района или лицу, его замещающему.</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ред.постановления Администрации от 09.08.2018 </w:t>
      </w:r>
      <w:hyperlink r:id="rId47" w:tgtFrame="_blank" w:history="1">
        <w:r w:rsidRPr="002D7DB7">
          <w:rPr>
            <w:rFonts w:ascii="Arial" w:eastAsia="Times New Roman" w:hAnsi="Arial" w:cs="Arial"/>
            <w:color w:val="0000FF"/>
            <w:sz w:val="24"/>
            <w:szCs w:val="24"/>
            <w:lang w:eastAsia="ru-RU"/>
          </w:rPr>
          <w:t>№ 454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5.2. (в ред.постановления Администрации от 23.04.2019 </w:t>
      </w:r>
      <w:hyperlink r:id="rId48" w:tgtFrame="_blank" w:history="1">
        <w:r w:rsidRPr="002D7DB7">
          <w:rPr>
            <w:rFonts w:ascii="Arial" w:eastAsia="Times New Roman" w:hAnsi="Arial" w:cs="Arial"/>
            <w:color w:val="0000FF"/>
            <w:sz w:val="24"/>
            <w:szCs w:val="24"/>
            <w:lang w:eastAsia="ru-RU"/>
          </w:rPr>
          <w:t>№ 274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Предмет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от 27.07.2010 </w:t>
      </w:r>
      <w:hyperlink r:id="rId49"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от 27.07.2010 </w:t>
      </w:r>
      <w:hyperlink r:id="rId50"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Мошенского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1.1. статьи 16 Федерального закона от 27.07.2010 </w:t>
      </w:r>
      <w:hyperlink r:id="rId51"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52"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2D7DB7">
        <w:rPr>
          <w:rFonts w:ascii="Arial" w:eastAsia="Times New Roman" w:hAnsi="Arial" w:cs="Arial"/>
          <w:color w:val="000000"/>
          <w:sz w:val="24"/>
          <w:szCs w:val="24"/>
          <w:lang w:eastAsia="ru-RU"/>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Федеральным законом от 27.07.2010 </w:t>
      </w:r>
      <w:hyperlink r:id="rId53"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4"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55"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6"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5.3.1. Жалобы на специалиста комитета, решения и действия (бездействие) которого обжалуются, подаются руководителю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5.3.2. Жалобы на решения, принятые руководителем комитета при предоставлении муниципальной услуги, подаются Главе Мошенского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57"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подаются руководителям этих организаций.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 Порядок подачи и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комитет, в МФЦ либо в соответствующий орган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58"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5.4.2. Жалоба на решения и действия (бездействие) комитета, должностного лица комитета, муниципального служащего, руководителя комитета, может быть направлена по почте, через МФЦ, с использованием информационно-телекоммуникационной сети «Интернет», официального сайта Мошенского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59"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5.4.5. Прием жалоб в письменной форме осуществляется Администрацией муниципального района. Жалоба в письменной форме может быть также направлена по почте.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5.4.6. В электронном виде жалоба может быть подана заявителем посредством: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5.4.7. Жалоба должна содержать:</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наименование комитета, специалиста комитета либо муниципального служащего, МФЦ, его руководителя и (или) работника, организаций, предусмотренных частью 1.1 статьи 16 Федерального закона от </w:t>
      </w:r>
      <w:r w:rsidRPr="002D7DB7">
        <w:rPr>
          <w:rFonts w:ascii="Arial" w:eastAsia="Times New Roman" w:hAnsi="Arial" w:cs="Arial"/>
          <w:color w:val="000000"/>
          <w:spacing w:val="-20"/>
          <w:sz w:val="24"/>
          <w:szCs w:val="24"/>
          <w:lang w:eastAsia="ru-RU"/>
        </w:rPr>
        <w:t>27.07.2010 </w:t>
      </w:r>
      <w:hyperlink r:id="rId60" w:tgtFrame="_blank" w:history="1">
        <w:r w:rsidRPr="002D7DB7">
          <w:rPr>
            <w:rFonts w:ascii="Arial" w:eastAsia="Times New Roman" w:hAnsi="Arial" w:cs="Arial"/>
            <w:color w:val="0000FF"/>
            <w:spacing w:val="-20"/>
            <w:sz w:val="24"/>
            <w:szCs w:val="24"/>
            <w:lang w:eastAsia="ru-RU"/>
          </w:rPr>
          <w:t>№ 210-ФЗ</w:t>
        </w:r>
      </w:hyperlink>
      <w:r w:rsidRPr="002D7DB7">
        <w:rPr>
          <w:rFonts w:ascii="Arial" w:eastAsia="Times New Roman" w:hAnsi="Arial" w:cs="Arial"/>
          <w:color w:val="000000"/>
          <w:spacing w:val="-20"/>
          <w:sz w:val="24"/>
          <w:szCs w:val="24"/>
          <w:lang w:eastAsia="ru-RU"/>
        </w:rPr>
        <w:t>,</w:t>
      </w:r>
      <w:r w:rsidRPr="002D7DB7">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xml:space="preserve">сведения об обжалуемых решениях и действиях (бездействии) комитета, должностного лица комитета, либо муниципального служащего, МФЦ, работника </w:t>
      </w:r>
      <w:r w:rsidRPr="002D7DB7">
        <w:rPr>
          <w:rFonts w:ascii="Arial" w:eastAsia="Times New Roman" w:hAnsi="Arial" w:cs="Arial"/>
          <w:color w:val="000000"/>
          <w:sz w:val="24"/>
          <w:szCs w:val="24"/>
          <w:lang w:eastAsia="ru-RU"/>
        </w:rPr>
        <w:lastRenderedPageBreak/>
        <w:t>МФЦ, организаций, предусмотренных частью 1.1 статьи 16 Федерального закона от 27.07.2010 </w:t>
      </w:r>
      <w:hyperlink r:id="rId61"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их работников;</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комитета, специалиста комитета, либо муниципального служащего, МФЦ, работника МФЦ, организаций, предусмотренных частью 1.1 статьи 16 Федерального закона от 27.07.2010 </w:t>
      </w:r>
      <w:hyperlink r:id="rId62"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5.5. Сроки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Жалоба, поступившая в комитет, в МФЦ, учредителю МФЦ, в организации, предусмотренные частью 1.1 статьи 16 Федерального закона от 27.07.2010 </w:t>
      </w:r>
      <w:hyperlink r:id="rId63"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комитета, специалиста комитета либо муниципального служащего, МФЦ, организаций, предусмотренных частью 1.1 статьи 16 Федерального закона от 27.07.2010 </w:t>
      </w:r>
      <w:hyperlink r:id="rId64"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5.6. Результат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удовлетворении жалобы отказывается.</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5.7. (в ред.постановления Администрации от 23.04.2019 </w:t>
      </w:r>
      <w:hyperlink r:id="rId65" w:tgtFrame="_blank" w:history="1">
        <w:r w:rsidRPr="002D7DB7">
          <w:rPr>
            <w:rFonts w:ascii="Arial" w:eastAsia="Times New Roman" w:hAnsi="Arial" w:cs="Arial"/>
            <w:color w:val="0000FF"/>
            <w:sz w:val="24"/>
            <w:szCs w:val="24"/>
            <w:lang w:eastAsia="ru-RU"/>
          </w:rPr>
          <w:t>№ 274</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66" w:tgtFrame="_blank" w:history="1">
        <w:r w:rsidRPr="002D7DB7">
          <w:rPr>
            <w:rFonts w:ascii="Arial" w:eastAsia="Times New Roman" w:hAnsi="Arial" w:cs="Arial"/>
            <w:color w:val="0000FF"/>
            <w:sz w:val="24"/>
            <w:szCs w:val="24"/>
            <w:lang w:eastAsia="ru-RU"/>
          </w:rPr>
          <w:t>№ 210-ФЗ</w:t>
        </w:r>
      </w:hyperlink>
      <w:r w:rsidRPr="002D7DB7">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5.8. Порядок обжалования решения по жалобе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специалистов комитета, муниципальных служащих – Главе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МФЦ - в уполномоченный орган, заключивший соглашение о взаимодействии с МФЦ.</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стадии досудебного обжалования действий (бездействия) комитета, специалиста комитета либо муниципального служащего, </w:t>
      </w:r>
      <w:r w:rsidRPr="002D7DB7">
        <w:rPr>
          <w:rFonts w:ascii="Arial" w:eastAsia="Times New Roman" w:hAnsi="Arial" w:cs="Arial"/>
          <w:color w:val="000000"/>
          <w:sz w:val="24"/>
          <w:szCs w:val="24"/>
          <w:shd w:val="clear" w:color="auto" w:fill="FFFFFF"/>
          <w:lang w:eastAsia="ru-RU"/>
        </w:rPr>
        <w:t>МФЦ, работника МФЦ, а также организаций, предусмотренных частью 1.1 статьи 16 Федерального закона от 27.07.2010 </w:t>
      </w:r>
      <w:hyperlink r:id="rId67" w:tgtFrame="_blank" w:history="1">
        <w:r w:rsidRPr="002D7DB7">
          <w:rPr>
            <w:rFonts w:ascii="Arial" w:eastAsia="Times New Roman" w:hAnsi="Arial" w:cs="Arial"/>
            <w:color w:val="0000FF"/>
            <w:sz w:val="24"/>
            <w:szCs w:val="24"/>
            <w:shd w:val="clear" w:color="auto" w:fill="FFFFFF"/>
            <w:lang w:eastAsia="ru-RU"/>
          </w:rPr>
          <w:t>№ 210-ФЗ</w:t>
        </w:r>
      </w:hyperlink>
      <w:r w:rsidRPr="002D7DB7">
        <w:rPr>
          <w:rFonts w:ascii="Arial" w:eastAsia="Times New Roman" w:hAnsi="Arial" w:cs="Arial"/>
          <w:color w:val="000000"/>
          <w:sz w:val="24"/>
          <w:szCs w:val="24"/>
          <w:shd w:val="clear" w:color="auto" w:fill="FFFFFF"/>
          <w:lang w:eastAsia="ru-RU"/>
        </w:rPr>
        <w:t>, или их работников,</w:t>
      </w:r>
      <w:r w:rsidRPr="002D7DB7">
        <w:rPr>
          <w:rFonts w:ascii="Arial" w:eastAsia="Times New Roman" w:hAnsi="Arial" w:cs="Arial"/>
          <w:color w:val="000000"/>
          <w:sz w:val="24"/>
          <w:szCs w:val="24"/>
          <w:lang w:eastAsia="ru-RU"/>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Комитет обеспечивает:</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информирование заявителей о порядке обжалования решений и действий (бездействия) комитета, его должностных лиц либо специалистов посредством размещения информации на стендах комитета,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консультирование заявителей о порядке обжалования решений и действий (бездействия) комитета, его должностных лиц либо специалистов, в том числе по телефону, электронной почте, при личном приеме.</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 1</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 услуги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ред. постановления Администрации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01.10.2024 </w:t>
      </w:r>
      <w:hyperlink r:id="rId68" w:tgtFrame="_blank" w:history="1">
        <w:r w:rsidRPr="002D7DB7">
          <w:rPr>
            <w:rFonts w:ascii="Arial" w:eastAsia="Times New Roman" w:hAnsi="Arial" w:cs="Arial"/>
            <w:color w:val="0000FF"/>
            <w:sz w:val="24"/>
            <w:szCs w:val="24"/>
            <w:lang w:eastAsia="ru-RU"/>
          </w:rPr>
          <w:t>№ 809</w:t>
        </w:r>
      </w:hyperlink>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Информация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о месте нахождения и графике работы организаций, участвующих в предоставлении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 Государственное областное автономное учреждение «Много-функциональный центр предоставления государственных и муниципальных услуг»</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Отдел МФЦ Мошенского муниципального округа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Местонахождение: Новгородская обл., с.Мошенское, ул. 1 Мая, д.15.</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Почтовый адрес: 174450Новгородская обл., с.Мошенское, ул. 1 Мая, д.15.</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Телефон/факс МФЦ </w:t>
      </w:r>
      <w:r w:rsidRPr="002D7DB7">
        <w:rPr>
          <w:rFonts w:ascii="Arial" w:eastAsia="Times New Roman" w:hAnsi="Arial" w:cs="Arial"/>
          <w:color w:val="000000"/>
          <w:sz w:val="24"/>
          <w:szCs w:val="24"/>
          <w:shd w:val="clear" w:color="auto" w:fill="FFFFFF"/>
          <w:lang w:eastAsia="ru-RU"/>
        </w:rPr>
        <w:t>8 (8162) 60-88-06 доб. 5261</w:t>
      </w:r>
      <w:r w:rsidRPr="002D7DB7">
        <w:rPr>
          <w:rFonts w:ascii="Arial" w:eastAsia="Times New Roman" w:hAnsi="Arial" w:cs="Arial"/>
          <w:color w:val="000000"/>
          <w:sz w:val="24"/>
          <w:szCs w:val="24"/>
          <w:lang w:eastAsia="ru-RU"/>
        </w:rPr>
        <w:t>.</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Официальный сайт в сети Интернет: mfc53.novreg.ru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электронной почты: mochenskoe@mail.ru</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График приема граждан:</w:t>
      </w:r>
    </w:p>
    <w:tbl>
      <w:tblPr>
        <w:tblW w:w="8820" w:type="dxa"/>
        <w:tblInd w:w="540" w:type="dxa"/>
        <w:tblCellMar>
          <w:left w:w="0" w:type="dxa"/>
          <w:right w:w="0" w:type="dxa"/>
        </w:tblCellMar>
        <w:tblLook w:val="04A0" w:firstRow="1" w:lastRow="0" w:firstColumn="1" w:lastColumn="0" w:noHBand="0" w:noVBand="1"/>
      </w:tblPr>
      <w:tblGrid>
        <w:gridCol w:w="1800"/>
        <w:gridCol w:w="7020"/>
      </w:tblGrid>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b/>
                <w:bCs/>
                <w:sz w:val="24"/>
                <w:szCs w:val="24"/>
                <w:lang w:eastAsia="ru-RU"/>
              </w:rPr>
            </w:pPr>
            <w:r w:rsidRPr="002D7DB7">
              <w:rPr>
                <w:rFonts w:ascii="Arial" w:eastAsia="Times New Roman" w:hAnsi="Arial" w:cs="Arial"/>
                <w:sz w:val="24"/>
                <w:szCs w:val="24"/>
                <w:lang w:eastAsia="ru-RU"/>
              </w:rPr>
              <w:t>понедельник</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b/>
                <w:bCs/>
                <w:sz w:val="24"/>
                <w:szCs w:val="24"/>
                <w:lang w:eastAsia="ru-RU"/>
              </w:rPr>
            </w:pPr>
            <w:r w:rsidRPr="002D7DB7">
              <w:rPr>
                <w:rFonts w:ascii="Arial" w:eastAsia="Times New Roman" w:hAnsi="Arial" w:cs="Arial"/>
                <w:sz w:val="24"/>
                <w:szCs w:val="24"/>
                <w:lang w:eastAsia="ru-RU"/>
              </w:rPr>
              <w:t>с 08.30 до 17.00. </w:t>
            </w:r>
          </w:p>
        </w:tc>
      </w:tr>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вторник</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с 08.30 до 17.00. </w:t>
            </w:r>
          </w:p>
        </w:tc>
      </w:tr>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среда</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с 08.30 до 17.00.</w:t>
            </w:r>
          </w:p>
        </w:tc>
      </w:tr>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четверг</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с 10.00 до 17.30.</w:t>
            </w:r>
          </w:p>
        </w:tc>
      </w:tr>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пятница</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с 08.30 до 17.00. (по предварительной записи до 20.00)</w:t>
            </w:r>
          </w:p>
        </w:tc>
      </w:tr>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суббота</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выходной.</w:t>
            </w:r>
          </w:p>
        </w:tc>
      </w:tr>
      <w:tr w:rsidR="002D7DB7" w:rsidRPr="002D7DB7" w:rsidTr="002D7DB7">
        <w:tc>
          <w:tcPr>
            <w:tcW w:w="180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воскресенье</w:t>
            </w:r>
          </w:p>
        </w:tc>
        <w:tc>
          <w:tcPr>
            <w:tcW w:w="7020" w:type="dxa"/>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4"/>
                <w:szCs w:val="24"/>
                <w:lang w:eastAsia="ru-RU"/>
              </w:rPr>
              <w:t>выходной.</w:t>
            </w:r>
          </w:p>
        </w:tc>
      </w:tr>
    </w:tbl>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 2</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услуги "Выдача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Первому заместителю Главы</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администрации, председателю</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комитета по управлению</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муниципальным имуществом</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Администрации Мошенского</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муниципального района</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__________________________</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от _________________________</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Ф.И.О. (наименование заявителя)</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Почтовый адрес__________________</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__________________________</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Адрес электронной почты (при наличии)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___________________________</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Контактный телефон (при наличии)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ЗАЯВЛЕНИЕ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Прошу выдать справку об использовании права на приватизацию жилья Проживал (а) в_______________________________________________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с_____________________ по ___________________ и ______________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____________________________________________________________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_________________                                                         ____________________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(дата)                                                                                                                               (подпись)</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заявлению прилагаются: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1.</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 3</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услуги "Выдача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Согласие на обработку персональных данных</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Я,_______________________________________________________________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(Ф.И.О.) (данные паспорта (или иного документа, удостоверяющего личность)</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не возражаю против обработки комитетом по управлению муниципальным имуществом Администрации Мошенского муниципального района включая __________________________________________________________________,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следующих моих персональных данных: 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(перечень персональных данных)</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обрабатываемых с целью ___________________________________________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(цель обработки персональных данных)</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 течение ________________________________________________________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(указать срок действия согласия)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Настоящее согласие может быть отозвано в письменной форме.</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 xml:space="preserve">Настоящее согласие действует до даты его отзыва заявителем путем направления в комитет по управлению муниципальным Администрации Мошенского муниципального района письменного сообщения об указанном отзыве </w:t>
      </w:r>
      <w:r w:rsidRPr="002D7DB7">
        <w:rPr>
          <w:rFonts w:ascii="Arial" w:eastAsia="Times New Roman" w:hAnsi="Arial" w:cs="Arial"/>
          <w:color w:val="000000"/>
          <w:sz w:val="24"/>
          <w:szCs w:val="24"/>
          <w:lang w:eastAsia="ru-RU"/>
        </w:rPr>
        <w:lastRenderedPageBreak/>
        <w:t>в произвольной форме, если иное не установлено законодательством Российской Федерации.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u w:val="single"/>
          <w:lang w:eastAsia="ru-RU"/>
        </w:rPr>
        <w:t>“___”____________ 20___ г.</w:t>
      </w:r>
      <w:r w:rsidRPr="002D7DB7">
        <w:rPr>
          <w:rFonts w:ascii="Arial" w:eastAsia="Times New Roman" w:hAnsi="Arial" w:cs="Arial"/>
          <w:color w:val="000000"/>
          <w:sz w:val="24"/>
          <w:szCs w:val="24"/>
          <w:lang w:eastAsia="ru-RU"/>
        </w:rPr>
        <w:t>                            ________________              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(подпись)                            (Ф.И.О.)</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№4</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услуги "Выдача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Блок – схема</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предоставления муниципальной услуги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Прием заявления от заявителя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Рассмотрение заявления руководителем комитета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Подготовка справки об использовании права на приватизацию жилья или уведомления об отказе в предоставлении справки об использовании права на приватизацию жилья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Выдача справки об использовании права на приватизацию жилья или уведомления об отказе в предоставлении справки об использовании права на приватизацию жилья</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 5</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услуги "Выдача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Оформляется на бланке комитета</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управлению муниципальным имуществом</w:t>
      </w:r>
    </w:p>
    <w:p w:rsidR="002D7DB7" w:rsidRPr="002D7DB7" w:rsidRDefault="002D7DB7" w:rsidP="002D7DB7">
      <w:pPr>
        <w:spacing w:after="0" w:line="240" w:lineRule="auto"/>
        <w:ind w:firstLine="567"/>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Администрации Мошенского муниципального района</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СПРАВКА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Дана гр.________________ _____________________________ года рождения, зарегистрированному (ой) по адресу : ________________________ в том, что он(а) с _____________года по _____________ года принимал (а) (не принимал (а) участия в приватизации жилья на территории Мошенского муниципального района.</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Справка предоставляется по месту требования.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Первый заместитель Главы администрации,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председатель комитета _______________               _____________</w:t>
      </w:r>
    </w:p>
    <w:p w:rsidR="002D7DB7" w:rsidRPr="002D7DB7" w:rsidRDefault="002D7DB7" w:rsidP="002D7DB7">
      <w:pPr>
        <w:spacing w:after="0" w:line="240" w:lineRule="auto"/>
        <w:ind w:left="2832" w:firstLine="708"/>
        <w:jc w:val="both"/>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(подпись)                                           (ФИО)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Исполнитель___________________________________________________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(Фамилия, телефон исполнителя)</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 6</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услуги "Выдача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bookmarkStart w:id="5" w:name="_Приложение_№_5"/>
      <w:bookmarkEnd w:id="5"/>
      <w:r w:rsidRPr="002D7DB7">
        <w:rPr>
          <w:rFonts w:ascii="Arial" w:eastAsia="Times New Roman" w:hAnsi="Arial" w:cs="Arial"/>
          <w:b/>
          <w:bCs/>
          <w:color w:val="000000"/>
          <w:sz w:val="24"/>
          <w:szCs w:val="24"/>
          <w:lang w:eastAsia="ru-RU"/>
        </w:rPr>
        <w:t>УВЕДОМЛЕНИЕ</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об отказе в предоставлении справки об использовании права на приватизацию жилья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На Ваше заявление комитет по управлению муниципальным имуществом Администрации Мошенского муниципального района сообщает, что выдать справку об использовании (неиспользовании) права на приватизацию жилья не представляется возможным по следующим основаниям: __________________________________________________________________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lastRenderedPageBreak/>
        <w:t>Первый заместитель Главы администрации,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председатель комитета ______________                             ___________________</w:t>
      </w:r>
    </w:p>
    <w:p w:rsidR="002D7DB7" w:rsidRPr="002D7DB7" w:rsidRDefault="002D7DB7" w:rsidP="002D7DB7">
      <w:pPr>
        <w:spacing w:after="0" w:line="240" w:lineRule="auto"/>
        <w:ind w:left="2124" w:firstLine="708"/>
        <w:jc w:val="both"/>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(подпись)                                                         (ФИО)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Исполнитель___________________________________________________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(Фамилия, телефон исполнителя)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____________</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(дата)</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Приложение № 7</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 Административному регламенту</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 предоставлению муниципальной</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услуги "Выдача справок об использовании</w:t>
      </w:r>
    </w:p>
    <w:p w:rsidR="002D7DB7" w:rsidRPr="002D7DB7" w:rsidRDefault="002D7DB7" w:rsidP="002D7DB7">
      <w:pPr>
        <w:spacing w:after="0" w:line="240" w:lineRule="auto"/>
        <w:ind w:firstLine="567"/>
        <w:jc w:val="right"/>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права на приватизацию жилья"</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Комитет по управлению муниципальным имуществом Администрации Мошенского муниципального района</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(государственное областное автономное учреждение "Многофункциональный центр предоставления государственных и муниципальных услуг")</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Расписка</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b/>
          <w:bCs/>
          <w:color w:val="000000"/>
          <w:sz w:val="24"/>
          <w:szCs w:val="24"/>
          <w:lang w:eastAsia="ru-RU"/>
        </w:rPr>
        <w:t>в получении документов на предоставление муниципальной услуги «Выдача справок об использовании права на приватизацию жилья»</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Заявитель (и): ______________________________________________________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(фамилия, имя, отчество)</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Представлены следующие документы:</w:t>
      </w:r>
    </w:p>
    <w:tbl>
      <w:tblPr>
        <w:tblW w:w="9578" w:type="dxa"/>
        <w:tblCellMar>
          <w:left w:w="0" w:type="dxa"/>
          <w:right w:w="0" w:type="dxa"/>
        </w:tblCellMar>
        <w:tblLook w:val="04A0" w:firstRow="1" w:lastRow="0" w:firstColumn="1" w:lastColumn="0" w:noHBand="0" w:noVBand="1"/>
      </w:tblPr>
      <w:tblGrid>
        <w:gridCol w:w="926"/>
        <w:gridCol w:w="3502"/>
        <w:gridCol w:w="1260"/>
        <w:gridCol w:w="1260"/>
        <w:gridCol w:w="1354"/>
        <w:gridCol w:w="1276"/>
      </w:tblGrid>
      <w:tr w:rsidR="002D7DB7" w:rsidRPr="002D7DB7" w:rsidTr="002D7DB7">
        <w:trPr>
          <w:trHeight w:val="20"/>
        </w:trPr>
        <w:tc>
          <w:tcPr>
            <w:tcW w:w="9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jc w:val="center"/>
              <w:rPr>
                <w:rFonts w:ascii="Arial" w:eastAsia="Times New Roman" w:hAnsi="Arial" w:cs="Arial"/>
                <w:b/>
                <w:bCs/>
                <w:sz w:val="24"/>
                <w:szCs w:val="24"/>
                <w:lang w:eastAsia="ru-RU"/>
              </w:rPr>
            </w:pPr>
            <w:r w:rsidRPr="002D7DB7">
              <w:rPr>
                <w:rFonts w:ascii="Arial" w:eastAsia="Times New Roman" w:hAnsi="Arial" w:cs="Arial"/>
                <w:sz w:val="20"/>
                <w:szCs w:val="20"/>
                <w:lang w:eastAsia="ru-RU"/>
              </w:rPr>
              <w:t>№п\п</w:t>
            </w:r>
          </w:p>
        </w:tc>
        <w:tc>
          <w:tcPr>
            <w:tcW w:w="35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jc w:val="center"/>
              <w:rPr>
                <w:rFonts w:ascii="Arial" w:eastAsia="Times New Roman" w:hAnsi="Arial" w:cs="Arial"/>
                <w:b/>
                <w:bCs/>
                <w:sz w:val="24"/>
                <w:szCs w:val="24"/>
                <w:lang w:eastAsia="ru-RU"/>
              </w:rPr>
            </w:pPr>
            <w:r w:rsidRPr="002D7DB7">
              <w:rPr>
                <w:rFonts w:ascii="Arial" w:eastAsia="Times New Roman" w:hAnsi="Arial" w:cs="Arial"/>
                <w:sz w:val="20"/>
                <w:szCs w:val="20"/>
                <w:lang w:eastAsia="ru-RU"/>
              </w:rPr>
              <w:t>Наименование документов</w:t>
            </w:r>
          </w:p>
        </w:tc>
        <w:tc>
          <w:tcPr>
            <w:tcW w:w="25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jc w:val="center"/>
              <w:rPr>
                <w:rFonts w:ascii="Arial" w:eastAsia="Times New Roman" w:hAnsi="Arial" w:cs="Arial"/>
                <w:b/>
                <w:bCs/>
                <w:sz w:val="24"/>
                <w:szCs w:val="24"/>
                <w:lang w:eastAsia="ru-RU"/>
              </w:rPr>
            </w:pPr>
            <w:r w:rsidRPr="002D7DB7">
              <w:rPr>
                <w:rFonts w:ascii="Arial" w:eastAsia="Times New Roman" w:hAnsi="Arial" w:cs="Arial"/>
                <w:sz w:val="20"/>
                <w:szCs w:val="20"/>
                <w:lang w:eastAsia="ru-RU"/>
              </w:rPr>
              <w:t>Кол-во экземпляров</w:t>
            </w:r>
          </w:p>
        </w:tc>
        <w:tc>
          <w:tcPr>
            <w:tcW w:w="26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jc w:val="center"/>
              <w:rPr>
                <w:rFonts w:ascii="Arial" w:eastAsia="Times New Roman" w:hAnsi="Arial" w:cs="Arial"/>
                <w:b/>
                <w:bCs/>
                <w:sz w:val="24"/>
                <w:szCs w:val="24"/>
                <w:lang w:eastAsia="ru-RU"/>
              </w:rPr>
            </w:pPr>
            <w:r w:rsidRPr="002D7DB7">
              <w:rPr>
                <w:rFonts w:ascii="Arial" w:eastAsia="Times New Roman" w:hAnsi="Arial" w:cs="Arial"/>
                <w:sz w:val="20"/>
                <w:szCs w:val="20"/>
                <w:lang w:eastAsia="ru-RU"/>
              </w:rPr>
              <w:t>Кол-во листов</w:t>
            </w:r>
          </w:p>
        </w:tc>
      </w:tr>
      <w:tr w:rsidR="002D7DB7" w:rsidRPr="002D7DB7" w:rsidTr="002D7DB7">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7DB7" w:rsidRPr="002D7DB7" w:rsidRDefault="002D7DB7" w:rsidP="002D7DB7">
            <w:pPr>
              <w:spacing w:after="0" w:line="240" w:lineRule="auto"/>
              <w:rPr>
                <w:rFonts w:ascii="Arial" w:eastAsia="Times New Roman" w:hAnsi="Arial" w:cs="Arial"/>
                <w:b/>
                <w:bCs/>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7DB7" w:rsidRPr="002D7DB7" w:rsidRDefault="002D7DB7" w:rsidP="002D7DB7">
            <w:pPr>
              <w:spacing w:after="0" w:line="240" w:lineRule="auto"/>
              <w:rPr>
                <w:rFonts w:ascii="Arial" w:eastAsia="Times New Roman" w:hAnsi="Arial" w:cs="Arial"/>
                <w:b/>
                <w:bCs/>
                <w:sz w:val="24"/>
                <w:szCs w:val="24"/>
                <w:lang w:eastAsia="ru-RU"/>
              </w:rPr>
            </w:pP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подлинник</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копия</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подлинник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копия</w:t>
            </w:r>
          </w:p>
        </w:tc>
      </w:tr>
      <w:tr w:rsidR="002D7DB7" w:rsidRPr="002D7DB7" w:rsidTr="002D7DB7">
        <w:trPr>
          <w:trHeight w:val="20"/>
        </w:trPr>
        <w:tc>
          <w:tcPr>
            <w:tcW w:w="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1</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r>
      <w:tr w:rsidR="002D7DB7" w:rsidRPr="002D7DB7" w:rsidTr="002D7DB7">
        <w:trPr>
          <w:trHeight w:val="20"/>
        </w:trPr>
        <w:tc>
          <w:tcPr>
            <w:tcW w:w="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2</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r>
      <w:tr w:rsidR="002D7DB7" w:rsidRPr="002D7DB7" w:rsidTr="002D7DB7">
        <w:trPr>
          <w:trHeight w:val="20"/>
        </w:trPr>
        <w:tc>
          <w:tcPr>
            <w:tcW w:w="9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3</w:t>
            </w:r>
          </w:p>
        </w:tc>
        <w:tc>
          <w:tcPr>
            <w:tcW w:w="3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7DB7" w:rsidRPr="002D7DB7" w:rsidRDefault="002D7DB7" w:rsidP="002D7DB7">
            <w:pPr>
              <w:spacing w:after="0" w:line="240" w:lineRule="auto"/>
              <w:rPr>
                <w:rFonts w:ascii="Arial" w:eastAsia="Times New Roman" w:hAnsi="Arial" w:cs="Arial"/>
                <w:sz w:val="24"/>
                <w:szCs w:val="24"/>
                <w:lang w:eastAsia="ru-RU"/>
              </w:rPr>
            </w:pPr>
            <w:r w:rsidRPr="002D7DB7">
              <w:rPr>
                <w:rFonts w:ascii="Arial" w:eastAsia="Times New Roman" w:hAnsi="Arial" w:cs="Arial"/>
                <w:sz w:val="20"/>
                <w:szCs w:val="20"/>
                <w:lang w:eastAsia="ru-RU"/>
              </w:rPr>
              <w:t> </w:t>
            </w:r>
          </w:p>
        </w:tc>
      </w:tr>
    </w:tbl>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Подпись заявителя: 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подпись расшифровка подписи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Дата выдачи расписки: __ __ 201_ г.</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Специалист: __________(_____________________)</w:t>
      </w:r>
    </w:p>
    <w:p w:rsidR="002D7DB7" w:rsidRPr="002D7DB7" w:rsidRDefault="002D7DB7" w:rsidP="002D7DB7">
      <w:pPr>
        <w:spacing w:after="0" w:line="240" w:lineRule="auto"/>
        <w:ind w:firstLine="567"/>
        <w:jc w:val="center"/>
        <w:rPr>
          <w:rFonts w:ascii="Arial" w:eastAsia="Times New Roman" w:hAnsi="Arial" w:cs="Arial"/>
          <w:color w:val="000000"/>
          <w:sz w:val="24"/>
          <w:szCs w:val="24"/>
          <w:lang w:eastAsia="ru-RU"/>
        </w:rPr>
      </w:pPr>
      <w:r w:rsidRPr="002D7DB7">
        <w:rPr>
          <w:rFonts w:ascii="Arial" w:eastAsia="Times New Roman" w:hAnsi="Arial" w:cs="Arial"/>
          <w:color w:val="000000"/>
          <w:sz w:val="16"/>
          <w:szCs w:val="16"/>
          <w:vertAlign w:val="superscript"/>
          <w:lang w:eastAsia="ru-RU"/>
        </w:rPr>
        <w:t>подпись расшифровка подписи</w:t>
      </w:r>
    </w:p>
    <w:p w:rsidR="002D7DB7" w:rsidRPr="002D7DB7" w:rsidRDefault="002D7DB7" w:rsidP="002D7DB7">
      <w:pPr>
        <w:spacing w:after="0" w:line="240" w:lineRule="auto"/>
        <w:ind w:firstLine="567"/>
        <w:jc w:val="both"/>
        <w:rPr>
          <w:rFonts w:ascii="Arial" w:eastAsia="Times New Roman" w:hAnsi="Arial" w:cs="Arial"/>
          <w:color w:val="000000"/>
          <w:sz w:val="24"/>
          <w:szCs w:val="24"/>
          <w:lang w:eastAsia="ru-RU"/>
        </w:rPr>
      </w:pPr>
      <w:r w:rsidRPr="002D7DB7">
        <w:rPr>
          <w:rFonts w:ascii="Arial" w:eastAsia="Times New Roman" w:hAnsi="Arial" w:cs="Arial"/>
          <w:color w:val="000000"/>
          <w:sz w:val="24"/>
          <w:szCs w:val="24"/>
          <w:lang w:eastAsia="ru-RU"/>
        </w:rPr>
        <w:t>Время: __ ч __ мин. Вх.№______</w:t>
      </w:r>
    </w:p>
    <w:p w:rsidR="0066571F" w:rsidRDefault="0066571F">
      <w:bookmarkStart w:id="6" w:name="_GoBack"/>
      <w:bookmarkEnd w:id="6"/>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7"/>
    <w:rsid w:val="002D7DB7"/>
    <w:rsid w:val="0066571F"/>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F702-A648-4A25-93A4-694F1B10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7DB7"/>
  </w:style>
  <w:style w:type="paragraph" w:styleId="a3">
    <w:name w:val="Normal (Web)"/>
    <w:basedOn w:val="a"/>
    <w:uiPriority w:val="99"/>
    <w:semiHidden/>
    <w:unhideWhenUsed/>
    <w:rsid w:val="002D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7DB7"/>
    <w:rPr>
      <w:color w:val="0000FF"/>
      <w:u w:val="single"/>
    </w:rPr>
  </w:style>
  <w:style w:type="character" w:styleId="a5">
    <w:name w:val="FollowedHyperlink"/>
    <w:basedOn w:val="a0"/>
    <w:uiPriority w:val="99"/>
    <w:semiHidden/>
    <w:unhideWhenUsed/>
    <w:rsid w:val="002D7DB7"/>
    <w:rPr>
      <w:color w:val="800080"/>
      <w:u w:val="single"/>
    </w:rPr>
  </w:style>
  <w:style w:type="character" w:customStyle="1" w:styleId="hyperlink">
    <w:name w:val="hyperlink"/>
    <w:basedOn w:val="a0"/>
    <w:rsid w:val="002D7DB7"/>
  </w:style>
  <w:style w:type="character" w:customStyle="1" w:styleId="strong">
    <w:name w:val="strong"/>
    <w:basedOn w:val="a0"/>
    <w:rsid w:val="002D7DB7"/>
  </w:style>
  <w:style w:type="paragraph" w:customStyle="1" w:styleId="table0">
    <w:name w:val="table0"/>
    <w:basedOn w:val="a"/>
    <w:rsid w:val="002D7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D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2D7DB7"/>
  </w:style>
  <w:style w:type="character" w:customStyle="1" w:styleId="quotechar1">
    <w:name w:val="quotechar1"/>
    <w:basedOn w:val="a0"/>
    <w:rsid w:val="002D7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AE98BB9D-EDDA-4833-B9E7-C4C4BB8021DB" TargetMode="External"/><Relationship Id="rId18" Type="http://schemas.openxmlformats.org/officeDocument/2006/relationships/hyperlink" Target="https://pravo-search.minjust.ru/bigs/showDocument.html?id=9147D364-18F5-45A7-9491-87041EC6816F"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9147D364-18F5-45A7-9491-87041EC6816F" TargetMode="External"/><Relationship Id="rId21" Type="http://schemas.openxmlformats.org/officeDocument/2006/relationships/hyperlink" Target="https://moshensk.gosuslugi.ru/" TargetMode="External"/><Relationship Id="rId34" Type="http://schemas.openxmlformats.org/officeDocument/2006/relationships/hyperlink" Target="https://pravo-search.minjust.ru/bigs/showDocument.html?id=E220FDFE-C48D-4123-9858-8DE2F3FB5541" TargetMode="External"/><Relationship Id="rId42" Type="http://schemas.openxmlformats.org/officeDocument/2006/relationships/hyperlink" Target="https://pravo-search.minjust.ru/bigs/showDocument.html?id=9147D364-18F5-45A7-9491-87041EC6816F" TargetMode="External"/><Relationship Id="rId47" Type="http://schemas.openxmlformats.org/officeDocument/2006/relationships/hyperlink" Target="https://pravo-search.minjust.ru/bigs/showDocument.html?id=9147D364-18F5-45A7-9491-87041EC6816F"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E220FDFE-C48D-4123-9858-8DE2F3FB5541" TargetMode="External"/><Relationship Id="rId7" Type="http://schemas.openxmlformats.org/officeDocument/2006/relationships/hyperlink" Target="https://pravo-search.minjust.ru/bigs/showDocument.html?id=E220FDFE-C48D-4123-9858-8DE2F3FB5541" TargetMode="External"/><Relationship Id="rId2" Type="http://schemas.openxmlformats.org/officeDocument/2006/relationships/settings" Target="settings.xml"/><Relationship Id="rId16" Type="http://schemas.openxmlformats.org/officeDocument/2006/relationships/hyperlink" Target="https://pravo-search.minjust.ru/bigs/showDocument.html?id=9147D364-18F5-45A7-9491-87041EC6816F" TargetMode="External"/><Relationship Id="rId29"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AE98BB9D-EDDA-4833-B9E7-C4C4BB8021DB" TargetMode="External"/><Relationship Id="rId11" Type="http://schemas.openxmlformats.org/officeDocument/2006/relationships/hyperlink" Target="https://pravo-search.minjust.ru/bigs/showDocument.html?id=9147D364-18F5-45A7-9491-87041EC6816F" TargetMode="External"/><Relationship Id="rId24" Type="http://schemas.openxmlformats.org/officeDocument/2006/relationships/hyperlink" Target="https://pravo-search.minjust.ru/bigs/showDocument.html?id=EA4730E2-0388-4AEE-BD89-0CBC2C54574B" TargetMode="External"/><Relationship Id="rId32" Type="http://schemas.openxmlformats.org/officeDocument/2006/relationships/hyperlink" Target="https://pravo-search.minjust.ru/bigs/showDocument.html?id=AE98BB9D-EDDA-4833-B9E7-C4C4BB8021DB"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9147D364-18F5-45A7-9491-87041EC6816F" TargetMode="External"/><Relationship Id="rId45" Type="http://schemas.openxmlformats.org/officeDocument/2006/relationships/hyperlink" Target="https://pravo-search.minjust.ru/bigs/showDocument.html?id=C351FA7F-3731-467C-9A38-00CE2ECBE619"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63F446DE-1306-481B-B47A-1F8591A8F53E" TargetMode="External"/><Relationship Id="rId15" Type="http://schemas.openxmlformats.org/officeDocument/2006/relationships/hyperlink" Target="https://pravo-search.minjust.ru/bigs/showDocument.html?id=E220FDFE-C48D-4123-9858-8DE2F3FB5541" TargetMode="External"/><Relationship Id="rId23" Type="http://schemas.openxmlformats.org/officeDocument/2006/relationships/hyperlink" Target="https://pravo-search.minjust.ru/bigs/showDocument.html?id=E220FDFE-C48D-4123-9858-8DE2F3FB5541" TargetMode="External"/><Relationship Id="rId28" Type="http://schemas.openxmlformats.org/officeDocument/2006/relationships/hyperlink" Target="https://pravo-search.minjust.ru/bigs/showDocument.html?id=0A02E7AB-81DC-427B-9BB7-ABFB1E14BDF3"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DB42FA6D-C4FE-40F6-AF1A-E8E360963C4D" TargetMode="External"/><Relationship Id="rId19" Type="http://schemas.openxmlformats.org/officeDocument/2006/relationships/hyperlink" Target="https://pravo-search.minjust.ru/bigs/showDocument.html?id=AE98BB9D-EDDA-4833-B9E7-C4C4BB8021DB" TargetMode="External"/><Relationship Id="rId31" Type="http://schemas.openxmlformats.org/officeDocument/2006/relationships/hyperlink" Target="https://pravo-search.minjust.ru/bigs/showDocument.html?id=718A82F0-C268-4F7A-A228-6D416CE3C528" TargetMode="External"/><Relationship Id="rId44" Type="http://schemas.openxmlformats.org/officeDocument/2006/relationships/hyperlink" Target="https://pravo-search.minjust.ru/bigs/showDocument.html?id=9147D364-18F5-45A7-9491-87041EC6816F"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63F446DE-1306-481B-B47A-1F8591A8F53E" TargetMode="External"/><Relationship Id="rId4" Type="http://schemas.openxmlformats.org/officeDocument/2006/relationships/hyperlink" Target="https://pravo-search.minjust.ru/bigs/showDocument.html?id=9147D364-18F5-45A7-9491-87041EC6816F" TargetMode="External"/><Relationship Id="rId9" Type="http://schemas.openxmlformats.org/officeDocument/2006/relationships/hyperlink" Target="https://pravo-search.minjust.ru/bigs/showDocument.html?id=FED49AFD-6E60-415B-B3C3-BB1718DAFEF7" TargetMode="External"/><Relationship Id="rId14" Type="http://schemas.openxmlformats.org/officeDocument/2006/relationships/hyperlink" Target="https://pravo-search.minjust.ru/bigs/showDocument.html?id=E220FDFE-C48D-4123-9858-8DE2F3FB5541" TargetMode="External"/><Relationship Id="rId22" Type="http://schemas.openxmlformats.org/officeDocument/2006/relationships/hyperlink" Target="https://pravo-search.minjust.ru/bigs/showDocument.html?id=BEDB8D87-FB71-47D6-A08B-7000CAA8861A" TargetMode="External"/><Relationship Id="rId27" Type="http://schemas.openxmlformats.org/officeDocument/2006/relationships/hyperlink" Target="https://pravo-search.minjust.ru/bigs/showDocument.html?id=4F48675C-2DC2-4B7B-8F43-C7D17AB9072F" TargetMode="External"/><Relationship Id="rId30" Type="http://schemas.openxmlformats.org/officeDocument/2006/relationships/hyperlink" Target="https://pravo-search.minjust.ru/bigs/showDocument.html?id=0332B262-13E9-40F3-ABB0-E92C4F067608"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9147D364-18F5-45A7-9491-87041EC6816F" TargetMode="External"/><Relationship Id="rId48" Type="http://schemas.openxmlformats.org/officeDocument/2006/relationships/hyperlink" Target="https://pravo-search.minjust.ru/bigs/showDocument.html?id=63F446DE-1306-481B-B47A-1F8591A8F53E"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fontTable" Target="fontTable.xm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63F446DE-1306-481B-B47A-1F8591A8F53E"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2555D5E8-1C68-42FF-952A-12BE8E6DDB64"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E220FDFE-C48D-4123-9858-8DE2F3FB5541" TargetMode="External"/><Relationship Id="rId46" Type="http://schemas.openxmlformats.org/officeDocument/2006/relationships/hyperlink" Target="https://pravo-search.minjust.ru/bigs/showDocument.html?id=C351FA7F-3731-467C-9A38-00CE2ECBE619"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E220FDFE-C48D-4123-9858-8DE2F3FB554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12988</Words>
  <Characters>74034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2025-04-03T05:18:00Z</dcterms:created>
  <dcterms:modified xsi:type="dcterms:W3CDTF">2025-04-03T05:19:00Z</dcterms:modified>
</cp:coreProperties>
</file>