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595" w:rsidRDefault="00FD3595">
      <w:pPr>
        <w:pStyle w:val="ConsPlusNormal"/>
        <w:ind w:firstLine="540"/>
        <w:jc w:val="both"/>
        <w:outlineLvl w:val="0"/>
      </w:pPr>
    </w:p>
    <w:p w:rsidR="00FD3595" w:rsidRDefault="009F202A">
      <w:pPr>
        <w:pStyle w:val="ConsPlusNormal"/>
        <w:ind w:firstLine="540"/>
        <w:jc w:val="both"/>
      </w:pPr>
      <w:r>
        <w:t>Новгородская область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Администрация Мошенского муниципального района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ПОСТАНОВЛЕНИЕ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29.07.2016 N 441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с. Мошенское</w:t>
      </w:r>
    </w:p>
    <w:p w:rsidR="00FD3595" w:rsidRDefault="009F202A">
      <w:pPr>
        <w:pStyle w:val="ConsPlusNormal"/>
        <w:spacing w:before="240"/>
        <w:jc w:val="center"/>
      </w:pPr>
      <w:r>
        <w:t>Об утверждении административного регламента по предоставлению муниципальной услуги "Выдача дубликата договора передачи жилья в собственность граждан"</w:t>
      </w:r>
    </w:p>
    <w:p w:rsidR="00FD3595" w:rsidRDefault="009F202A">
      <w:pPr>
        <w:pStyle w:val="ConsPlusNormal"/>
        <w:jc w:val="center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</w:t>
      </w:r>
      <w:r w:rsidR="00F90C22">
        <w:t xml:space="preserve"> , от 09.07.2024 № 512</w:t>
      </w:r>
      <w:r>
        <w:t>)</w:t>
      </w:r>
    </w:p>
    <w:p w:rsidR="00FD3595" w:rsidRDefault="009F202A">
      <w:pPr>
        <w:pStyle w:val="ConsPlusNormal"/>
        <w:ind w:firstLine="540"/>
        <w:jc w:val="both"/>
      </w:pPr>
      <w:r>
        <w:t xml:space="preserve">В соответствии с Федеральным законом от 27 июля 2010 года N 210-ФЗ "Об организации </w:t>
      </w:r>
      <w:proofErr w:type="gramStart"/>
      <w:r>
        <w:t>предоставления государственных и муниципальных услуг", постановлением Правительства Российской Федерации от 16 мая 2011 года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услуг", постановлением Администрации Мошенского муниципального района от 27.07.2015 N 352 "Об утверждении порядков разработки и утверждения административных регламентов предоставления муниципальных услуг и проведения экспертизы административных регламентов предоставления муниципальных услуг"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Администрация Мошенского муниципального района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ПОСТАНОВЛЯЕТ: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 Утвердить прилагаемый административный регламент по предоставлению муниципальной услуги "Выдача дубликата договора передачи жилья в собственность граждан".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 Опубликовать постановление в бюллетене "Официальный вестник Мошенского муниципального района".</w:t>
      </w:r>
    </w:p>
    <w:p w:rsidR="00FD3595" w:rsidRDefault="00FD3595">
      <w:pPr>
        <w:pStyle w:val="ConsPlusNormal"/>
        <w:ind w:firstLine="540"/>
        <w:jc w:val="both"/>
      </w:pPr>
    </w:p>
    <w:p w:rsidR="00FD3595" w:rsidRDefault="009F202A">
      <w:pPr>
        <w:pStyle w:val="ConsPlusNormal"/>
        <w:ind w:firstLine="540"/>
        <w:jc w:val="both"/>
      </w:pPr>
      <w:r>
        <w:t>Глава муниципального района А.Д. Кондратьев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r>
        <w:lastRenderedPageBreak/>
        <w:t>Утвержден</w:t>
      </w:r>
    </w:p>
    <w:p w:rsidR="00FD3595" w:rsidRDefault="009F202A">
      <w:pPr>
        <w:pStyle w:val="ConsPlusNormal"/>
        <w:jc w:val="right"/>
      </w:pPr>
      <w:r>
        <w:t>постановлением Администрации</w:t>
      </w:r>
    </w:p>
    <w:p w:rsidR="00FD3595" w:rsidRDefault="009F202A">
      <w:pPr>
        <w:pStyle w:val="ConsPlusNormal"/>
        <w:jc w:val="right"/>
      </w:pPr>
      <w:r>
        <w:t>муниципального района</w:t>
      </w:r>
    </w:p>
    <w:p w:rsidR="00FD3595" w:rsidRDefault="009F202A">
      <w:pPr>
        <w:pStyle w:val="ConsPlusNormal"/>
        <w:jc w:val="right"/>
      </w:pPr>
      <w:r>
        <w:t>от 29.07.2016 N 441</w:t>
      </w:r>
    </w:p>
    <w:p w:rsidR="00FD3595" w:rsidRDefault="009F202A">
      <w:pPr>
        <w:pStyle w:val="ConsPlusNormal"/>
        <w:jc w:val="right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</w:t>
      </w:r>
    </w:p>
    <w:p w:rsidR="00FD3595" w:rsidRDefault="009F202A">
      <w:pPr>
        <w:pStyle w:val="ConsPlusNormal"/>
        <w:jc w:val="right"/>
      </w:pPr>
      <w:r>
        <w:t>от 17.08.2018 N 490</w:t>
      </w:r>
      <w:r w:rsidR="00F90C22">
        <w:t>, от 09.07.2024 № 512</w:t>
      </w:r>
      <w:r>
        <w:t>)</w:t>
      </w:r>
    </w:p>
    <w:p w:rsidR="00FD3595" w:rsidRDefault="009F202A">
      <w:pPr>
        <w:pStyle w:val="ConsPlusNormal"/>
        <w:jc w:val="center"/>
      </w:pPr>
      <w:r>
        <w:t>Административный регламент</w:t>
      </w:r>
    </w:p>
    <w:p w:rsidR="00FD3595" w:rsidRDefault="009F202A">
      <w:pPr>
        <w:pStyle w:val="ConsPlusNormal"/>
        <w:jc w:val="center"/>
      </w:pPr>
      <w:r>
        <w:t>по предоставлению муниципальной услуги "Выдача дубликата договора передачи жилья в собственность граждан"</w:t>
      </w:r>
    </w:p>
    <w:p w:rsidR="00FD3595" w:rsidRDefault="009F202A">
      <w:pPr>
        <w:pStyle w:val="ConsPlusNormal"/>
        <w:jc w:val="center"/>
      </w:pPr>
      <w:r>
        <w:t>1. Общие положения</w:t>
      </w:r>
    </w:p>
    <w:p w:rsidR="00FD3595" w:rsidRDefault="009F202A">
      <w:pPr>
        <w:pStyle w:val="ConsPlusNormal"/>
        <w:ind w:firstLine="540"/>
        <w:jc w:val="both"/>
      </w:pPr>
      <w:r>
        <w:t>1.1. Предмет регулирования Административного регламента</w:t>
      </w:r>
    </w:p>
    <w:p w:rsidR="00F90C22" w:rsidRPr="00F90C22" w:rsidRDefault="00F90C22" w:rsidP="00F90C2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0C22">
        <w:rPr>
          <w:rFonts w:ascii="Times New Roman" w:eastAsia="Times New Roman" w:hAnsi="Times New Roman" w:cs="Times New Roman"/>
          <w:iCs/>
          <w:sz w:val="24"/>
          <w:szCs w:val="24"/>
        </w:rPr>
        <w:t xml:space="preserve">1.1.1. </w:t>
      </w:r>
      <w:r w:rsidRPr="00F90C22">
        <w:rPr>
          <w:rFonts w:ascii="Times New Roman" w:eastAsia="Times New Roman" w:hAnsi="Times New Roman" w:cs="Times New Roman"/>
          <w:sz w:val="24"/>
          <w:szCs w:val="24"/>
        </w:rPr>
        <w:t>Предмет регулирования Административного регламента</w:t>
      </w:r>
    </w:p>
    <w:p w:rsidR="00F90C22" w:rsidRPr="00F90C22" w:rsidRDefault="00F90C22" w:rsidP="00F90C2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C22">
        <w:rPr>
          <w:rFonts w:ascii="Times New Roman" w:eastAsia="Times New Roman" w:hAnsi="Times New Roman" w:cs="Times New Roman"/>
          <w:sz w:val="24"/>
          <w:szCs w:val="24"/>
        </w:rPr>
        <w:t>Предметом регулирования Административного регламента по предо</w:t>
      </w:r>
      <w:r w:rsidRPr="00F90C22">
        <w:rPr>
          <w:rFonts w:ascii="Times New Roman" w:eastAsia="Times New Roman" w:hAnsi="Times New Roman" w:cs="Times New Roman"/>
          <w:sz w:val="24"/>
          <w:szCs w:val="24"/>
        </w:rPr>
        <w:softHyphen/>
        <w:t>ставлению муниципальной услуги "Выдача дубликата договора передачи жилья в собственность граждан" (далее Административный регламент) явля</w:t>
      </w:r>
      <w:r w:rsidRPr="00F90C22">
        <w:rPr>
          <w:rFonts w:ascii="Times New Roman" w:eastAsia="Times New Roman" w:hAnsi="Times New Roman" w:cs="Times New Roman"/>
          <w:sz w:val="24"/>
          <w:szCs w:val="24"/>
        </w:rPr>
        <w:softHyphen/>
        <w:t>ется регулирование отношений, возникающих между Администрацией Мо</w:t>
      </w:r>
      <w:r w:rsidRPr="00F90C22">
        <w:rPr>
          <w:rFonts w:ascii="Times New Roman" w:eastAsia="Times New Roman" w:hAnsi="Times New Roman" w:cs="Times New Roman"/>
          <w:sz w:val="24"/>
          <w:szCs w:val="24"/>
        </w:rPr>
        <w:softHyphen/>
        <w:t>шенского муниципального округа Новгородской области в лице комитета по управлению муниципальным имуществом Администрации Мошенского му</w:t>
      </w:r>
      <w:r w:rsidRPr="00F90C22">
        <w:rPr>
          <w:rFonts w:ascii="Times New Roman" w:eastAsia="Times New Roman" w:hAnsi="Times New Roman" w:cs="Times New Roman"/>
          <w:sz w:val="24"/>
          <w:szCs w:val="24"/>
        </w:rPr>
        <w:softHyphen/>
        <w:t>ниципального округа Новгородской области (далее комитет) и физическими или юридическими лицами при предоставлении муниципальной услуги "Вы</w:t>
      </w:r>
      <w:r w:rsidRPr="00F90C22">
        <w:rPr>
          <w:rFonts w:ascii="Times New Roman" w:eastAsia="Times New Roman" w:hAnsi="Times New Roman" w:cs="Times New Roman"/>
          <w:sz w:val="24"/>
          <w:szCs w:val="24"/>
        </w:rPr>
        <w:softHyphen/>
        <w:t>дача дубликата договора передачи жилья в</w:t>
      </w:r>
      <w:proofErr w:type="gramEnd"/>
      <w:r w:rsidRPr="00F90C22">
        <w:rPr>
          <w:rFonts w:ascii="Times New Roman" w:eastAsia="Times New Roman" w:hAnsi="Times New Roman" w:cs="Times New Roman"/>
          <w:sz w:val="24"/>
          <w:szCs w:val="24"/>
        </w:rPr>
        <w:t xml:space="preserve"> собственность граждан" (далее муниципальная услуга).</w:t>
      </w:r>
    </w:p>
    <w:p w:rsidR="00F90C22" w:rsidRPr="00F90C22" w:rsidRDefault="00F90C22" w:rsidP="00F90C2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90C22">
        <w:rPr>
          <w:rFonts w:ascii="Times New Roman" w:eastAsia="Times New Roman" w:hAnsi="Times New Roman" w:cs="Times New Roman"/>
          <w:iCs/>
          <w:sz w:val="24"/>
          <w:szCs w:val="24"/>
        </w:rPr>
        <w:t xml:space="preserve">Настоящий административный регламент также устанавливает порядок взаимодействия между структурными подразделениями </w:t>
      </w:r>
      <w:r w:rsidRPr="00F90C2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Администрации Мошенского муниципального округа Новгородской области</w:t>
      </w:r>
      <w:r w:rsidRPr="00F90C22">
        <w:rPr>
          <w:rFonts w:ascii="Times New Roman" w:eastAsia="Times New Roman" w:hAnsi="Times New Roman" w:cs="Times New Roman"/>
          <w:iCs/>
          <w:sz w:val="24"/>
          <w:szCs w:val="24"/>
        </w:rPr>
        <w:t>, их должност</w:t>
      </w:r>
      <w:r w:rsidRPr="00F90C22">
        <w:rPr>
          <w:rFonts w:ascii="Times New Roman" w:eastAsia="Times New Roman" w:hAnsi="Times New Roman" w:cs="Times New Roman"/>
          <w:iCs/>
          <w:sz w:val="24"/>
          <w:szCs w:val="24"/>
        </w:rPr>
        <w:softHyphen/>
        <w:t>ными лицами, взаимодействия комитета с физическими и юридическими ли</w:t>
      </w:r>
      <w:r w:rsidRPr="00F90C22">
        <w:rPr>
          <w:rFonts w:ascii="Times New Roman" w:eastAsia="Times New Roman" w:hAnsi="Times New Roman" w:cs="Times New Roman"/>
          <w:iCs/>
          <w:sz w:val="24"/>
          <w:szCs w:val="24"/>
        </w:rPr>
        <w:softHyphen/>
        <w:t>цами, с заявителями при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1.2. Круг заявителей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1.2.1. Заявителями на предоставление муниципальной услуги являются: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граждане Российской Федерации, приватизировавшие жилые помещения на территории Мошенского муниципального района в период с 04 июля 1991 года по 31 декабря 2008 года, а также их родственники, вступающие в наследство;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юридические лица;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обратившиеся</w:t>
      </w:r>
      <w:proofErr w:type="gramEnd"/>
      <w:r>
        <w:t xml:space="preserve"> в орган, предоставляющий муниципальную услугу, с запросом, выраженным в устной, письменной или электронной форме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1.2.2.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От имени заявителей могут выступать их уполномоченные представители, обратившиеся в орган, предоставляющий муниципальную услугу, с запросом о предоставлении муниципальной услуги, в том числе в порядке, установленном статьей 15.1 Федерального закона от 27.07.2010 N 210-ФЗ "Об организации предоставления государственных и муниципальных услуг"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 Требования к порядку информирования о порядке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1.3.1. Порядок информирования о предоставлении муниципальной услуги: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1.3.1.1.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Место нахождения комитета: Новгородская область, с. Мошенское, ул. Советская, д. 5.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 xml:space="preserve">Почтовый адрес для направления документов и обращений: </w:t>
      </w:r>
      <w:r w:rsidR="00034B5E">
        <w:t>174450, Новгородская область, с. Мошенское, ул. Советская, д. 5.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Телефон/факс: 8 (81653)61-266, 8 (81653)61-646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Адрес электронной почты: mosh-adm@yandex.ru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Телефон для информирования по вопросам, связанным с предоставлением муниципальной услуги 8 (81653)61-266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График работы комитета:</w:t>
      </w:r>
    </w:p>
    <w:p w:rsidR="00FD3595" w:rsidRDefault="00FD359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544"/>
        <w:gridCol w:w="5812"/>
      </w:tblGrid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Понедельник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Вторник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Среда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09.00-16.00, перерыв 13.00-14.00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Четверг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proofErr w:type="spellStart"/>
            <w:r>
              <w:t>неприемный</w:t>
            </w:r>
            <w:proofErr w:type="spellEnd"/>
            <w:r>
              <w:t xml:space="preserve"> день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Пятница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09.00-13.00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Суббота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выходной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Воскресенье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выходной</w:t>
            </w:r>
          </w:p>
        </w:tc>
      </w:tr>
      <w:tr w:rsidR="00FD3595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Предпраздничные дни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3595" w:rsidRDefault="009F202A">
            <w:pPr>
              <w:pStyle w:val="ConsPlusNormal"/>
              <w:jc w:val="both"/>
            </w:pPr>
            <w:r>
              <w:t>рабочее время сокращается на 1 час</w:t>
            </w:r>
          </w:p>
        </w:tc>
      </w:tr>
    </w:tbl>
    <w:p w:rsidR="00FD3595" w:rsidRDefault="00FD3595">
      <w:pPr>
        <w:pStyle w:val="ConsPlusNormal"/>
        <w:ind w:firstLine="540"/>
        <w:jc w:val="both"/>
      </w:pPr>
    </w:p>
    <w:p w:rsidR="00713D5B" w:rsidRPr="00713D5B" w:rsidRDefault="00713D5B">
      <w:pPr>
        <w:pStyle w:val="ConsPlusNormal"/>
        <w:spacing w:before="240"/>
        <w:ind w:firstLine="540"/>
        <w:jc w:val="both"/>
      </w:pPr>
      <w:r w:rsidRPr="00713D5B">
        <w:t xml:space="preserve">Адрес официального сайта Мошенского муниципального </w:t>
      </w:r>
      <w:r w:rsidRPr="00713D5B">
        <w:rPr>
          <w:bCs/>
        </w:rPr>
        <w:t xml:space="preserve">округа Новгородской области </w:t>
      </w:r>
      <w:r w:rsidRPr="00713D5B">
        <w:t>в информационно-телекоммуникационной сети общего пользования «Интернет» (далее – Ин</w:t>
      </w:r>
      <w:r w:rsidRPr="00713D5B">
        <w:softHyphen/>
        <w:t>тернет-сайт): https://moshensk.gosuslugi.ru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Адрес федеральной государственной информационной системы "Единый портал государственных и муниципальных услуг (функций)": http://www.gosuslugi.ru (далее Единый портал государственных и муниципальных услуг (функций);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Адрес региональной государственной информационной системы "Портал государственных и муниципальных услуг (функций) Новгородской области: http://uslugi.novreg.ru (далее Портал государственных и муниципальных услуг (функций) Новгородской области).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1.3.1.2. Информация о местонахождении и графике работы государственного областного автономного учреждения "Многофункциональный центр предоставления государственных и муниципальных услуг" (далее </w:t>
      </w:r>
      <w:proofErr w:type="gramStart"/>
      <w:r>
        <w:t>-М</w:t>
      </w:r>
      <w:proofErr w:type="gramEnd"/>
      <w:r>
        <w:t>ФЦ), с которым заключено соглашение о взаимодействии, указана в приложении N 6 к настоящему Административному регламенту.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1.3.2.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Способы и порядок получения информации о правилах предоставления муниципальной услуги: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Информацию о правилах предоставления муниципальной услуги заявитель может получить </w:t>
      </w:r>
      <w:r>
        <w:lastRenderedPageBreak/>
        <w:t>следующими способами: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лично;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посредством телефонной, факсимильной связи;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посредством электронной связи,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посредством почтовой связи;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информационных стендах в помещениях комитета,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официальном Интернет-сайте Мошенского муниципального района, сайте МФЦ.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 рамках информирования заявителей о порядке предоставления муниципальной услуги функционируют информационные порталы: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1) федеральная государственная информационная система "Единый портал государственных и муниципальных услуг (функций)": http://www.gosuslugi.ru;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2) региональная государственная информационная система "Портал государственных и муниципальных услуг (функций) Новгородской области": http://uslugi.novreg.ru.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1.3.3. Информация о правилах предоставления муниципальной услуги, а также настоящий Административный регламент и муниципальный правовой акт об его утверждении размещается </w:t>
      </w:r>
      <w:proofErr w:type="gramStart"/>
      <w:r>
        <w:t>на</w:t>
      </w:r>
      <w:proofErr w:type="gramEnd"/>
      <w:r>
        <w:t>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информационных </w:t>
      </w:r>
      <w:proofErr w:type="gramStart"/>
      <w:r>
        <w:t>стендах</w:t>
      </w:r>
      <w:proofErr w:type="gramEnd"/>
      <w:r>
        <w:t xml:space="preserve"> комитета,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официальном Интернет-сайте, сайте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Новгородской области.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1.3.4. Информирование по вопросам предоставления муниципальной услуги осуществляется специалистами комитета, ответственными за информирование.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Специалисты комитета, ответственные за информирование, определяются должностными инструкциями специалистов комитета, которые размещаются на информационном стенде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1.3.5. Информирование о правилах предоставления муниципальной услуги осуществляется по следующим вопросам: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место нахождения комитета,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специалисты и муниципальные служащие комитета, уполномоченные предоставлять муниципальную услугу и номера контактных телефонов;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график работы комитета,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адрес Интернет-сайта, сайта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адрес электронной почты комитета, МФЦ;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ход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административные процедуры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срок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основания для отказа в предоставлении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досудебный и судебный порядок обжалования действий (бездействия) должностных лиц и муниципальных служащих комитета, ответственных за предоставление муниципальной услуги, а также решений, принятых в ходе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иная информация о деятельности комитета,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1.3.6. Информирование (консультирование) осуществляется специалистами комитета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Информирование проводится на русском языке в форме: индивидуального и публичного информирования.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1.3.6.1.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Если для подготовки ответа требуется продолжительное время, специалист, ответственный за информирование, может предложить заявителям обратиться за необходимой информацией в письменном виде, либо предложить возможность повторного консультирования по телефону через определенный промежуток времени, а также возможность ответного звонка специалиста, ответственного за информирование, заявителю для разъяснения.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"параллельных разговоров"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</w:t>
      </w:r>
      <w:r>
        <w:lastRenderedPageBreak/>
        <w:t>кратко подвести итоги и перечислить меры, которые необходимо принять (кто именно, когда и что должен сделать).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1.3.6.2. Индивидуальное письменное информирование осуществляется в виде письменного ответа на обращение заявителя, электронной почтой в зависимости от способа обращения заявителя за информацией.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Ответ на заявление предоставляется в простой, четкой форме, с указанием фамилии, имени, отчества, номера телефона исполнителя и подписывается руководителем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1.3.6.3. Публичное устное информирование осуществляется посредством привлечения средств массовой информации - радио, телевидения. Выступления специалистов, ответственных за информирование, по радио и телевидению согласовываются с руководителем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1.3.6.4.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 средствах массовой информации;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официальном Интернет-сайте;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Едином портале государственных и муниципальных услуг (функций);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Портале государственных и муниципальных услуг (функций) Новгородской области;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 информационных стендах комитета, МФЦ.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Тексты информационных материалов печатаются удобным для чтения шрифтом (размер шрифта не менее N 14), без исправлений, наиболее важные положения выделяются другим шрифтом (не менее N 18). В случае оформления информационных материалов в виде брошюр требования к размеру шрифта могут быть снижены (не менее N 10).</w:t>
      </w:r>
    </w:p>
    <w:p w:rsidR="00FD3595" w:rsidRDefault="009F202A">
      <w:pPr>
        <w:pStyle w:val="ConsPlusNormal"/>
        <w:spacing w:before="240"/>
        <w:jc w:val="center"/>
      </w:pPr>
      <w:r>
        <w:t>2. Стандарт предоставления муниципальной услуги</w:t>
      </w:r>
    </w:p>
    <w:p w:rsidR="00FD3595" w:rsidRDefault="009F202A">
      <w:pPr>
        <w:pStyle w:val="ConsPlusNormal"/>
        <w:ind w:firstLine="540"/>
        <w:jc w:val="both"/>
      </w:pPr>
      <w:r>
        <w:t>2.1. Наименование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Выдача дубликата договора передачи жилья в собственность граждан.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2.2. Наименование органа, предоставляющего муниципальную услугу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2.2.1. Муниципальная услуга предоставляется:</w:t>
      </w:r>
    </w:p>
    <w:p w:rsidR="00713D5B" w:rsidRPr="00713D5B" w:rsidRDefault="00713D5B" w:rsidP="00713D5B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sz w:val="24"/>
          <w:szCs w:val="24"/>
        </w:rPr>
        <w:t>Администрацией Мошенского муниципального округа Новгородской области, в лице комитета по управлению муниципальным имуществом Ад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министрации Мошенского муниципального округа Новгородской области;</w:t>
      </w:r>
    </w:p>
    <w:p w:rsidR="00713D5B" w:rsidRPr="00713D5B" w:rsidRDefault="00713D5B" w:rsidP="00713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sz w:val="24"/>
          <w:szCs w:val="24"/>
        </w:rPr>
        <w:t>МФЦ - в части приема и (или) выдачи документов на предоставление муниципальной услуги, запросов документов в рамках межведомственного взаимодействия (при условии заключения соглашений о взаимодействии с МФЦ).</w:t>
      </w:r>
    </w:p>
    <w:p w:rsidR="00FD3595" w:rsidRPr="00713D5B" w:rsidRDefault="009F202A">
      <w:pPr>
        <w:pStyle w:val="ConsPlusNormal"/>
        <w:spacing w:before="240"/>
        <w:ind w:firstLine="540"/>
        <w:jc w:val="both"/>
      </w:pPr>
      <w:r>
        <w:t>2.2.2.</w:t>
      </w:r>
      <w:r w:rsidR="00713D5B" w:rsidRPr="00713D5B">
        <w:rPr>
          <w:sz w:val="28"/>
          <w:szCs w:val="28"/>
        </w:rPr>
        <w:t xml:space="preserve"> </w:t>
      </w:r>
      <w:r w:rsidR="00713D5B" w:rsidRPr="00713D5B">
        <w:t>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</w:t>
      </w:r>
      <w:r w:rsidR="00713D5B" w:rsidRPr="00713D5B">
        <w:softHyphen/>
        <w:t>смотренных настоящим административным регламентом</w:t>
      </w:r>
      <w:r w:rsidRPr="00713D5B">
        <w:t>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2.2.3.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2.3. Результат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Результатами предоставления муниципальной услуги являются: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выдача дубликата договора передачи жилья в собственность граждан;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выдача заявителю уведомления об отказе в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2.4.Срок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Общий срок предоставления муниципальной услуги в соответствии с законодательством Российской Федерации составляет не более 15 (пятнадцать) календарных дней со дня подачи заявления и документов, предусмотренных пунктом 2.6.1 настоящего Административного регламента.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2.5. Перечень нормативных правовых актов, регулирующих отношения, возникающие в связи с предоставлением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Конституцией Российской Федерации, принятой всенародным голосованием 12 декабря 1993 года ("Собрание законодательства РФ" 26.01.2009, N 4 ст. 445);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Гражданским кодексом Российской Федерации (часть первая) от 30.11 1994 года N 51-ФЗ ("Российская газета", N 238-239, 08.12.1994);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Федеральным законом от 27 июля 2010 года N 210-ФЗ "Об организации предоставления государственных и муниципальных услуг" (Собрание законодательства Российской Федерации, 02.08.2010, N 31, ст. 4179);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Законом Российской Федерации от 04 июля 1991 года N 1541-1 "О приватизации жилищного фонда в Российской Федерации" (Ведомости СНД и ВС РСФСР, N 28, 11.07.1991, ст. 959);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Федеральным законом от 06 октября 2003 года N 131-ФЗ "Об общих принципах организации местного самоуправления в Российской Федерации" ("Собрание законодательства РФ", 06.10.2003, N 40, ст. 3822);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Федеральным законом от 02 мая 2006 года N 59-ФЗ "О порядке рассмотрения обращений граждан Российской Федерации" ("Российская газета", N 95, 05.05.2006);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Уставом Мошенского муниципального района, принятым решением Думы Мошенского муниципального района от 20.12.2005 N 47 ("</w:t>
      </w:r>
      <w:proofErr w:type="spellStart"/>
      <w:r>
        <w:t>Уверские</w:t>
      </w:r>
      <w:proofErr w:type="spellEnd"/>
      <w:r>
        <w:t xml:space="preserve"> зори", N 5, 28.01.2006);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Положением о порядке управления и распоряжения имуществом Мошенского муниципального района, утвержденным решением Думы Мошенского муниципального района от 29.04.2014 N 361 (газета "</w:t>
      </w:r>
      <w:proofErr w:type="spellStart"/>
      <w:r>
        <w:t>Уверские</w:t>
      </w:r>
      <w:proofErr w:type="spellEnd"/>
      <w:r>
        <w:t xml:space="preserve"> зори", "Официальный вестник", N 7-11, 19.11.2014);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Положением о комитете по управлению муниципальным имуществом Администрации Мошенского муниципального района, утвержденным решением Думы Мошенского муниципального района от 03.03.2011 N 44 (газета "</w:t>
      </w:r>
      <w:proofErr w:type="spellStart"/>
      <w:r>
        <w:t>Уверские</w:t>
      </w:r>
      <w:proofErr w:type="spellEnd"/>
      <w:r>
        <w:t xml:space="preserve"> зори", "Официальный вестник", N 17-18, 07.04.2011);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иными федеральными законами, соглашениями федеральных органов исполнительной власти и органов государственной власти Новгородской области, другими областными законами, а также иными нормативными правовыми актами Российской Федерации и органов государственной власти Новгородской области, муниципальными правовыми актами Мошенского муниципального района.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предоставления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2.6.1. Для получения муниципальной услуги заявитель подает следующие документы: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заявление (приложения N 1, N 2 к настоящему Административному регламенту);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копию паспорта или иного документа удостоверяющего личность заявителя;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копию свидетельства о рождении ребенка (для лиц, не достигших возраста 14 лет);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копию доверенности, в случае подачи заявления представителем заявителя;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копию свидетельства о смерти;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копии документов, подтверждающих родство </w:t>
      </w:r>
      <w:proofErr w:type="gramStart"/>
      <w:r>
        <w:t>с</w:t>
      </w:r>
      <w:proofErr w:type="gramEnd"/>
      <w:r>
        <w:t xml:space="preserve"> умершим;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копию завещания;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согласие на обработку персональных данных заявителя или его законного представителя (приложение N 7 к настоящему Административному регламенту).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2.6.2. Документы и информация, которые заявитель вправе представить по собственной инициативе, так как они </w:t>
      </w:r>
      <w:proofErr w:type="gramStart"/>
      <w:r>
        <w:t>подлежат представлению в рамках межведомственного информационного взаимодействия отсутствуют</w:t>
      </w:r>
      <w:proofErr w:type="gramEnd"/>
      <w:r>
        <w:t>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2.6.3. По своему желанию заявитель дополнительно может представить иные документы, которые, по его мнению, имеют значение при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2.6.4. Ответственность за достоверность и полноту представляемых сведений и документов возлагается на заявителя.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которые заявитель вправе предоставить, а также способы их получения заявителями, в том числе в электронной форме, порядок их представления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lastRenderedPageBreak/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заявителем, в том числе в электронной форме, не установлен.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2.8. Указание на запрет требовать от заявителя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Запрещено требовать от заявителя: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t>1) представления документов и информации или осуществления дей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ствий, представление или осуществление которых не предусмотрено норма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softHyphen/>
        <w:t>тивными правовыми актами, регулирующими отношения, возникающие в связи с предоставлением муниципальной услуги;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t xml:space="preserve">2) представления документов и информации, 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t>в том числе подтвержда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ющих внесение заявителем платы за предоставление муниципальной услуги, 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t>которые находятся в распоряжении органов, предоставляющих муниципаль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ную услугу, иных государственных органов, органов местного самоуправле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softHyphen/>
        <w:t>ния и организаций, в соответствии с нормативными правовыми актами Рос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сийской Федерации, нормативными правовыми актами Новгородской обла</w:t>
      </w:r>
      <w:r w:rsidRPr="00713D5B">
        <w:rPr>
          <w:rFonts w:ascii="Times New Roman" w:eastAsia="Times New Roman" w:hAnsi="Times New Roman" w:cs="Times New Roman"/>
          <w:bCs/>
          <w:sz w:val="24"/>
          <w:szCs w:val="24"/>
        </w:rPr>
        <w:softHyphen/>
        <w:t>сти и муниципальными правовыми актами;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D5B">
        <w:rPr>
          <w:rFonts w:ascii="Times New Roman" w:eastAsia="Times New Roman" w:hAnsi="Times New Roman" w:cs="Times New Roman CYR"/>
          <w:sz w:val="24"/>
          <w:szCs w:val="24"/>
        </w:rPr>
        <w:t>3) осуществления действий, в том числе согласований, необходимых для получения муниципальной услуги и связанных с обращением в иные гос</w:t>
      </w:r>
      <w:r w:rsidRPr="00713D5B">
        <w:rPr>
          <w:rFonts w:ascii="Times New Roman" w:eastAsia="Times New Roman" w:hAnsi="Times New Roman" w:cs="Times New Roman CYR"/>
          <w:sz w:val="24"/>
          <w:szCs w:val="24"/>
        </w:rPr>
        <w:softHyphen/>
        <w:t>ударственные органы, органы местного самоуправления, организации;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spacing w:val="-2"/>
          <w:sz w:val="24"/>
          <w:szCs w:val="24"/>
        </w:rPr>
        <w:t>4) представления документов и информации, отсутствие и (или) недо</w:t>
      </w:r>
      <w:r w:rsidRPr="00713D5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стоверность которых не указывались при первоначальном отказе в приеме до</w:t>
      </w:r>
      <w:r w:rsidRPr="00713D5B">
        <w:rPr>
          <w:rFonts w:ascii="Times New Roman" w:eastAsia="Times New Roman" w:hAnsi="Times New Roman" w:cs="Times New Roman"/>
          <w:spacing w:val="-2"/>
          <w:sz w:val="24"/>
          <w:szCs w:val="24"/>
        </w:rPr>
        <w:softHyphen/>
        <w:t>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ления о предоставлении муниципальной услуги;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ги, либо в предоставлении муниципальной услуги и не включенных в пред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ставленный ранее комплект документов;</w:t>
      </w:r>
    </w:p>
    <w:p w:rsidR="00713D5B" w:rsidRPr="00713D5B" w:rsidRDefault="00713D5B" w:rsidP="00713D5B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13D5B">
        <w:rPr>
          <w:rFonts w:ascii="Times New Roman" w:eastAsia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ной услуги;</w:t>
      </w:r>
    </w:p>
    <w:p w:rsidR="00713D5B" w:rsidRPr="00713D5B" w:rsidRDefault="00713D5B" w:rsidP="00713D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13D5B">
        <w:rPr>
          <w:rFonts w:ascii="Times New Roman" w:eastAsia="Times New Roman" w:hAnsi="Times New Roman" w:cs="Times New Roman"/>
          <w:sz w:val="24"/>
          <w:szCs w:val="24"/>
        </w:rPr>
        <w:t>г) выявление документально подтвержденного факта (признаков) оши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бочного или противоправного действия (бездействия) должностного лица органа, предоставляющего муниципальную услугу, муниципального служа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щего, работника МФЦ, работника организации, предусмотренной </w:t>
      </w:r>
      <w:hyperlink r:id="rId7" w:history="1">
        <w:r w:rsidRPr="00713D5B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713D5B">
        <w:rPr>
          <w:rFonts w:ascii="Times New Roman" w:eastAsia="Times New Roman" w:hAnsi="Times New Roman" w:cs="Times New Roman"/>
          <w:sz w:val="24"/>
          <w:szCs w:val="24"/>
        </w:rPr>
        <w:t>Федерального закона от 27.07.2010 № 210-ФЗ, при первоначальном отказе в приеме документов, необходимых для предоставления муниципаль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ной услуги, либо в предоставлении муниципальной услуги, о чем в письмен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ном виде за подписью руководителя органа, предоставляющего муниципаль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ную</w:t>
      </w:r>
      <w:proofErr w:type="gramEnd"/>
      <w:r w:rsidRPr="00713D5B">
        <w:rPr>
          <w:rFonts w:ascii="Times New Roman" w:eastAsia="Times New Roman" w:hAnsi="Times New Roman" w:cs="Times New Roman"/>
          <w:sz w:val="24"/>
          <w:szCs w:val="24"/>
        </w:rPr>
        <w:t xml:space="preserve"> услугу, руководителя МФЦ при первоначальном отказе в приеме доку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>ментов, необходимых для предоставления муниципальной услуги, либо ру</w:t>
      </w:r>
      <w:r w:rsidRPr="00713D5B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ководителя организации, предусмотренной </w:t>
      </w:r>
      <w:hyperlink r:id="rId8" w:history="1">
        <w:r w:rsidRPr="00713D5B">
          <w:rPr>
            <w:rFonts w:ascii="Times New Roman" w:eastAsia="Times New Roman" w:hAnsi="Times New Roman" w:cs="Times New Roman"/>
            <w:sz w:val="24"/>
            <w:szCs w:val="24"/>
          </w:rPr>
          <w:t>частью 1.1 статьи 16</w:t>
        </w:r>
      </w:hyperlink>
      <w:r w:rsidRPr="00713D5B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27.07.2010 № 210-ФЗ, уведомляется заявитель, а также приносятся извинения за доставленные неудобства;</w:t>
      </w:r>
    </w:p>
    <w:p w:rsidR="00713D5B" w:rsidRPr="00713D5B" w:rsidRDefault="00713D5B" w:rsidP="00713D5B">
      <w:pPr>
        <w:pStyle w:val="ConsPlusNormal"/>
        <w:spacing w:before="240"/>
        <w:ind w:firstLine="540"/>
        <w:jc w:val="both"/>
      </w:pPr>
      <w:proofErr w:type="gramStart"/>
      <w:r w:rsidRPr="00713D5B">
        <w:rPr>
          <w:rFonts w:eastAsia="Times New Roman"/>
          <w:bCs/>
        </w:rPr>
        <w:t xml:space="preserve"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Pr="00713D5B">
        <w:rPr>
          <w:rFonts w:eastAsia="Times New Roman"/>
          <w:bCs/>
        </w:rPr>
        <w:lastRenderedPageBreak/>
        <w:t>№ 210-ФЗ от 27.07.2010, за ис</w:t>
      </w:r>
      <w:r w:rsidRPr="00713D5B">
        <w:rPr>
          <w:rFonts w:eastAsia="Times New Roman"/>
          <w:bCs/>
        </w:rPr>
        <w:softHyphen/>
        <w:t>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2.9. Исчерпывающий перечень оснований для отказа в приеме документов, необходимых для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Основания для отказа в приеме документов отсутствуют.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2.10. Исчерпывающий перечень оснований для приостановления или отказа в предоставлении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2.10.1. Основания для приостановления предоставления муниципальной услуги отсутствуют.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2.10.2. Основаниями для отказа в предоставлении муниципальной услуги являются:</w:t>
      </w:r>
    </w:p>
    <w:p w:rsidR="00CA0609" w:rsidRPr="00CA0609" w:rsidRDefault="00CA0609" w:rsidP="00CA0609">
      <w:pPr>
        <w:widowControl w:val="0"/>
        <w:tabs>
          <w:tab w:val="left" w:pos="357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непредставление документов, указанных в подпункте </w:t>
      </w:r>
      <w:hyperlink w:anchor="P184" w:history="1">
        <w:r w:rsidRPr="00CA0609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2.6</w:t>
        </w:r>
      </w:hyperlink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t>.2. настоя</w:t>
      </w: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щего административного регламента, обязанность по представлению кото</w:t>
      </w: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рых возложена на заявителя;</w:t>
      </w:r>
      <w:proofErr w:type="gramEnd"/>
    </w:p>
    <w:p w:rsidR="00CA0609" w:rsidRPr="00CA0609" w:rsidRDefault="00CA0609" w:rsidP="00CA0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t>2) наличие в заявлении и документах, которые представлены в бумаж</w:t>
      </w: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ном виде, подчисток, приписок, зачеркиваний и других неоговоренных ис</w:t>
      </w: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правлений, в том числе выполненных карандашом, а также наличие повре</w:t>
      </w: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ждений, не позволяющих однозначно истолковать их содержание;</w:t>
      </w:r>
    </w:p>
    <w:p w:rsidR="00CA0609" w:rsidRPr="00CA0609" w:rsidRDefault="00CA0609" w:rsidP="00CA0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0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CA0609">
        <w:rPr>
          <w:rFonts w:ascii="Times New Roman" w:eastAsia="Times New Roman" w:hAnsi="Times New Roman" w:cs="Times New Roman"/>
          <w:sz w:val="24"/>
          <w:szCs w:val="24"/>
        </w:rPr>
        <w:t>документы, представленные заявителем, не соответствуют требова</w:t>
      </w:r>
      <w:r w:rsidRPr="00CA0609">
        <w:rPr>
          <w:rFonts w:ascii="Times New Roman" w:eastAsia="Times New Roman" w:hAnsi="Times New Roman" w:cs="Times New Roman"/>
          <w:sz w:val="24"/>
          <w:szCs w:val="24"/>
        </w:rPr>
        <w:softHyphen/>
        <w:t>ниям пункта 2.6. настоящего административного регламента;</w:t>
      </w:r>
    </w:p>
    <w:p w:rsidR="00CA0609" w:rsidRPr="00CA0609" w:rsidRDefault="00CA0609" w:rsidP="00CA060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sz w:val="24"/>
          <w:szCs w:val="24"/>
        </w:rPr>
        <w:t>4) предоставление недостоверных сведений;</w:t>
      </w:r>
    </w:p>
    <w:p w:rsidR="00CA0609" w:rsidRPr="00CA0609" w:rsidRDefault="00CA0609" w:rsidP="00CA0609">
      <w:pPr>
        <w:pStyle w:val="ConsPlusNormal"/>
        <w:spacing w:before="240"/>
        <w:ind w:firstLine="540"/>
        <w:jc w:val="both"/>
      </w:pPr>
      <w:r w:rsidRPr="00CA0609">
        <w:rPr>
          <w:rFonts w:eastAsia="Times New Roman"/>
        </w:rPr>
        <w:t>5) обращение ненадлежащего лица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2.10.3. Заявители имеют право повторно обратиться в комитет за получением муниципальной услуги после устранения предусмотренных пунктом 2.10.2 настоящего Административного регламента оснований для отказа в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2.11.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Перечень услуг, которые являются необходимыми и обязательными для предоставления муниципальной услуги, отсутствует.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2.12.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Размер платы, взимаемой с заявителя при предоставлении муниципальной услуги, и способы ее взимания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Муниципальная услуга предоставляется бесплатно.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комитета и (или) должностного лица, МФЦ и (или) работника МФЦ, плата с заявителя не взимается.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2.14.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2.14.1.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(пятнадцати) минут.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2.14.2. Максимальный срок ожидания в очереди при подаче запроса о предоставлении услуги, предоставляемой организацией, участвующей в предоставлении муниципальной услуги, и при получении результата предоставления муниципальной услуги устанавливается регламентами работы организаций, указанных в приложении N 6 к настоящему Административному регламенту.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2.15. Срок и порядок регистрации запроса заявителя о предоставлении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2.15.1. Запрос заявителя о предоставлении муниципальной услуги регистрируется в день обращения заявителя за предоставлением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2.15.2. Регистрация принятых документов производится в Журнале учета входящей документации. На заявлении проставляется отметка с указанием даты приема и входящего номера регистрации.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2.15.3. Заявителю выдается расписка о получении заявления и документов, перечень которых указан в заявлении. (Приложение N 4 к настоящему Административному регламенту)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2.15.4. Прием и регистрация запроса о предоставлении муниципальной услуги в электронной форме обеспечивается при наличии технической возможности с помощью региональной государственной информационной системы "Портал государственных и муниципальных услуг (функций) Новгородской области".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 Требования к помещениям, в которых предоставляется муниципальная услуга,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2.16.1. Рабочие кабинеты комитета должны соответствовать санитарно-эпидемиологическим правилам и нормативам. Помещения должны быть оборудованы противопожарной системой и средствами пожаротушения, средствами оповещения о возникновении чрезвычайной ситуации, системой охраны.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2.16.2. Каждое рабочее место специалистов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устройствам, бумагой, расходными материалами, канцелярскими товарами в количестве, достаточном для предоставления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2.16.3. Требования к размещению мест ожидания: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а) места ожидания должны быть оборудованы стульями (кресельными секциями) и (или) скамьями (</w:t>
      </w:r>
      <w:proofErr w:type="spellStart"/>
      <w:r>
        <w:t>банкетками</w:t>
      </w:r>
      <w:proofErr w:type="spellEnd"/>
      <w:r>
        <w:t>);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б) количество мест ожидания определяется исходя из фактической нагрузки и возможностей </w:t>
      </w:r>
      <w:r>
        <w:lastRenderedPageBreak/>
        <w:t>для их размещения в здании, но не может составлять менее 3 мест.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2.16.4. Требования к оформлению входа в здание: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а) здание должно быть оборудовано удобной лестницей с поручнями для свободного доступа заявителей в помещение;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б) центральный вход в здание должен быть оборудован информационной табличкой (вывеской), содержащей следующую информацию: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наименование комитета;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режим работы;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в) вход и выход из здания оборудуются соответствующими указателями;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г) информационные таблички должны размещаться рядом с входом либо на двери входа так, чтобы их хорошо видели посетители;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д) фасад здания (строения) должен быть оборудован осветительными приборами;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е) на прилегающей территории к зданию, в котором осуществляется прием граждан, оборудуются места для парковки автотранспортных средств. Доступ заявителей к парковочным местам является бесплатным.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2.16.5. Требования к местам для информирования, предназначенным для ознакомления заявителей с информационными материалами: оборудуются информационными стендами, которые должны быть максимально заметны, хорошо просматриваемы и функциональны (информационные стенды могут быть оборудованы карманами формата А</w:t>
      </w:r>
      <w:proofErr w:type="gramStart"/>
      <w:r>
        <w:t>4</w:t>
      </w:r>
      <w:proofErr w:type="gramEnd"/>
      <w:r>
        <w:t>, в которых размещаются информационные листки).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2.16.6. Требования к местам приема заявителей: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а) кабинеты приема заявителей должны быть оборудованы информационными табличками с указанием: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номера кабинета;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фамилии, имени, отчества и должности специалиста, осуществляющего предоставление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б) рабочее место должностного лица комитета должно обеспечивать ему возможность свободного входа и выхода из помещения при необходимости;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в) место для приема заявителя должно быть снабжено стулом, иметь место для письма и раскладки документов.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2.16.7. В целях обеспечения конфиденциальности сведений о заявителе, одним должностным лицом одновременно ведется прием только одного заявителя.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2.16.8. В здании, в котором предоставляется муниципальная услуга, создаются условия для прохода инвалидов и маломобильных групп населения.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Помещения, в которых предоставляется муниципальная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2.17. </w:t>
      </w:r>
      <w:proofErr w:type="gramStart"/>
      <w:r>
        <w:t>Показатели доступности и качества предоставления муниципальной услуги, в том числе количество взаимодействий заявителя с должностными лицами органа местного самоуправления, предоставляющего муниципальную услугу,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2.17.1. Показателем качества и доступности муниципальной услуги является совокупность количественных и качественных параметров, позволяющих измерять, учитывать, контролировать и оценивать процесс и результат предоставления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2.17.2. Показателем доступности является информационная открытость порядка и правил предоставления муниципальной услуги: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наличие административного регламента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наличие информации об оказании муниципальной услуги в средствах массовой информации, общедоступных местах, на стендах в Администрации муниципального района.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2.17.3. Показателями качества предоставления муниципальной услуги являются: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степень удовлетворенности заявителей качеством и доступностью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соответствие предоставляемой муниципальной услуги требованиям настоящего Административного регламента;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соблюдение сроков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количество обоснованных жалоб;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регистрация, учет и анализ жалоб и обращений в Администрации муниципального района.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2.17.4. (ДОПОЛНЕН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Заявитель имеет право обратиться в МФЦ в целях получения информации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Указанная информация предоставляется МФЦ: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в ходе личного приема заявителя;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 телефону;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 электронной почте.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В случае обращения заявителя в МФЦ с запросом о ходе предоставления конкретной муниципальной услуги, указанной в комплексном запросе, или о готовности документов, являющихся результатом предоставления конкретной муниципальной услуги, указанной в комплексном запросе, посредством электронной почты, МФЦ обязан направить ответ заявителю не позднее рабочего дня, следующего за днем получения МФЦ указанного запроса.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2.18.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2.18.1. 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в том числе с использованием региональной государственной информационной системы "Портал государственных и муниципальных услуг (функций) Новгородской области" при наличии технической возможности.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2.18.2. Прием документов на предоставление муниципальной услуги и выдача результата муниципальной услуги может осуществляться в МФЦ (приложение N 6 к настоящему Административному регламенту) на основании заключенного Соглашения о взаимодействии между Администрацией Мошенского муниципального района и государственным областным автономным учреждением "Многофункциональный центр предоставления государственных и муниципальных услуг".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2.18.3. Перечень классов средств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2.18.4. (ДОПОЛНЕН 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Предоставление муниципальной услуги возможно при однократном обращении заявителя в МФЦ с запросом о предоставлении нескольких государственных и (или) муниципальных услуг (далее - комплексный запрос).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Комплексный запрос должен содержать указание на муниципальные услуги, за предоставлением которых обратился заявитель, а также согласие заявителя на осуществление МФЦ от его имени действий, необходимых для их предоставления.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В этом случае МФЦ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МФЦ и скрепленные печатью МФЦ,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МФЦ копии комплексного запроса.</w:t>
      </w:r>
      <w:proofErr w:type="gramEnd"/>
      <w:r>
        <w:t xml:space="preserve"> При этом не требуются составление и подписание таких заявлений заявителем.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Одновременно с комплексным запросом заявитель подает в МФЦ документы, предусмотренные подразделом 2.6. Административного регламента.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Заявление и документы, предусмотренные подразделом 2.6. Административного регламента, направляются МФЦ не позднее одного рабочего дня, следующего за днем получения комплексного запроса в комитет.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МФЦ </w:t>
      </w:r>
      <w:proofErr w:type="gramStart"/>
      <w:r>
        <w:t>обязан</w:t>
      </w:r>
      <w:proofErr w:type="gramEnd"/>
      <w:r>
        <w:t xml:space="preserve"> выдать заявителю все документы, полученные по результатам предоставления всех муниципальных услуг, указанных в комплексном запросе, за исключением документов, полученных МФЦ в рамках комплексного запроса в целях предоставления заявителю иных указанных в комплексном запросе муниципальных услуг. МФЦ </w:t>
      </w:r>
      <w:proofErr w:type="gramStart"/>
      <w:r>
        <w:t>обязан</w:t>
      </w:r>
      <w:proofErr w:type="gramEnd"/>
      <w:r>
        <w:t xml:space="preserve"> проинформировать заявителя о готовности полного комплекта документов, являющихся результатом предоставления всех муниципальных услуг, указанных в комплексном запросе, а также обеспечить возможность выдачи указанного комплекта документов заявителю не позднее рабочего дня, следующего за днем поступления в МФЦ последнего из таких документов.</w:t>
      </w:r>
    </w:p>
    <w:p w:rsidR="00FD3595" w:rsidRDefault="009F202A">
      <w:pPr>
        <w:pStyle w:val="ConsPlusNormal"/>
        <w:spacing w:before="240"/>
        <w:jc w:val="center"/>
      </w:pPr>
      <w: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D3595" w:rsidRDefault="009F202A">
      <w:pPr>
        <w:pStyle w:val="ConsPlusNormal"/>
        <w:ind w:firstLine="540"/>
        <w:jc w:val="both"/>
      </w:pPr>
      <w:r>
        <w:t>3.1. Состав административных процедур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Организация предоставления муниципальной услуги комитетом включает в себя следующие административные процедуры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1) прием заявления от заявителя;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2) рассмотрение заявления руководителем комитета;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3)подготовка дубликата договора передачи жилья в собственность граждан или уведомления об отказе в предоставлении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4)выдача дубликата договора передачи жилья в собственность граждан или уведомления об отказе в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Последовательность предоставления муниципальной услуги отражена в блок-схеме, представленной в приложении N 3 к настоящему Административному регламенту.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3.2. Прием заявления от заявителя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3.2.1. </w:t>
      </w:r>
      <w:proofErr w:type="gramStart"/>
      <w:r>
        <w:t>Основанием для начала административной процедуры по приему заявления (приложение N 1,2 к настоящему Административному регламенту) от заявителя на бумажном носителе или в электронной форме либо при наличии технической возможности с использованием региональной государственной информационной системы "Портал государственных и муниципальных услуг (функций) Новгородской области" является обращение заявителя в комитет с заявлением и документами, указанными в пункте 2.6.1 настоящего Административного регламента.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3.2.2. Специалист, ответственный за прием документов: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1) устанавливает личность заявителя, в том числе проверяет документ, удостоверяющий личность заявителя, либо полномочия представителя;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2) проводит первичную проверку представленных документов, а именно: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а) наличие всех документов, указанных в пункте 2.6.1 настоящего Административного регламента;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б) актуальность представленных документов в соответствии с требованиями к срокам их действия;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в) правильность заполнения заявления;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3) проверяет соблюдение следующих требований: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тексты документов написаны разборчиво;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фамилия, имя и отчество </w:t>
      </w:r>
      <w:proofErr w:type="gramStart"/>
      <w:r>
        <w:t>указаны</w:t>
      </w:r>
      <w:proofErr w:type="gramEnd"/>
      <w:r>
        <w:t xml:space="preserve"> полностью и соответствуют паспортным данным;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документы не исполнены карандашом;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документы не имеют серьезных повреждений, наличие которые не позволяет однозначно истолковать их содержание;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4) при отсутствии у заявителя заполненного заявления или неправильном его оформлении, оказывает помощь в написании заявления.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3.2.3. Результат административной процедуры - регистрация заявления в установленном порядке.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3.2.4. Время выполнения административной процедуры не должно превышать 20 (двадцати) минут.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3.3. Рассмотрение заявления руководителем комитета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3.3.1. Основанием для начала административной процедуры по рассмотрению заявления руководителем комитета является регистрация заявления в установленном порядке.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3.3.2. Руководитель комитета в течение 2 (двух) дней с момента регистрации рассматривает поступившее заявление и определяет специалиста ответственным исполнителем по данному обращению, с наложением соответствующей резолюции.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3.3.3. Результат административной процедуры -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3.3.4. Время выполнения административной процедуры не может превышать 2 (двух) дней </w:t>
      </w:r>
      <w:proofErr w:type="gramStart"/>
      <w:r>
        <w:t>с даты регистрации</w:t>
      </w:r>
      <w:proofErr w:type="gramEnd"/>
      <w:r>
        <w:t xml:space="preserve"> заявления.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 Подготовка дубликата договора передачи жилья в собственность граждан или уведомления об отказе в предоставлении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3.4.1. Основанием для начала административной процедуры по подготовке дубликата договора передачи жилья в собственность граждан или уведомления об отказе в предоставлении </w:t>
      </w:r>
      <w:r>
        <w:lastRenderedPageBreak/>
        <w:t>муниципальной услуги является поступление заявления с резолюцией руководителя комитета и представленными документами лицу (заместителю руководителя комитета или специалисту, ответственному за представление информации), назначенному ответственным исполнителем по данному обращению.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3.4.2.Заместитель руководителя комитета в течение 1 (одного) дня со дня поступления заявления передает заявление специалисту комитета, ответственному за представление информации, с соответствующей резолюцией.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3.4.3. Специалист комитета, ответственный за представление информации, в срок, не превышающий 5 (пяти) дней с момента получения заявления и представленных документов на исполнение, проверяет: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наличие всех необходимых документов, исходя из соответствующего перечня документов для исполнения муниципальной услуги, указанных в пункте 2.6.1 настоящего Административного регламента;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возможность идентификации объекта по представленным в документах сведениям о месте его нахождения.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3.4.4. В случае выявления отсутствия документов согласно перечню, установленному в пункте 2.6.1 настоящего Административного регламента, или возникновения сомнений в достоверности представленных данных, заявителю сообщается по телефону об имеющихся недостатках и способах их устранения.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3.4.5. Специалист комитета, ответственный за представление информации, готовит дубликат договора передачи жилья в собственность граждан или уведомления об отказе в предоставлении муниципальной услуги (приложение N 5 к Административному регламенту) и направляет подготовленный документ на подпись руководителю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3.4.6. Результат административной процедуры - подготовленный дубликат договора передачи жилья в собственность граждан или уведомления об отказе в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3.4.7. Время выполнения административной процедуры не может превышать 6 (шести) дней.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3.5. Выдача дубликата договора передачи жилья в собственность граждан или уведомления об отказе в предоставлении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3.5.1. Основанием для начала административной процедуры по выдаче дубликата договора передачи жилья в собственность граждан или уведомления об отказе в предоставлении муниципальной услуги является подготовленный дубликат договора передачи жилья в собственность граждан или уведомления об отказе в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3.5.2. </w:t>
      </w:r>
      <w:proofErr w:type="gramStart"/>
      <w:r>
        <w:t>После регистрации один экземпляр дубликата договора передачи жилья в собственность граждан или уведомления об отказе в предоставлении муниципальной услуги направляется заявителю по адресу, указанному в заявлении о предоставлении муниципальной услуги, или выдается на руки заявителю (представителю заявителя, имеющему такое право в соответствии с законодательством Российской Федерации либо в силу наделения его заявителем в порядке, установленном законодательством Российской Федерации, соответствующими полномочиями</w:t>
      </w:r>
      <w:proofErr w:type="gramEnd"/>
      <w:r>
        <w:t>). Второй экземпляр остается в комитете.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3.5.3. Результат административной процедуры - отправка по почте или выдача на руки заявителю (уполномоченному представителю заявителя) дубликата договора передачи жилья в собственность граждан либо уведомления об отказе в предоставлении муниципальной услуги.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3.5.4. Время выполнения административной процедуры не может превышать 2 (двух) дней.</w:t>
      </w:r>
    </w:p>
    <w:p w:rsidR="00FD3595" w:rsidRDefault="009F202A">
      <w:pPr>
        <w:pStyle w:val="ConsPlusNormal"/>
        <w:spacing w:before="240"/>
        <w:jc w:val="center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</w:p>
    <w:p w:rsidR="00FD3595" w:rsidRDefault="009F202A">
      <w:pPr>
        <w:pStyle w:val="ConsPlusNormal"/>
        <w:ind w:firstLine="540"/>
        <w:jc w:val="both"/>
      </w:pPr>
      <w:r>
        <w:t xml:space="preserve">4.1.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комитета, МФЦ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4.1.1. 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руководителем комитета, МФЦ или лицом, его замещающим, проверок исполнения должностными лицами положений Административного регламента.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Для текущего контроля используются сведения, содержащиеся в </w:t>
      </w:r>
      <w:proofErr w:type="gramStart"/>
      <w:r>
        <w:t>раз-решительных</w:t>
      </w:r>
      <w:proofErr w:type="gramEnd"/>
      <w:r>
        <w:t xml:space="preserve"> делах, реестре выданных разрешений, устной и письменной информации должностных лиц, осуществляющих регламентируемые действия.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 случаях и причинах нарушения сроков, содержания административных процедур и действий должностные лица немедленно информируют руководителя комитета, МФЦ или лицо, его замещающее, а также принимают срочные меры по устранению нарушений.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4.2.1.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Административного регламента и других нормативных правовых актов,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4.2.2. Проверки могут быть плановыми и внеплановыми.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Плановые проверки полноты и качества предоставления муниципальной услуги проводятся не реже одного раза в год на основании планов.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Внеплановые проверки проводятся по поручению Главы муниципального района или лица, его замещающего, по конкретному обращению заинтересованных лиц.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Проверки полноты и качества предоставляемой муниципальной услуги проводятся на основании распоряжения Администрации муниципального района. Для проведения проверки формируется комиссия, в состав которой включаются муниципальные служащие Администрации муниципального района.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 xml:space="preserve">4.3. 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Порядок привлечения к ответственности должностных лиц комитета, предоставляющего муниципальную услугу, МФЦ и его работников, за решения и действия (бездействие), принимаемые (осуществляемые) ими в ходе предоставления муниципальной услуги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4.3.1. Специалист комитета несет персональную ответственность </w:t>
      </w:r>
      <w:proofErr w:type="gramStart"/>
      <w:r>
        <w:t>за</w:t>
      </w:r>
      <w:proofErr w:type="gramEnd"/>
      <w:r>
        <w:t>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соблюдение установленного порядка приема документов;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принятие надлежащих мер по полной и всесторонней проверке представленных документов;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соблюдение сроков рассмотрения документов, соблюдение порядка выдачи документов;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учет выданных документов;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своевременное формирование, ведение и надлежащее хранение документов.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4.3.2. МФЦ, работники МФЦ несут ответственность: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 полноту передаваемых органу, предоставляющему муниципальную услугу, запросов о предоставлении муниципальных услуг и их соответствие передаваемым заявителем в МФЦ сведениям, иных документов, принятых от заявителя;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 полноту и соответствие комплексному запросу передаваемых органу, предоставляющему муниципальную услугу, заявлений, составленных на основании комплексного запроса, иных документов, информации и (или) сведений, необходимых для предоставления муниципальных услуг, указанных в комплексном запросе;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 своевременную передачу органу, предоставляющему муниципальную услугу, запросов о предоставлении муниципальных услуг,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МФЦ органом, предоставляющим муниципальную услугу;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4.3.3. По результатам проведенных проверок в случае выявления нарушений прав заявителей и иных нарушений к виновным лицам применяются меры ответственности,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4.4. Положения, характеризующие 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услуги, в том числе со стороны граждан, их объединений и организаций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Граждане, их объединения и организации в случае </w:t>
      </w:r>
      <w:proofErr w:type="gramStart"/>
      <w:r>
        <w:t>выявления фактов нарушения порядка предоставления муниципальной услуги</w:t>
      </w:r>
      <w:proofErr w:type="gramEnd"/>
      <w:r>
        <w:t xml:space="preserve"> или ненадлежащего исполнения Административного регламента вправе обратиться с жало-бой в Администрацию муниципального района.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 xml:space="preserve">Любое заинтересованное лицо может осуществлять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услуги, обратившись к Главе муниципального района или лицу, его замещающему.</w:t>
      </w:r>
    </w:p>
    <w:p w:rsidR="00FD3595" w:rsidRDefault="009F202A">
      <w:pPr>
        <w:pStyle w:val="ConsPlusNormal"/>
        <w:spacing w:before="240"/>
        <w:jc w:val="center"/>
      </w:pPr>
      <w: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</w:t>
      </w:r>
    </w:p>
    <w:p w:rsidR="00FD3595" w:rsidRDefault="009F202A">
      <w:pPr>
        <w:pStyle w:val="ConsPlusNormal"/>
        <w:jc w:val="center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 от 17.08.2018 N 490)</w:t>
      </w:r>
    </w:p>
    <w:p w:rsidR="00FD3595" w:rsidRDefault="009F202A">
      <w:pPr>
        <w:pStyle w:val="ConsPlusNormal"/>
        <w:ind w:firstLine="540"/>
        <w:jc w:val="both"/>
      </w:pPr>
      <w:r>
        <w:t>5.1 Информация для заявителя о его праве подать жалобу на решение и (или) действие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осуществляющих функции по предоставлению муниципальных услуг, или их работников при предоставлении муниципальной услуги (далее жалоба)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5.2. Предмет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</w:t>
      </w:r>
      <w:proofErr w:type="gramEnd"/>
      <w:r>
        <w:t xml:space="preserve"> Заявитель может обратиться с жалобой, в том числе в следующих случаях: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нарушение срока регистрации запроса о предоставлении муниципальной услуги, запроса, указанного в статье 15.1 Федерального закона от 27.07.2010 N 210-ФЗ;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отказ заявителю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>
        <w:t xml:space="preserve"> В указанном случае досудебное (внесудебное) </w:t>
      </w:r>
      <w:r>
        <w:lastRenderedPageBreak/>
        <w:t>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отказ органа, предоставляющего муниципальную услугу, муниципального служащего либо должностного лица органа, предоставляющего муниципальную услугу, МФЦ, работника МФЦ, организаций, предусмотренных частью 1.1 статьи 16 Федерального закона от 27.07.2010 N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нарушение срока или порядка выдачи документов по результатам предоставления муниципальной услуги;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Новгородской области, муниципальными правовыми актами.</w:t>
      </w:r>
      <w:proofErr w:type="gramEnd"/>
      <w:r>
        <w:t xml:space="preserve">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N 210-ФЗ.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5.3. Органы и уполномоченные на рассмотрение жалобы должностные лица, которым может быть направлена жалоба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5.3.1. Жалобы на специалиста комитета, решения и действия (бездействие) которого обжалуются, подаются руководителю комитета.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5.3.2. Жалобы на решения, принятые руководителем комитета при предоставлении муниципальной услуги, подаются Главе Мошенского муниципального района.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5.3.3.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Новгородской области. Жалобы на решения и действия (бездействие) работников организаций, предусмотренных частью 1.1 статьи 16 Федерального закона от 27.07.2010 N 210-ФЗ, подаются руководителям этих организаций.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5.3.4.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</w:t>
      </w:r>
      <w:r>
        <w:lastRenderedPageBreak/>
        <w:t>органы прокуратуры.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5.4. Порядок подачи и рассмотрения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5.4.1. Основанием для начала процедуры досудебного (внесудебного) обжалования является поступление жалобы заявителя в комитет, в МФЦ либо в соответствующий орган публично-правового образования, являющийся учредителем МФЦ, а также в организации, предусмотренные частью 1.1 статьи 16 Федерального закона от 27.07.2010 N 210-ФЗ.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5.4.2. </w:t>
      </w:r>
      <w:proofErr w:type="gramStart"/>
      <w:r>
        <w:t>Жалоба на решения и действия (бездействие) комитета, должностного лица комитета, муниципального служащего, руководителя комитета, может быть направлена по почте, через МФЦ, с использованием информационно-телекоммуникационной сети "Интернет", официального сайта комитета,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5.4.3.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t>Жалоба на решения и действия (бездействие) организаций, предусмотренных частью 1.1 статью 16 Федерального закона от 27.07.2010 N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5.4.4.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доверенность, оформленная в соответствии с законодательством Российской Федерации.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5.4.5. В электронном виде жалоба может быть подана заявителем посредством: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1)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2) федеральной государственной информационной системы "Единый портал государственных и муниципальных услуг (функций)";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3) федеральной государственной информационной системы "Досудебное обжалование": https://do.gosuslugi.ru".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5.4.6. Жалоба должна содержать: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наименование органа, специалиста комитета либо муниципального служащего, МФЦ, его руководителя и (или) работника, организаций, предусмотренных частью 1.1 статьи 16 Федерального закона от 27.07.2010 N 210-ФЗ, их руководителей и (или) работников, решения и действия (бездействие) которых обжалуются;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lastRenderedPageBreak/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сведения об обжалуемых решениях и действиях (бездействии) комитета, должностного лица комитета, либо муниципального служащего, МФЦ, работника МФЦ, организаций, предусмотренных частью 1.1 статьи 16 Федерального закона от 27.07.2010 N 210-ФЗ, их работников;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доводы, на основании которых заявитель не согласен с решением и действием (бездействием) комитета, специалиста комитета, либо муниципального служащего, МФЦ, работника МФЦ, организаций, предусмотренных частью 1.1 статьи 16 Федерального закона от 27.07.2010 N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5.5. Сроки рассмотрения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5.5.1. </w:t>
      </w:r>
      <w:proofErr w:type="gramStart"/>
      <w:r>
        <w:t>Жалоба, поступившая в комитет, в МФЦ, учредителю МФЦ, в организации, предусмотренные частью 1.1 статьи 16 Федерального закона от 27.07.2010 N 210-ФЗ, либо вышестоящий орган (при его наличии), рассматривается в течение 15 рабочих дней со дня ее регистрации, а в случае обжалования отказа Комитета, специалиста комитет либо муниципального служащего, МФЦ, организаций, предусмотренных частью 1.1 статьи 16 Федерального закона от 27.07.2010 N</w:t>
      </w:r>
      <w:proofErr w:type="gramEnd"/>
      <w:r>
        <w:t xml:space="preserve">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5.6. Результат рассмотрения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По результатам рассмотрения жалобы принимается одно из следующих решений: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t>в удовлетворении жалобы отказывается.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5.7. Порядок информирования заявителя о результатах рассмотрения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Не позднее дня, следующего за днем принятия решения, указанного в подразделе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5.8. Порядок обжалования решения по жалобе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 досудебном порядке могут быть обжалованы действия (бездействие) и решения вышестоящим должностным лицам;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специалистов комитета, муниципальных служащих - Главе муниципального района;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lastRenderedPageBreak/>
        <w:t>МФЦ - в уполномоченный орган, заключивший соглашение о взаимодействии с МФЦ.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5.9. Право заявителя на получение информации и документов, необходимых для обоснования и рассмотрения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На стадии досудебного обжалования действий (бездействия) комитета, специалиста комитета либо муниципального служащего, МФЦ, работника МФЦ, а также организаций, предусмотренных частью 1.1 статьи 16 Федерального закона от 27.07.2010 N 210-ФЗ, или их работников, а также решений, принятых в ходе предоставления муниципальной услуги, заявитель имеет право на получение информации и документов, необходимых для обоснования и рассмотрения жалобы, а также на представление дополнительных</w:t>
      </w:r>
      <w:proofErr w:type="gramEnd"/>
      <w:r>
        <w:t xml:space="preserve"> материалов в срок не более 5 дней с момента обращения.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5.10. Способы информирования заявителей о порядке подачи и рассмотрения жалобы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Комитет обеспечивает: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информирование заявителей о порядке обжалования решений и действий (бездействия) комитета, его должностных лиц либо специалистов посредством размещения информации на стендах комитета, в региональной государственной информационной системе "Портал государственных и муниципальных услуг (функций) Новгородской области" и федеральной государственной информационной системе "Единый портал государственных и муниципальных услуг (функций)";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консультирование заявителей о порядке обжалования решений и действий (бездействия) комитета, его должностных лиц либо специалистов, в том числе по телефону, электронной почте, при личном приеме.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CD1A87" w:rsidRDefault="00CD1A87">
      <w:pPr>
        <w:pStyle w:val="ConsPlusNormal"/>
        <w:spacing w:before="240"/>
        <w:jc w:val="right"/>
      </w:pPr>
    </w:p>
    <w:p w:rsidR="00CD1A87" w:rsidRDefault="00CD1A87">
      <w:pPr>
        <w:pStyle w:val="ConsPlusNormal"/>
        <w:spacing w:before="240"/>
        <w:jc w:val="right"/>
      </w:pPr>
    </w:p>
    <w:p w:rsidR="00CD1A87" w:rsidRDefault="00CD1A87">
      <w:pPr>
        <w:pStyle w:val="ConsPlusNormal"/>
        <w:spacing w:before="240"/>
        <w:jc w:val="right"/>
      </w:pPr>
    </w:p>
    <w:p w:rsidR="00CD1A87" w:rsidRDefault="00CD1A87">
      <w:pPr>
        <w:pStyle w:val="ConsPlusNormal"/>
        <w:spacing w:before="240"/>
        <w:jc w:val="right"/>
      </w:pPr>
    </w:p>
    <w:p w:rsidR="00CD1A87" w:rsidRDefault="00CD1A87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 w:rsidP="00CA0609">
      <w:pPr>
        <w:pStyle w:val="ConsPlusNormal"/>
        <w:spacing w:before="240"/>
        <w:jc w:val="right"/>
      </w:pPr>
      <w:r>
        <w:t xml:space="preserve">Приложение N </w:t>
      </w:r>
      <w:r>
        <w:t>1</w:t>
      </w:r>
    </w:p>
    <w:p w:rsidR="00CA0609" w:rsidRDefault="00CA0609" w:rsidP="00CA0609">
      <w:pPr>
        <w:pStyle w:val="ConsPlusNormal"/>
        <w:jc w:val="right"/>
      </w:pPr>
      <w:r>
        <w:t>к Административному регламенту</w:t>
      </w:r>
    </w:p>
    <w:p w:rsidR="00CA0609" w:rsidRDefault="00CA0609" w:rsidP="00CA0609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CA0609" w:rsidRDefault="00CA0609" w:rsidP="00CA0609">
      <w:pPr>
        <w:pStyle w:val="ConsPlusNormal"/>
        <w:jc w:val="right"/>
      </w:pPr>
      <w:r>
        <w:t>услуги "Выдача дубликата договора</w:t>
      </w:r>
    </w:p>
    <w:p w:rsidR="00CA0609" w:rsidRDefault="00CA0609" w:rsidP="00CA0609">
      <w:pPr>
        <w:pStyle w:val="ConsPlusNormal"/>
        <w:jc w:val="right"/>
      </w:pPr>
      <w:r>
        <w:t>передачи жилья в собственность граждан "</w:t>
      </w:r>
    </w:p>
    <w:p w:rsidR="00CA0609" w:rsidRDefault="00CA0609" w:rsidP="00CA0609">
      <w:pPr>
        <w:pStyle w:val="ConsPlusNormal"/>
        <w:jc w:val="right"/>
      </w:pPr>
      <w:r>
        <w:t xml:space="preserve">(в </w:t>
      </w:r>
      <w:proofErr w:type="spellStart"/>
      <w:r>
        <w:t>ред</w:t>
      </w:r>
      <w:proofErr w:type="gramStart"/>
      <w:r>
        <w:t>.п</w:t>
      </w:r>
      <w:proofErr w:type="gramEnd"/>
      <w:r>
        <w:t>остановления</w:t>
      </w:r>
      <w:proofErr w:type="spellEnd"/>
      <w:r>
        <w:t xml:space="preserve"> Администрации</w:t>
      </w:r>
    </w:p>
    <w:p w:rsidR="00CA0609" w:rsidRDefault="00CA0609" w:rsidP="00CA0609">
      <w:pPr>
        <w:pStyle w:val="ConsPlusNormal"/>
        <w:jc w:val="right"/>
      </w:pPr>
      <w:r>
        <w:t>от 17.08.2018 N 490</w:t>
      </w:r>
      <w:r>
        <w:t>, от 09.07.2024 № 512</w:t>
      </w:r>
      <w:r>
        <w:t>)</w:t>
      </w:r>
    </w:p>
    <w:p w:rsidR="00CA0609" w:rsidRDefault="00CA0609">
      <w:pPr>
        <w:pStyle w:val="ConsPlusNormal"/>
        <w:spacing w:before="240"/>
        <w:jc w:val="right"/>
      </w:pPr>
    </w:p>
    <w:p w:rsidR="00CA0609" w:rsidRPr="00CA0609" w:rsidRDefault="00CA0609" w:rsidP="00CA06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CA0609" w:rsidRPr="00CA0609" w:rsidRDefault="00CA0609" w:rsidP="00CA0609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>о месте нахождения и графике работы организаций, участвующих в предоставлении муниципальной услуги</w:t>
      </w:r>
    </w:p>
    <w:p w:rsidR="00CA0609" w:rsidRPr="00CA0609" w:rsidRDefault="00CA0609" w:rsidP="00CA06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0609" w:rsidRPr="00CA0609" w:rsidRDefault="00CA0609" w:rsidP="00CA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CA060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>Государственное областное автономное учреждение «</w:t>
      </w:r>
      <w:proofErr w:type="gramStart"/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>Много-функциональный</w:t>
      </w:r>
      <w:proofErr w:type="gramEnd"/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 xml:space="preserve"> центр предоставления государственных и муници</w:t>
      </w:r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softHyphen/>
        <w:t>пальных услуг»</w:t>
      </w:r>
    </w:p>
    <w:p w:rsidR="00CA0609" w:rsidRPr="00CA0609" w:rsidRDefault="00CA0609" w:rsidP="00CA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b/>
          <w:sz w:val="24"/>
          <w:szCs w:val="24"/>
        </w:rPr>
        <w:t>Отдел МФЦ Мошенского муниципального округа</w:t>
      </w:r>
    </w:p>
    <w:p w:rsidR="00CA0609" w:rsidRPr="00CA0609" w:rsidRDefault="00CA0609" w:rsidP="00CA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sz w:val="24"/>
          <w:szCs w:val="24"/>
        </w:rPr>
        <w:t xml:space="preserve">Местонахождение: Новгородская обл., </w:t>
      </w:r>
      <w:proofErr w:type="spellStart"/>
      <w:r w:rsidRPr="00CA060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A060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A0609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CA0609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CA0609" w:rsidRPr="00CA0609" w:rsidRDefault="00CA0609" w:rsidP="00CA060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адрес: 174450</w:t>
      </w:r>
      <w:r w:rsidRPr="00CA0609">
        <w:rPr>
          <w:rFonts w:ascii="Times New Roman" w:eastAsia="Times New Roman" w:hAnsi="Times New Roman" w:cs="Times New Roman"/>
          <w:sz w:val="24"/>
          <w:szCs w:val="24"/>
        </w:rPr>
        <w:t xml:space="preserve">Новгородская обл., </w:t>
      </w:r>
      <w:proofErr w:type="spellStart"/>
      <w:r w:rsidRPr="00CA060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Start"/>
      <w:r w:rsidRPr="00CA0609">
        <w:rPr>
          <w:rFonts w:ascii="Times New Roman" w:eastAsia="Times New Roman" w:hAnsi="Times New Roman" w:cs="Times New Roman"/>
          <w:sz w:val="24"/>
          <w:szCs w:val="24"/>
        </w:rPr>
        <w:t>.М</w:t>
      </w:r>
      <w:proofErr w:type="gramEnd"/>
      <w:r w:rsidRPr="00CA0609">
        <w:rPr>
          <w:rFonts w:ascii="Times New Roman" w:eastAsia="Times New Roman" w:hAnsi="Times New Roman" w:cs="Times New Roman"/>
          <w:sz w:val="24"/>
          <w:szCs w:val="24"/>
        </w:rPr>
        <w:t>ошенское</w:t>
      </w:r>
      <w:proofErr w:type="spellEnd"/>
      <w:r w:rsidRPr="00CA0609">
        <w:rPr>
          <w:rFonts w:ascii="Times New Roman" w:eastAsia="Times New Roman" w:hAnsi="Times New Roman" w:cs="Times New Roman"/>
          <w:sz w:val="24"/>
          <w:szCs w:val="24"/>
        </w:rPr>
        <w:t>, ул. 1 Мая, д.15.</w:t>
      </w:r>
    </w:p>
    <w:p w:rsidR="00CA0609" w:rsidRPr="00CA0609" w:rsidRDefault="00CA0609" w:rsidP="00CA06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Телефон/факс МФЦ </w:t>
      </w: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8 (8162) 60-88-06 доб. 5261</w:t>
      </w: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A0609" w:rsidRPr="00CA0609" w:rsidRDefault="00CA0609" w:rsidP="00CA0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Официальный сайт в сети Интернет: </w:t>
      </w:r>
      <w:proofErr w:type="spellStart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mfc</w:t>
      </w:r>
      <w:proofErr w:type="spellEnd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proofErr w:type="spellStart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novreg</w:t>
      </w:r>
      <w:proofErr w:type="spellEnd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A0609" w:rsidRPr="00CA0609" w:rsidRDefault="00CA0609" w:rsidP="00CA0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Адрес электронной почты: </w:t>
      </w:r>
      <w:proofErr w:type="spellStart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mochenskoe</w:t>
      </w:r>
      <w:proofErr w:type="spellEnd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</w:p>
    <w:p w:rsidR="00CA0609" w:rsidRPr="00CA0609" w:rsidRDefault="00CA0609" w:rsidP="00CA06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приема граждан:</w:t>
      </w:r>
    </w:p>
    <w:tbl>
      <w:tblPr>
        <w:tblW w:w="882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7020"/>
      </w:tblGrid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ind w:right="-35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вторник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 08.30 до 17.00.  </w:t>
            </w:r>
          </w:p>
        </w:tc>
      </w:tr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</w:t>
            </w:r>
          </w:p>
        </w:tc>
      </w:tr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четверг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10.00 до 17.30.</w:t>
            </w:r>
          </w:p>
        </w:tc>
      </w:tr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пятница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08.30 до 17.00. (по предварительной записи до 20.00)</w:t>
            </w:r>
          </w:p>
        </w:tc>
      </w:tr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суббота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  <w:tr w:rsidR="00CA0609" w:rsidRPr="00CA0609" w:rsidTr="00FA0AF8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tabs>
                <w:tab w:val="num" w:pos="0"/>
              </w:tabs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A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воскресенье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</w:tcPr>
          <w:p w:rsidR="00CA0609" w:rsidRPr="00CA0609" w:rsidRDefault="00CA0609" w:rsidP="00CA060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CA0609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выходной.</w:t>
            </w:r>
          </w:p>
        </w:tc>
      </w:tr>
    </w:tbl>
    <w:p w:rsidR="00CA0609" w:rsidRPr="00CA0609" w:rsidRDefault="00CA0609" w:rsidP="00CA0609">
      <w:pPr>
        <w:tabs>
          <w:tab w:val="left" w:pos="326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0609">
        <w:rPr>
          <w:rFonts w:ascii="Times New Roman" w:eastAsia="Times New Roman" w:hAnsi="Times New Roman" w:cs="Times New Roman"/>
          <w:sz w:val="24"/>
          <w:szCs w:val="24"/>
        </w:rPr>
        <w:t>Время перерыва для отдыха и питания должностных лиц Отдела уста</w:t>
      </w:r>
      <w:r w:rsidRPr="00CA0609">
        <w:rPr>
          <w:rFonts w:ascii="Times New Roman" w:eastAsia="Times New Roman" w:hAnsi="Times New Roman" w:cs="Times New Roman"/>
          <w:sz w:val="24"/>
          <w:szCs w:val="24"/>
        </w:rPr>
        <w:softHyphen/>
        <w:t>навливается правилами служебного распорядка с соблюдением графика (ре</w:t>
      </w:r>
      <w:r w:rsidRPr="00CA0609">
        <w:rPr>
          <w:rFonts w:ascii="Times New Roman" w:eastAsia="Times New Roman" w:hAnsi="Times New Roman" w:cs="Times New Roman"/>
          <w:sz w:val="24"/>
          <w:szCs w:val="24"/>
        </w:rPr>
        <w:softHyphen/>
        <w:t>жима) работы с заявителями.</w:t>
      </w:r>
    </w:p>
    <w:p w:rsidR="00CA0609" w:rsidRPr="00CA0609" w:rsidRDefault="00CA0609" w:rsidP="00CA0609">
      <w:pPr>
        <w:tabs>
          <w:tab w:val="left" w:pos="3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A0609" w:rsidRPr="00CA0609" w:rsidRDefault="00CA0609">
      <w:pPr>
        <w:pStyle w:val="ConsPlusNormal"/>
        <w:spacing w:before="240"/>
        <w:jc w:val="right"/>
      </w:pPr>
    </w:p>
    <w:p w:rsidR="00CA0609" w:rsidRPr="00CA0609" w:rsidRDefault="00CA0609">
      <w:pPr>
        <w:pStyle w:val="ConsPlusNormal"/>
        <w:spacing w:before="240"/>
        <w:jc w:val="right"/>
      </w:pPr>
    </w:p>
    <w:p w:rsidR="00CA0609" w:rsidRP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CA0609" w:rsidRDefault="00CA0609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r>
        <w:t xml:space="preserve">Приложение N </w:t>
      </w:r>
      <w:r w:rsidR="00CA0609">
        <w:t>2</w:t>
      </w:r>
    </w:p>
    <w:p w:rsidR="00FD3595" w:rsidRDefault="009F202A">
      <w:pPr>
        <w:pStyle w:val="ConsPlusNormal"/>
        <w:jc w:val="right"/>
      </w:pPr>
      <w:r>
        <w:t>к Административному регламенту</w:t>
      </w:r>
    </w:p>
    <w:p w:rsidR="00FD3595" w:rsidRDefault="009F202A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D3595" w:rsidRDefault="009F202A">
      <w:pPr>
        <w:pStyle w:val="ConsPlusNormal"/>
        <w:jc w:val="right"/>
      </w:pPr>
      <w:r>
        <w:t>услуги "Выдача дубликата договора</w:t>
      </w:r>
    </w:p>
    <w:p w:rsidR="00FD3595" w:rsidRDefault="009F202A">
      <w:pPr>
        <w:pStyle w:val="ConsPlusNormal"/>
        <w:jc w:val="right"/>
      </w:pPr>
      <w:r>
        <w:t>передачи жилья в собственность граждан"</w:t>
      </w:r>
    </w:p>
    <w:p w:rsidR="00FD3595" w:rsidRDefault="009F202A">
      <w:pPr>
        <w:pStyle w:val="ConsPlusNormal"/>
        <w:jc w:val="right"/>
      </w:pPr>
      <w:r>
        <w:t>Для физических лиц</w:t>
      </w:r>
    </w:p>
    <w:p w:rsidR="00FD3595" w:rsidRDefault="009F202A">
      <w:pPr>
        <w:pStyle w:val="ConsPlusNormal"/>
        <w:jc w:val="right"/>
      </w:pPr>
      <w:r>
        <w:t>Первому заместителю Главы</w:t>
      </w:r>
    </w:p>
    <w:p w:rsidR="00FD3595" w:rsidRDefault="009F202A">
      <w:pPr>
        <w:pStyle w:val="ConsPlusNormal"/>
        <w:jc w:val="right"/>
      </w:pPr>
      <w:r>
        <w:t>администрации муниципального района,</w:t>
      </w:r>
    </w:p>
    <w:p w:rsidR="00FD3595" w:rsidRDefault="009F202A">
      <w:pPr>
        <w:pStyle w:val="ConsPlusNormal"/>
        <w:jc w:val="right"/>
      </w:pPr>
      <w:r>
        <w:t>председателю комитета по управлению</w:t>
      </w:r>
    </w:p>
    <w:p w:rsidR="00FD3595" w:rsidRDefault="009F202A">
      <w:pPr>
        <w:pStyle w:val="ConsPlusNormal"/>
        <w:jc w:val="right"/>
      </w:pPr>
      <w:r>
        <w:t>муниципальным имуществом Администрации</w:t>
      </w:r>
    </w:p>
    <w:p w:rsidR="00FD3595" w:rsidRDefault="009F202A">
      <w:pPr>
        <w:pStyle w:val="ConsPlusNormal"/>
        <w:jc w:val="right"/>
      </w:pPr>
      <w:r>
        <w:t>Мошенского муниципального района</w:t>
      </w:r>
    </w:p>
    <w:p w:rsidR="00FD3595" w:rsidRDefault="009F202A">
      <w:pPr>
        <w:pStyle w:val="ConsPlusNormal"/>
        <w:jc w:val="right"/>
      </w:pPr>
      <w:r>
        <w:t>_______________________________</w:t>
      </w:r>
    </w:p>
    <w:p w:rsidR="00FD3595" w:rsidRDefault="009F202A">
      <w:pPr>
        <w:pStyle w:val="ConsPlusNormal"/>
        <w:jc w:val="right"/>
      </w:pPr>
      <w:r>
        <w:rPr>
          <w:vertAlign w:val="superscript"/>
        </w:rPr>
        <w:t>Ф.И.О.</w:t>
      </w:r>
    </w:p>
    <w:p w:rsidR="00FD3595" w:rsidRDefault="009F202A">
      <w:pPr>
        <w:pStyle w:val="ConsPlusNormal"/>
        <w:jc w:val="right"/>
      </w:pPr>
      <w:r>
        <w:t>от _____________________________</w:t>
      </w:r>
    </w:p>
    <w:p w:rsidR="00FD3595" w:rsidRDefault="009F202A">
      <w:pPr>
        <w:pStyle w:val="ConsPlusNormal"/>
        <w:jc w:val="right"/>
      </w:pPr>
      <w:r>
        <w:rPr>
          <w:vertAlign w:val="superscript"/>
        </w:rPr>
        <w:t>Ф.И.О. (наименование заявителя)</w:t>
      </w:r>
    </w:p>
    <w:p w:rsidR="00FD3595" w:rsidRDefault="009F202A">
      <w:pPr>
        <w:pStyle w:val="ConsPlusNormal"/>
        <w:jc w:val="right"/>
      </w:pPr>
      <w:r>
        <w:t>_______________________________</w:t>
      </w:r>
    </w:p>
    <w:p w:rsidR="00FD3595" w:rsidRDefault="009F202A">
      <w:pPr>
        <w:pStyle w:val="ConsPlusNormal"/>
        <w:jc w:val="right"/>
      </w:pPr>
      <w:r>
        <w:t>Почтовый адрес_________________</w:t>
      </w:r>
    </w:p>
    <w:p w:rsidR="00FD3595" w:rsidRDefault="009F202A">
      <w:pPr>
        <w:pStyle w:val="ConsPlusNormal"/>
        <w:jc w:val="right"/>
      </w:pPr>
      <w:r>
        <w:t>_______________________________</w:t>
      </w:r>
    </w:p>
    <w:p w:rsidR="00FD3595" w:rsidRDefault="009F202A">
      <w:pPr>
        <w:pStyle w:val="ConsPlusNormal"/>
        <w:jc w:val="right"/>
      </w:pPr>
      <w:r>
        <w:t>Адрес электронной почты (при наличии)</w:t>
      </w:r>
    </w:p>
    <w:p w:rsidR="00FD3595" w:rsidRDefault="009F202A">
      <w:pPr>
        <w:pStyle w:val="ConsPlusNormal"/>
        <w:jc w:val="right"/>
      </w:pPr>
      <w:r>
        <w:t>_______________________________</w:t>
      </w:r>
    </w:p>
    <w:p w:rsidR="00FD3595" w:rsidRDefault="009F202A">
      <w:pPr>
        <w:pStyle w:val="ConsPlusNormal"/>
        <w:jc w:val="right"/>
      </w:pPr>
      <w:r>
        <w:t>Контактный телефон (при наличии)</w:t>
      </w:r>
    </w:p>
    <w:p w:rsidR="00FD3595" w:rsidRDefault="009F202A">
      <w:pPr>
        <w:pStyle w:val="ConsPlusNormal"/>
        <w:jc w:val="right"/>
      </w:pPr>
      <w:r>
        <w:t>_______________________________</w:t>
      </w:r>
    </w:p>
    <w:p w:rsidR="00FD3595" w:rsidRDefault="009F202A">
      <w:pPr>
        <w:pStyle w:val="ConsPlusNormal"/>
        <w:jc w:val="center"/>
      </w:pPr>
      <w:r>
        <w:t>ЗАЯВЛЕНИЕ</w:t>
      </w:r>
    </w:p>
    <w:p w:rsidR="00FD3595" w:rsidRDefault="009F202A">
      <w:pPr>
        <w:pStyle w:val="ConsPlusNormal"/>
        <w:ind w:firstLine="540"/>
        <w:jc w:val="both"/>
      </w:pPr>
      <w:r>
        <w:t>Прошу выдать дубликат договора передачи жилья в собственность граждан: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__________________________________________________________________________________________________________________________________________,по адресу _____________________________________________________________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зарегистрированных</w:t>
      </w:r>
      <w:proofErr w:type="gramEnd"/>
      <w:r>
        <w:t xml:space="preserve"> в реестре за номером____________ от _______________,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в связи ___________________________________________________________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_________________________________________________________________.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 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(дата) (подпись)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 заявлению прилагаются: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r>
        <w:t xml:space="preserve">Приложение N </w:t>
      </w:r>
      <w:r w:rsidR="00CA0609">
        <w:t>3</w:t>
      </w:r>
    </w:p>
    <w:p w:rsidR="00FD3595" w:rsidRDefault="009F202A">
      <w:pPr>
        <w:pStyle w:val="ConsPlusNormal"/>
        <w:jc w:val="right"/>
      </w:pPr>
      <w:r>
        <w:t>к Административному регламенту</w:t>
      </w:r>
    </w:p>
    <w:p w:rsidR="00FD3595" w:rsidRDefault="009F202A">
      <w:pPr>
        <w:pStyle w:val="ConsPlusNormal"/>
        <w:jc w:val="right"/>
      </w:pPr>
      <w:r>
        <w:t>по предоставлению муниципальной услуги</w:t>
      </w:r>
    </w:p>
    <w:p w:rsidR="00FD3595" w:rsidRDefault="009F202A">
      <w:pPr>
        <w:pStyle w:val="ConsPlusNormal"/>
        <w:jc w:val="right"/>
      </w:pPr>
      <w:r>
        <w:t>"Выдача дубликата договора передачи</w:t>
      </w:r>
    </w:p>
    <w:p w:rsidR="00FD3595" w:rsidRDefault="009F202A">
      <w:pPr>
        <w:pStyle w:val="ConsPlusNormal"/>
        <w:jc w:val="right"/>
      </w:pPr>
      <w:r>
        <w:t>жилья в собственность граждан"</w:t>
      </w:r>
    </w:p>
    <w:p w:rsidR="00FD3595" w:rsidRDefault="009F202A">
      <w:pPr>
        <w:pStyle w:val="ConsPlusNormal"/>
        <w:jc w:val="right"/>
      </w:pPr>
      <w:r>
        <w:t>Для юридических лиц</w:t>
      </w:r>
    </w:p>
    <w:p w:rsidR="00FD3595" w:rsidRDefault="009F202A">
      <w:pPr>
        <w:pStyle w:val="ConsPlusNormal"/>
        <w:ind w:firstLine="540"/>
        <w:jc w:val="both"/>
      </w:pPr>
      <w:r>
        <w:t>(на бланке организации)</w:t>
      </w:r>
    </w:p>
    <w:p w:rsidR="00FD3595" w:rsidRDefault="009F202A">
      <w:pPr>
        <w:pStyle w:val="ConsPlusNormal"/>
        <w:spacing w:before="240"/>
        <w:jc w:val="right"/>
      </w:pPr>
      <w:r>
        <w:t>Первому заместителю Главы администрации,</w:t>
      </w:r>
    </w:p>
    <w:p w:rsidR="00FD3595" w:rsidRDefault="009F202A">
      <w:pPr>
        <w:pStyle w:val="ConsPlusNormal"/>
        <w:jc w:val="right"/>
      </w:pPr>
      <w:r>
        <w:t>председателю комитета по управлению</w:t>
      </w:r>
    </w:p>
    <w:p w:rsidR="00FD3595" w:rsidRDefault="009F202A">
      <w:pPr>
        <w:pStyle w:val="ConsPlusNormal"/>
        <w:jc w:val="right"/>
      </w:pPr>
      <w:r>
        <w:t>муниципальным имуществом Администрации</w:t>
      </w:r>
    </w:p>
    <w:p w:rsidR="00FD3595" w:rsidRDefault="009F202A">
      <w:pPr>
        <w:pStyle w:val="ConsPlusNormal"/>
        <w:jc w:val="right"/>
      </w:pPr>
      <w:r>
        <w:t>Мошенского муниципального района</w:t>
      </w:r>
    </w:p>
    <w:p w:rsidR="00FD3595" w:rsidRDefault="009F202A">
      <w:pPr>
        <w:pStyle w:val="ConsPlusNormal"/>
        <w:jc w:val="right"/>
      </w:pPr>
      <w:r>
        <w:t>______________________________</w:t>
      </w:r>
    </w:p>
    <w:p w:rsidR="00FD3595" w:rsidRDefault="009F202A">
      <w:pPr>
        <w:pStyle w:val="ConsPlusNormal"/>
        <w:jc w:val="right"/>
      </w:pPr>
      <w:r>
        <w:rPr>
          <w:vertAlign w:val="superscript"/>
        </w:rPr>
        <w:t>(Ф.И.О.)</w:t>
      </w:r>
    </w:p>
    <w:p w:rsidR="00FD3595" w:rsidRDefault="009F202A">
      <w:pPr>
        <w:pStyle w:val="ConsPlusNormal"/>
        <w:jc w:val="center"/>
      </w:pPr>
      <w:r>
        <w:t>ЗАЯВЛЕНИЕ</w:t>
      </w:r>
    </w:p>
    <w:p w:rsidR="00FD3595" w:rsidRDefault="009F202A">
      <w:pPr>
        <w:pStyle w:val="ConsPlusNormal"/>
        <w:ind w:firstLine="540"/>
        <w:jc w:val="both"/>
      </w:pPr>
      <w:r>
        <w:t>Прошу выдать дубликат договора передачи жилья в собственность: _______________________________________________________________________________________________________________________________________________, по адресу: ______________________________________________________________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_________________________________________________________________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зарегистрированных</w:t>
      </w:r>
      <w:proofErr w:type="gramEnd"/>
      <w:r>
        <w:t xml:space="preserve"> в реестре за номером____________ от 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Цель получения информации_________________________________________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К заявлению прилагаются: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 _________________ 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(Должность руководителя) (подпись) М.П. (расшифровка)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дата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r>
        <w:t xml:space="preserve">Приложение N </w:t>
      </w:r>
      <w:r w:rsidR="00CA0609">
        <w:t>4</w:t>
      </w:r>
    </w:p>
    <w:p w:rsidR="00FD3595" w:rsidRDefault="009F202A">
      <w:pPr>
        <w:pStyle w:val="ConsPlusNormal"/>
        <w:jc w:val="right"/>
      </w:pPr>
      <w:r>
        <w:t>к Административному регламенту</w:t>
      </w:r>
    </w:p>
    <w:p w:rsidR="00FD3595" w:rsidRDefault="009F202A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D3595" w:rsidRDefault="009F202A">
      <w:pPr>
        <w:pStyle w:val="ConsPlusNormal"/>
        <w:jc w:val="right"/>
      </w:pPr>
      <w:r>
        <w:t>услуги "Выдача дубликата договора</w:t>
      </w:r>
    </w:p>
    <w:p w:rsidR="00FD3595" w:rsidRDefault="009F202A">
      <w:pPr>
        <w:pStyle w:val="ConsPlusNormal"/>
        <w:jc w:val="right"/>
      </w:pPr>
      <w:r>
        <w:t>передачи жилья в собственность граждан "</w:t>
      </w:r>
    </w:p>
    <w:p w:rsidR="00FD3595" w:rsidRDefault="009F202A">
      <w:pPr>
        <w:pStyle w:val="ConsPlusNormal"/>
        <w:jc w:val="center"/>
      </w:pPr>
      <w:r>
        <w:t>БЛОК-СХЕМА</w:t>
      </w:r>
    </w:p>
    <w:p w:rsidR="00FD3595" w:rsidRDefault="009F202A">
      <w:pPr>
        <w:pStyle w:val="ConsPlusNormal"/>
        <w:jc w:val="center"/>
      </w:pPr>
      <w:r>
        <w:t>предоставления муниципальной услуги "Выдача дубликата договора передачи жилья в собственность граждан"</w:t>
      </w:r>
    </w:p>
    <w:p w:rsidR="00D97875" w:rsidRDefault="00D97875">
      <w:pPr>
        <w:pStyle w:val="ConsPlusNormal"/>
        <w:ind w:firstLine="540"/>
        <w:jc w:val="both"/>
      </w:pPr>
    </w:p>
    <w:p w:rsidR="00FD3595" w:rsidRDefault="009F202A" w:rsidP="00D9787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40"/>
        <w:jc w:val="center"/>
      </w:pPr>
      <w:r>
        <w:t>Прием заявления от заявителя</w:t>
      </w:r>
    </w:p>
    <w:p w:rsidR="00D97875" w:rsidRDefault="00EE734F" w:rsidP="00D97875">
      <w:pPr>
        <w:pStyle w:val="ConsPlusNormal"/>
        <w:spacing w:before="24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24765</wp:posOffset>
                </wp:positionV>
                <wp:extent cx="485775" cy="409575"/>
                <wp:effectExtent l="0" t="0" r="0" b="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095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267.35pt;margin-top:1.95pt;width:38.2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">
                <v:textbox style="layout-flow:vertical-ideographic"/>
              </v:shape>
            </w:pict>
          </mc:Fallback>
        </mc:AlternateContent>
      </w:r>
    </w:p>
    <w:p w:rsidR="00FD3595" w:rsidRDefault="009F202A" w:rsidP="00D9787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  <w:r>
        <w:t>Рассмотрение заявления руководителем комитета</w:t>
      </w:r>
    </w:p>
    <w:p w:rsidR="00D97875" w:rsidRDefault="00D97875" w:rsidP="00D9787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</w:p>
    <w:p w:rsidR="00D97875" w:rsidRDefault="00EE734F" w:rsidP="00D97875">
      <w:pPr>
        <w:pStyle w:val="ConsPlusNormal"/>
        <w:spacing w:before="24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3395345</wp:posOffset>
                </wp:positionH>
                <wp:positionV relativeFrom="paragraph">
                  <wp:posOffset>13335</wp:posOffset>
                </wp:positionV>
                <wp:extent cx="485775" cy="48577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4857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67" style="position:absolute;margin-left:267.35pt;margin-top:1.05pt;width:38.2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:rsidR="00D97875" w:rsidRDefault="009F202A" w:rsidP="00D9787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  <w:r>
        <w:t>Подготовка дубликата договора передачи жилья в собственность граждан или уведомления об отказе в предоставлении муниципальной слуги</w:t>
      </w:r>
    </w:p>
    <w:p w:rsidR="00D97875" w:rsidRDefault="00EE734F" w:rsidP="00D97875">
      <w:pPr>
        <w:pStyle w:val="ConsPlusNormal"/>
        <w:spacing w:before="240"/>
        <w:ind w:firstLine="54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30480</wp:posOffset>
                </wp:positionV>
                <wp:extent cx="1028700" cy="4095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095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67" style="position:absolute;margin-left:244.1pt;margin-top:2.4pt;width:8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">
                <v:textbox style="layout-flow:vertical-ideographic"/>
              </v:shape>
            </w:pict>
          </mc:Fallback>
        </mc:AlternateContent>
      </w:r>
    </w:p>
    <w:p w:rsidR="00FD3595" w:rsidRDefault="009F202A" w:rsidP="00D97875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ind w:firstLine="540"/>
        <w:jc w:val="center"/>
      </w:pPr>
      <w:r>
        <w:t>Выдача дубликата договора передачи жилья в собственность граждан или уведомления об отказе в предоставлении муниципальной услуги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r>
        <w:t xml:space="preserve">Приложение N </w:t>
      </w:r>
      <w:r w:rsidR="00CA0609">
        <w:t>5</w:t>
      </w:r>
    </w:p>
    <w:p w:rsidR="00FD3595" w:rsidRDefault="009F202A">
      <w:pPr>
        <w:pStyle w:val="ConsPlusNormal"/>
        <w:jc w:val="right"/>
      </w:pPr>
      <w:r>
        <w:t>к Административному регламенту</w:t>
      </w:r>
    </w:p>
    <w:p w:rsidR="00FD3595" w:rsidRDefault="009F202A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D3595" w:rsidRDefault="009F202A">
      <w:pPr>
        <w:pStyle w:val="ConsPlusNormal"/>
        <w:jc w:val="right"/>
      </w:pPr>
      <w:r>
        <w:t>услуги "Выдача дубликата договора</w:t>
      </w:r>
    </w:p>
    <w:p w:rsidR="00FD3595" w:rsidRDefault="009F202A">
      <w:pPr>
        <w:pStyle w:val="ConsPlusNormal"/>
        <w:jc w:val="right"/>
      </w:pPr>
      <w:r>
        <w:t>передачи жилья в собственность граждан "</w:t>
      </w:r>
    </w:p>
    <w:p w:rsidR="00FD3595" w:rsidRDefault="009F202A">
      <w:pPr>
        <w:pStyle w:val="ConsPlusNormal"/>
        <w:ind w:firstLine="540"/>
        <w:jc w:val="both"/>
      </w:pPr>
      <w:r>
        <w:t>Проект</w:t>
      </w:r>
    </w:p>
    <w:p w:rsidR="00FD3595" w:rsidRDefault="009F202A">
      <w:pPr>
        <w:pStyle w:val="ConsPlusNormal"/>
        <w:spacing w:before="240"/>
        <w:jc w:val="center"/>
      </w:pPr>
      <w:r>
        <w:t>УВЕДОМЛЕНИЕ ОБ ОТКАЗЕ</w:t>
      </w:r>
    </w:p>
    <w:p w:rsidR="00FD3595" w:rsidRDefault="009F202A">
      <w:pPr>
        <w:pStyle w:val="ConsPlusNormal"/>
        <w:jc w:val="center"/>
      </w:pPr>
      <w:r>
        <w:t>в предоставлении дубликата договора передачи жилья в собственность граждан</w:t>
      </w:r>
    </w:p>
    <w:p w:rsidR="00FD3595" w:rsidRDefault="009F202A">
      <w:pPr>
        <w:pStyle w:val="ConsPlusNormal"/>
        <w:ind w:firstLine="540"/>
        <w:jc w:val="both"/>
      </w:pPr>
      <w:r>
        <w:t>На Ваше заявление комитет по управлению муниципальным имуществом Администрации Мошенского муниципального района сообщает, что выдать дубликат договора на передачу жилья в собственность граждан не представляется возможным по следующим основаниям: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__________________________________________________________________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Первый заместитель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Главы администрации,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председатель комитета _______________ 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(подпись) (ФИО)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Исполнитель___________________________________________________</w:t>
      </w:r>
    </w:p>
    <w:p w:rsidR="00FD3595" w:rsidRDefault="009F202A">
      <w:pPr>
        <w:pStyle w:val="ConsPlusNormal"/>
        <w:spacing w:before="240"/>
        <w:jc w:val="center"/>
      </w:pPr>
      <w:r>
        <w:rPr>
          <w:vertAlign w:val="superscript"/>
        </w:rPr>
        <w:t>(Фамилия, телефон исполнителя)</w:t>
      </w:r>
    </w:p>
    <w:p w:rsidR="00FD3595" w:rsidRDefault="009F202A">
      <w:pPr>
        <w:pStyle w:val="ConsPlusNormal"/>
        <w:ind w:firstLine="540"/>
        <w:jc w:val="both"/>
      </w:pPr>
      <w:r>
        <w:t>_____________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(дата)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r>
        <w:t xml:space="preserve">Приложение N </w:t>
      </w:r>
      <w:r w:rsidR="00CA0609">
        <w:t>6</w:t>
      </w:r>
    </w:p>
    <w:p w:rsidR="00FD3595" w:rsidRDefault="009F202A">
      <w:pPr>
        <w:pStyle w:val="ConsPlusNormal"/>
        <w:jc w:val="right"/>
      </w:pPr>
      <w:r>
        <w:t>к Административному регламенту</w:t>
      </w:r>
    </w:p>
    <w:p w:rsidR="00FD3595" w:rsidRDefault="009F202A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D3595" w:rsidRDefault="009F202A">
      <w:pPr>
        <w:pStyle w:val="ConsPlusNormal"/>
        <w:jc w:val="right"/>
      </w:pPr>
      <w:r>
        <w:t>услуги "Выдача дубликата договора</w:t>
      </w:r>
    </w:p>
    <w:p w:rsidR="00FD3595" w:rsidRDefault="009F202A">
      <w:pPr>
        <w:pStyle w:val="ConsPlusNormal"/>
        <w:jc w:val="right"/>
      </w:pPr>
      <w:r>
        <w:t>передачи жилья в собственность граждан "</w:t>
      </w:r>
    </w:p>
    <w:p w:rsidR="00FD3595" w:rsidRDefault="009F202A">
      <w:pPr>
        <w:pStyle w:val="ConsPlusNormal"/>
        <w:jc w:val="right"/>
      </w:pPr>
      <w:r>
        <w:t>Комитет по управлению</w:t>
      </w:r>
    </w:p>
    <w:p w:rsidR="00FD3595" w:rsidRDefault="009F202A">
      <w:pPr>
        <w:pStyle w:val="ConsPlusNormal"/>
        <w:jc w:val="right"/>
      </w:pPr>
      <w:r>
        <w:t>муниципальным имуществом</w:t>
      </w:r>
    </w:p>
    <w:p w:rsidR="00FD3595" w:rsidRDefault="009F202A">
      <w:pPr>
        <w:pStyle w:val="ConsPlusNormal"/>
        <w:jc w:val="right"/>
      </w:pPr>
      <w:r>
        <w:t>Администрации Мошенского</w:t>
      </w:r>
    </w:p>
    <w:p w:rsidR="00FD3595" w:rsidRDefault="009F202A">
      <w:pPr>
        <w:pStyle w:val="ConsPlusNormal"/>
        <w:jc w:val="right"/>
      </w:pPr>
      <w:r>
        <w:t>муниципального района</w:t>
      </w:r>
    </w:p>
    <w:p w:rsidR="00FD3595" w:rsidRDefault="009F202A">
      <w:pPr>
        <w:pStyle w:val="ConsPlusNormal"/>
        <w:jc w:val="center"/>
      </w:pPr>
      <w:r>
        <w:t>Расписка</w:t>
      </w:r>
    </w:p>
    <w:p w:rsidR="00FD3595" w:rsidRDefault="009F202A">
      <w:pPr>
        <w:pStyle w:val="ConsPlusNormal"/>
        <w:jc w:val="center"/>
      </w:pPr>
      <w:r>
        <w:t>в получении документов на предоставление муниципальной услуги "Выдача дубликата договора передачи жилья в собственность граждан"</w:t>
      </w:r>
    </w:p>
    <w:p w:rsidR="00FD3595" w:rsidRDefault="009F202A">
      <w:pPr>
        <w:pStyle w:val="ConsPlusNormal"/>
        <w:ind w:firstLine="540"/>
        <w:jc w:val="both"/>
      </w:pPr>
      <w:r>
        <w:t>Заявитель (и): ______________________________________________________</w:t>
      </w:r>
    </w:p>
    <w:p w:rsidR="00FD3595" w:rsidRDefault="009F202A">
      <w:pPr>
        <w:pStyle w:val="ConsPlusNormal"/>
        <w:spacing w:before="240"/>
        <w:jc w:val="center"/>
      </w:pPr>
      <w:r>
        <w:rPr>
          <w:vertAlign w:val="superscript"/>
        </w:rPr>
        <w:t>(фамилия, имя, отчество)</w:t>
      </w:r>
    </w:p>
    <w:p w:rsidR="00FD3595" w:rsidRDefault="009F202A">
      <w:pPr>
        <w:pStyle w:val="ConsPlusNormal"/>
        <w:ind w:firstLine="540"/>
        <w:jc w:val="both"/>
      </w:pPr>
      <w:r>
        <w:t>Представлены следующие документы:</w:t>
      </w:r>
    </w:p>
    <w:p w:rsidR="00FD3595" w:rsidRDefault="00FD3595">
      <w:pPr>
        <w:pStyle w:val="ConsPlusNormal"/>
        <w:ind w:firstLine="54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26"/>
        <w:gridCol w:w="3502"/>
        <w:gridCol w:w="1260"/>
        <w:gridCol w:w="1083"/>
        <w:gridCol w:w="1275"/>
        <w:gridCol w:w="1276"/>
      </w:tblGrid>
      <w:tr w:rsidR="00FD3595"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center"/>
            </w:pPr>
            <w:r>
              <w:t>N п\</w:t>
            </w:r>
            <w:proofErr w:type="gramStart"/>
            <w:r>
              <w:t>п</w:t>
            </w:r>
            <w:proofErr w:type="gramEnd"/>
          </w:p>
        </w:tc>
        <w:tc>
          <w:tcPr>
            <w:tcW w:w="3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center"/>
            </w:pPr>
            <w:r>
              <w:t>Наименование документов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center"/>
            </w:pPr>
            <w:r>
              <w:t>Кол-во экземпляров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center"/>
            </w:pPr>
            <w:r>
              <w:t>Кол-во листов</w:t>
            </w:r>
          </w:p>
        </w:tc>
      </w:tr>
      <w:tr w:rsidR="00FD3595"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ind w:firstLine="540"/>
              <w:jc w:val="both"/>
            </w:pPr>
          </w:p>
        </w:tc>
        <w:tc>
          <w:tcPr>
            <w:tcW w:w="3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ind w:firstLine="540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подлинник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копия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подлинник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копия</w:t>
            </w:r>
          </w:p>
        </w:tc>
      </w:tr>
      <w:tr w:rsidR="00FD359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</w:tr>
      <w:tr w:rsidR="00FD359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</w:tr>
      <w:tr w:rsidR="00FD3595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9F202A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3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595" w:rsidRDefault="00FD3595">
            <w:pPr>
              <w:pStyle w:val="ConsPlusNormal"/>
              <w:jc w:val="both"/>
            </w:pPr>
          </w:p>
        </w:tc>
      </w:tr>
    </w:tbl>
    <w:p w:rsidR="00FD3595" w:rsidRDefault="00FD3595">
      <w:pPr>
        <w:pStyle w:val="ConsPlusNormal"/>
        <w:ind w:firstLine="540"/>
        <w:jc w:val="both"/>
      </w:pPr>
    </w:p>
    <w:p w:rsidR="00FD3595" w:rsidRDefault="009F202A">
      <w:pPr>
        <w:pStyle w:val="ConsPlusNormal"/>
        <w:ind w:firstLine="540"/>
        <w:jc w:val="both"/>
      </w:pPr>
      <w:r>
        <w:t>Заявитель</w:t>
      </w:r>
      <w:proofErr w:type="gramStart"/>
      <w:r>
        <w:t>: ___________ (__________________)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подпись расшифровка подписи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Специалист</w:t>
      </w:r>
      <w:proofErr w:type="gramStart"/>
      <w:r>
        <w:t>: __________ (_____________________)</w:t>
      </w:r>
      <w:proofErr w:type="gramEnd"/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подпись расшифровка подписи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Дата выдачи расписки: __ __ 20__ г.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Время: __ </w:t>
      </w:r>
      <w:proofErr w:type="gramStart"/>
      <w:r>
        <w:t>ч</w:t>
      </w:r>
      <w:proofErr w:type="gramEnd"/>
      <w:r>
        <w:t xml:space="preserve"> __ мин. </w:t>
      </w:r>
      <w:proofErr w:type="spellStart"/>
      <w:r>
        <w:t>Вх.N</w:t>
      </w:r>
      <w:proofErr w:type="spellEnd"/>
      <w:r>
        <w:t>______</w:t>
      </w: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D97875" w:rsidRDefault="00D97875">
      <w:pPr>
        <w:pStyle w:val="ConsPlusNormal"/>
        <w:spacing w:before="240"/>
        <w:jc w:val="right"/>
      </w:pPr>
    </w:p>
    <w:p w:rsidR="00FD3595" w:rsidRDefault="009F202A">
      <w:pPr>
        <w:pStyle w:val="ConsPlusNormal"/>
        <w:spacing w:before="240"/>
        <w:jc w:val="right"/>
      </w:pPr>
      <w:bookmarkStart w:id="0" w:name="_GoBack"/>
      <w:bookmarkEnd w:id="0"/>
      <w:r>
        <w:t>Приложение N 7</w:t>
      </w:r>
    </w:p>
    <w:p w:rsidR="00FD3595" w:rsidRDefault="009F202A">
      <w:pPr>
        <w:pStyle w:val="ConsPlusNormal"/>
        <w:jc w:val="right"/>
      </w:pPr>
      <w:r>
        <w:t>к Административному регламенту</w:t>
      </w:r>
    </w:p>
    <w:p w:rsidR="00FD3595" w:rsidRDefault="009F202A">
      <w:pPr>
        <w:pStyle w:val="ConsPlusNormal"/>
        <w:jc w:val="right"/>
      </w:pPr>
      <w:r>
        <w:t xml:space="preserve">по предоставлению </w:t>
      </w:r>
      <w:proofErr w:type="gramStart"/>
      <w:r>
        <w:t>муниципальной</w:t>
      </w:r>
      <w:proofErr w:type="gramEnd"/>
    </w:p>
    <w:p w:rsidR="00FD3595" w:rsidRDefault="009F202A">
      <w:pPr>
        <w:pStyle w:val="ConsPlusNormal"/>
        <w:jc w:val="right"/>
      </w:pPr>
      <w:r>
        <w:t>услуги "Выдача дубликата договора</w:t>
      </w:r>
    </w:p>
    <w:p w:rsidR="00FD3595" w:rsidRDefault="009F202A">
      <w:pPr>
        <w:pStyle w:val="ConsPlusNormal"/>
        <w:jc w:val="right"/>
      </w:pPr>
      <w:r>
        <w:t>передачи жилья в собственность граждан "</w:t>
      </w:r>
    </w:p>
    <w:p w:rsidR="00FD3595" w:rsidRDefault="009F202A">
      <w:pPr>
        <w:pStyle w:val="ConsPlusNormal"/>
        <w:jc w:val="center"/>
      </w:pPr>
      <w:r>
        <w:t>Согласие на обработку персональных данных</w:t>
      </w:r>
    </w:p>
    <w:p w:rsidR="00FD3595" w:rsidRDefault="009F202A">
      <w:pPr>
        <w:pStyle w:val="ConsPlusNormal"/>
        <w:ind w:firstLine="540"/>
        <w:jc w:val="both"/>
      </w:pPr>
      <w:r>
        <w:t>Я,_______________________________________________________________</w:t>
      </w:r>
    </w:p>
    <w:p w:rsidR="00FD3595" w:rsidRDefault="009F202A">
      <w:pPr>
        <w:pStyle w:val="ConsPlusNormal"/>
        <w:spacing w:before="240"/>
        <w:jc w:val="center"/>
      </w:pPr>
      <w:proofErr w:type="gramStart"/>
      <w:r>
        <w:rPr>
          <w:vertAlign w:val="superscript"/>
        </w:rPr>
        <w:t>(Ф.И.О.) (данные паспорта (или иного документа, удостоверяющего личность)</w:t>
      </w:r>
      <w:proofErr w:type="gramEnd"/>
    </w:p>
    <w:p w:rsidR="00FD3595" w:rsidRDefault="009F202A">
      <w:pPr>
        <w:pStyle w:val="ConsPlusNormal"/>
        <w:ind w:firstLine="540"/>
        <w:jc w:val="both"/>
      </w:pPr>
      <w:r>
        <w:t xml:space="preserve">не </w:t>
      </w:r>
      <w:proofErr w:type="gramStart"/>
      <w:r>
        <w:t>возражаю против обработки комитетом по управлению муниципальным имуществом Администрации Мошенского муниципального района включая</w:t>
      </w:r>
      <w:proofErr w:type="gramEnd"/>
      <w:r>
        <w:t xml:space="preserve"> __________________________________________________________________,</w:t>
      </w:r>
    </w:p>
    <w:p w:rsidR="00FD3595" w:rsidRDefault="009F202A">
      <w:pPr>
        <w:pStyle w:val="ConsPlusNormal"/>
        <w:spacing w:before="240"/>
        <w:ind w:firstLine="540"/>
        <w:jc w:val="both"/>
      </w:pPr>
      <w:proofErr w:type="gramStart"/>
      <w:r>
        <w:t>(перечисление видов обработки (сбор,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уничтожение)) следующих моих персональных данных: ________________________________________________</w:t>
      </w:r>
      <w:proofErr w:type="gramEnd"/>
    </w:p>
    <w:p w:rsidR="00FD3595" w:rsidRDefault="009F202A">
      <w:pPr>
        <w:pStyle w:val="ConsPlusNormal"/>
        <w:spacing w:before="240"/>
        <w:jc w:val="center"/>
      </w:pPr>
      <w:r>
        <w:rPr>
          <w:vertAlign w:val="superscript"/>
        </w:rPr>
        <w:t>(перечень персональных данных)</w:t>
      </w:r>
    </w:p>
    <w:p w:rsidR="00FD3595" w:rsidRDefault="009F202A">
      <w:pPr>
        <w:pStyle w:val="ConsPlusNormal"/>
        <w:ind w:firstLine="540"/>
        <w:jc w:val="both"/>
      </w:pPr>
      <w:proofErr w:type="gramStart"/>
      <w:r>
        <w:t>обрабатываемых</w:t>
      </w:r>
      <w:proofErr w:type="gramEnd"/>
      <w:r>
        <w:t xml:space="preserve"> с целью ____________________________________________</w:t>
      </w:r>
    </w:p>
    <w:p w:rsidR="00FD3595" w:rsidRDefault="009F202A">
      <w:pPr>
        <w:pStyle w:val="ConsPlusNormal"/>
        <w:spacing w:before="240"/>
        <w:jc w:val="center"/>
      </w:pPr>
      <w:r>
        <w:rPr>
          <w:vertAlign w:val="superscript"/>
        </w:rPr>
        <w:t>(цель обработки персональных данных)</w:t>
      </w:r>
    </w:p>
    <w:p w:rsidR="00FD3595" w:rsidRDefault="009F202A">
      <w:pPr>
        <w:pStyle w:val="ConsPlusNormal"/>
        <w:ind w:firstLine="540"/>
        <w:jc w:val="both"/>
      </w:pPr>
      <w:r>
        <w:t>в течение _________________________________________________________</w:t>
      </w:r>
    </w:p>
    <w:p w:rsidR="00FD3595" w:rsidRDefault="009F202A">
      <w:pPr>
        <w:pStyle w:val="ConsPlusNormal"/>
        <w:spacing w:before="240"/>
        <w:jc w:val="center"/>
      </w:pPr>
      <w:r>
        <w:rPr>
          <w:vertAlign w:val="superscript"/>
        </w:rPr>
        <w:t>(указать срок действия согласия)</w:t>
      </w:r>
    </w:p>
    <w:p w:rsidR="00FD3595" w:rsidRDefault="009F202A">
      <w:pPr>
        <w:pStyle w:val="ConsPlusNormal"/>
        <w:ind w:firstLine="540"/>
        <w:jc w:val="both"/>
      </w:pPr>
      <w:r>
        <w:t>Настоящее согласие может быть отозвано в письменной форме.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 xml:space="preserve">Настоящее согласие действует </w:t>
      </w:r>
      <w:proofErr w:type="gramStart"/>
      <w:r>
        <w:t>до даты его отзыва заявителем путем направления в комитет по управлению муниципальным Администрации Мошенского муниципального района письменного сообщения об указанном отзыве в произвольной форме</w:t>
      </w:r>
      <w:proofErr w:type="gramEnd"/>
      <w:r>
        <w:t>, если иное не установлено законодательством Российской Федерации.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t>"___ " _____________20___ г. ________________ ____________</w:t>
      </w:r>
    </w:p>
    <w:p w:rsidR="00FD3595" w:rsidRDefault="009F202A">
      <w:pPr>
        <w:pStyle w:val="ConsPlusNormal"/>
        <w:spacing w:before="240"/>
        <w:ind w:firstLine="540"/>
        <w:jc w:val="both"/>
      </w:pPr>
      <w:r>
        <w:rPr>
          <w:vertAlign w:val="superscript"/>
        </w:rPr>
        <w:t>(подпись) (Ф.И.О.)</w:t>
      </w:r>
    </w:p>
    <w:p w:rsidR="00FD3595" w:rsidRDefault="00FD3595">
      <w:pPr>
        <w:pStyle w:val="ConsPlusNormal"/>
        <w:ind w:firstLine="540"/>
        <w:jc w:val="both"/>
      </w:pPr>
    </w:p>
    <w:p w:rsidR="00FD3595" w:rsidRDefault="00FD3595">
      <w:pPr>
        <w:pStyle w:val="ConsPlusNormal"/>
        <w:ind w:firstLine="540"/>
        <w:jc w:val="both"/>
      </w:pPr>
    </w:p>
    <w:p w:rsidR="009F202A" w:rsidRDefault="009F20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F202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C22" w:rsidRDefault="00F90C22">
      <w:pPr>
        <w:spacing w:after="0" w:line="240" w:lineRule="auto"/>
      </w:pPr>
      <w:r>
        <w:separator/>
      </w:r>
    </w:p>
  </w:endnote>
  <w:endnote w:type="continuationSeparator" w:id="0">
    <w:p w:rsidR="00F90C22" w:rsidRDefault="00F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22" w:rsidRDefault="00F90C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0C22" w:rsidRDefault="00F90C22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22" w:rsidRDefault="00F90C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0C22" w:rsidRDefault="00F90C2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C22" w:rsidRDefault="00F90C22">
      <w:pPr>
        <w:spacing w:after="0" w:line="240" w:lineRule="auto"/>
      </w:pPr>
      <w:r>
        <w:separator/>
      </w:r>
    </w:p>
  </w:footnote>
  <w:footnote w:type="continuationSeparator" w:id="0">
    <w:p w:rsidR="00F90C22" w:rsidRDefault="00F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22" w:rsidRDefault="00F90C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0C22" w:rsidRDefault="00F90C22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47" w:type="pct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5"/>
      <w:gridCol w:w="418"/>
    </w:tblGrid>
    <w:tr w:rsidR="00F90C22" w:rsidTr="00D97875">
      <w:trPr>
        <w:trHeight w:hRule="exact" w:val="1683"/>
        <w:tblCellSpacing w:w="5" w:type="nil"/>
      </w:trPr>
      <w:tc>
        <w:tcPr>
          <w:tcW w:w="465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0C22" w:rsidRDefault="00F90C22">
          <w:pPr>
            <w:pStyle w:val="ConsPlusNormal"/>
            <w:rPr>
              <w:sz w:val="16"/>
              <w:szCs w:val="16"/>
            </w:rPr>
          </w:pPr>
        </w:p>
      </w:tc>
      <w:tc>
        <w:tcPr>
          <w:tcW w:w="345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F90C22" w:rsidRDefault="00F90C22">
          <w:pPr>
            <w:pStyle w:val="ConsPlusNormal"/>
            <w:jc w:val="center"/>
          </w:pPr>
        </w:p>
        <w:p w:rsidR="00F90C22" w:rsidRDefault="00F90C22">
          <w:pPr>
            <w:pStyle w:val="ConsPlusNormal"/>
            <w:jc w:val="center"/>
          </w:pPr>
        </w:p>
      </w:tc>
    </w:tr>
  </w:tbl>
  <w:p w:rsidR="00F90C22" w:rsidRDefault="00F90C2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F90C22" w:rsidRDefault="00F90C2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75"/>
    <w:rsid w:val="00034B5E"/>
    <w:rsid w:val="00692467"/>
    <w:rsid w:val="00713D5B"/>
    <w:rsid w:val="009F202A"/>
    <w:rsid w:val="00CA0609"/>
    <w:rsid w:val="00CD1A87"/>
    <w:rsid w:val="00D97875"/>
    <w:rsid w:val="00EE734F"/>
    <w:rsid w:val="00F90C22"/>
    <w:rsid w:val="00FD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78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875"/>
  </w:style>
  <w:style w:type="paragraph" w:styleId="a5">
    <w:name w:val="footer"/>
    <w:basedOn w:val="a"/>
    <w:link w:val="a6"/>
    <w:uiPriority w:val="99"/>
    <w:unhideWhenUsed/>
    <w:rsid w:val="00D978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8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978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97875"/>
  </w:style>
  <w:style w:type="paragraph" w:styleId="a5">
    <w:name w:val="footer"/>
    <w:basedOn w:val="a"/>
    <w:link w:val="a6"/>
    <w:uiPriority w:val="99"/>
    <w:unhideWhenUsed/>
    <w:rsid w:val="00D978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978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78F332BD5576B68D06C06608D03FE330468C98BED7D3E8B5360B848358B95F83D425C89D059D39DA97253A8BDAB51BCEE9FE66D010F1025LA2EI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7671</Words>
  <Characters>60396</Characters>
  <Application>Microsoft Office Word</Application>
  <DocSecurity>6</DocSecurity>
  <Lines>503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Мошенского муниципального района от 29.07.2016 N 441"Об утверждении административного регламента по предоставлению муниципальной услуги "Выдача дубликата договора передачи жилья в собственность граждан"(в ред. от 17.08.2018)</vt:lpstr>
    </vt:vector>
  </TitlesOfParts>
  <Company>КонсультантПлюс Версия 4018.00.10</Company>
  <LinksUpToDate>false</LinksUpToDate>
  <CharactersWithSpaces>67932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Мошенского муниципального района от 29.07.2016 N 441"Об утверждении административного регламента по предоставлению муниципальной услуги "Выдача дубликата договора передачи жилья в собственность граждан"(в ред. от 17.08.2018)</dc:title>
  <dc:creator>Светлана Дмитриева</dc:creator>
  <cp:lastModifiedBy>Ирина Павлова</cp:lastModifiedBy>
  <cp:revision>2</cp:revision>
  <dcterms:created xsi:type="dcterms:W3CDTF">2025-01-23T12:12:00Z</dcterms:created>
  <dcterms:modified xsi:type="dcterms:W3CDTF">2025-01-23T12:12:00Z</dcterms:modified>
</cp:coreProperties>
</file>