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ED" w:rsidRPr="00296236" w:rsidRDefault="008611ED" w:rsidP="008611ED">
      <w:pPr>
        <w:pStyle w:val="a4"/>
        <w:spacing w:line="280" w:lineRule="exact"/>
        <w:jc w:val="right"/>
        <w:rPr>
          <w:rFonts w:ascii="Times New Roman" w:hAnsi="Times New Roman"/>
        </w:rPr>
      </w:pPr>
      <w:r w:rsidRPr="00296236">
        <w:rPr>
          <w:rFonts w:ascii="Times New Roman" w:hAnsi="Times New Roman"/>
        </w:rPr>
        <w:t>проект</w:t>
      </w:r>
    </w:p>
    <w:p w:rsidR="00347B64" w:rsidRDefault="00347B64" w:rsidP="00347B6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347B64" w:rsidRDefault="00347B64" w:rsidP="00347B64"/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АДМИНИСТРАЦИЯ </w:t>
      </w:r>
    </w:p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МОШЕНСКОГО МУНИЦИПАЛЬНОГО </w:t>
      </w:r>
      <w:r>
        <w:rPr>
          <w:rFonts w:ascii="Times New Roman" w:hAnsi="Times New Roman"/>
          <w:spacing w:val="-30"/>
          <w:szCs w:val="32"/>
        </w:rPr>
        <w:t>ОКРУГА</w:t>
      </w:r>
    </w:p>
    <w:p w:rsidR="00347B64" w:rsidRPr="009E1E09" w:rsidRDefault="00347B64" w:rsidP="00347B64">
      <w:pPr>
        <w:jc w:val="center"/>
        <w:rPr>
          <w:b/>
          <w:sz w:val="32"/>
          <w:szCs w:val="32"/>
        </w:rPr>
      </w:pPr>
      <w:r w:rsidRPr="009E1E09">
        <w:rPr>
          <w:b/>
          <w:sz w:val="32"/>
          <w:szCs w:val="32"/>
        </w:rPr>
        <w:t>НОВГОРОДСКОЙ ОБЛАСТИ</w:t>
      </w:r>
    </w:p>
    <w:p w:rsidR="00347B64" w:rsidRDefault="00347B64" w:rsidP="00347B64">
      <w:pPr>
        <w:pStyle w:val="2"/>
      </w:pPr>
    </w:p>
    <w:p w:rsidR="008611ED" w:rsidRPr="00296236" w:rsidRDefault="00347B64" w:rsidP="00347B64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3652"/>
        <w:gridCol w:w="2407"/>
      </w:tblGrid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2A217F" w:rsidRPr="00296236" w:rsidRDefault="002A217F" w:rsidP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 w:rsidP="00882BA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202</w:t>
            </w:r>
            <w:r w:rsidR="00882BA9">
              <w:rPr>
                <w:sz w:val="28"/>
                <w:szCs w:val="28"/>
                <w:lang w:eastAsia="en-US"/>
              </w:rPr>
              <w:t>5</w:t>
            </w:r>
            <w:r w:rsidRPr="00296236">
              <w:rPr>
                <w:sz w:val="28"/>
                <w:szCs w:val="28"/>
                <w:lang w:eastAsia="en-US"/>
              </w:rPr>
              <w:t xml:space="preserve"> №</w:t>
            </w:r>
          </w:p>
        </w:tc>
      </w:tr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с. Мошенское</w:t>
            </w:r>
          </w:p>
        </w:tc>
      </w:tr>
      <w:tr w:rsidR="008611ED" w:rsidRPr="00296236" w:rsidTr="008611ED">
        <w:trPr>
          <w:jc w:val="center"/>
        </w:trPr>
        <w:tc>
          <w:tcPr>
            <w:tcW w:w="8130" w:type="dxa"/>
            <w:gridSpan w:val="3"/>
            <w:hideMark/>
          </w:tcPr>
          <w:p w:rsidR="008611ED" w:rsidRPr="00296236" w:rsidRDefault="008611ED" w:rsidP="002A217F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11ED" w:rsidRPr="0019411D" w:rsidRDefault="008611ED" w:rsidP="00192938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</w:p>
          <w:p w:rsidR="00347B64" w:rsidRPr="00296236" w:rsidRDefault="008611ED" w:rsidP="00093D5D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по предоставлению муниципальной услуги</w:t>
            </w:r>
            <w:r w:rsidR="00D567DC" w:rsidRPr="001941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567DC" w:rsidRPr="00AA08A5">
              <w:rPr>
                <w:b/>
                <w:sz w:val="28"/>
                <w:szCs w:val="28"/>
                <w:lang w:eastAsia="en-US"/>
              </w:rPr>
              <w:t>«</w:t>
            </w:r>
            <w:r w:rsidR="00093D5D">
              <w:rPr>
                <w:b/>
                <w:sz w:val="28"/>
                <w:szCs w:val="28"/>
              </w:rPr>
              <w:t>Выдача справок о произведенных захоронениях или об их отсутствии»</w:t>
            </w:r>
          </w:p>
        </w:tc>
      </w:tr>
    </w:tbl>
    <w:p w:rsidR="008611ED" w:rsidRPr="00296236" w:rsidRDefault="008611ED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96236">
        <w:rPr>
          <w:sz w:val="28"/>
          <w:szCs w:val="28"/>
        </w:rPr>
        <w:t xml:space="preserve">В соответствии с Федеральным законом от 27 июля 2010 года № 210-ФЗ "Об организации предоставления государственных и муниципальных услуг" </w:t>
      </w:r>
      <w:r w:rsidRPr="00516505">
        <w:rPr>
          <w:spacing w:val="-20"/>
          <w:sz w:val="28"/>
          <w:szCs w:val="28"/>
        </w:rPr>
        <w:t xml:space="preserve">Администрация Мошенского муниципального </w:t>
      </w:r>
      <w:r w:rsidR="00063772" w:rsidRPr="00516505">
        <w:rPr>
          <w:spacing w:val="-20"/>
          <w:sz w:val="28"/>
          <w:szCs w:val="28"/>
        </w:rPr>
        <w:t>округа Новгородской области</w:t>
      </w:r>
      <w:r w:rsidRPr="00296236">
        <w:rPr>
          <w:b/>
          <w:sz w:val="28"/>
          <w:szCs w:val="28"/>
        </w:rPr>
        <w:t xml:space="preserve"> ПОСТАНОВЛЯЕТ:</w:t>
      </w:r>
    </w:p>
    <w:p w:rsidR="002A217F" w:rsidRPr="00296236" w:rsidRDefault="002A217F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992C14" w:rsidRDefault="0019411D" w:rsidP="00E5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282">
        <w:rPr>
          <w:sz w:val="28"/>
          <w:szCs w:val="28"/>
        </w:rPr>
        <w:t xml:space="preserve">  </w:t>
      </w:r>
      <w:r w:rsidR="008611ED" w:rsidRPr="00296236">
        <w:rPr>
          <w:sz w:val="28"/>
          <w:szCs w:val="28"/>
        </w:rPr>
        <w:t>1.Внести изменения в административный регламент по предо</w:t>
      </w:r>
      <w:r>
        <w:rPr>
          <w:sz w:val="28"/>
          <w:szCs w:val="28"/>
        </w:rPr>
        <w:t xml:space="preserve">ставлению муниципальной </w:t>
      </w:r>
      <w:r w:rsidR="00BF3384">
        <w:rPr>
          <w:sz w:val="28"/>
          <w:szCs w:val="28"/>
        </w:rPr>
        <w:t xml:space="preserve">услуги </w:t>
      </w:r>
      <w:proofErr w:type="gramStart"/>
      <w:r w:rsidR="00BF3384">
        <w:rPr>
          <w:sz w:val="28"/>
          <w:szCs w:val="28"/>
        </w:rPr>
        <w:t>«</w:t>
      </w:r>
      <w:r w:rsidR="00093D5D">
        <w:rPr>
          <w:sz w:val="28"/>
          <w:szCs w:val="28"/>
        </w:rPr>
        <w:t xml:space="preserve"> Выдача</w:t>
      </w:r>
      <w:proofErr w:type="gramEnd"/>
      <w:r w:rsidR="00093D5D">
        <w:rPr>
          <w:sz w:val="28"/>
          <w:szCs w:val="28"/>
        </w:rPr>
        <w:t xml:space="preserve"> справок о произведенных захоронениях или об их отсутствии </w:t>
      </w:r>
      <w:r w:rsidR="00663882" w:rsidRPr="00663882">
        <w:rPr>
          <w:sz w:val="28"/>
          <w:szCs w:val="28"/>
        </w:rPr>
        <w:t>»</w:t>
      </w:r>
      <w:r w:rsidR="00663882">
        <w:rPr>
          <w:sz w:val="28"/>
          <w:szCs w:val="28"/>
        </w:rPr>
        <w:t xml:space="preserve">, </w:t>
      </w:r>
      <w:r w:rsidR="008611ED" w:rsidRPr="00296236">
        <w:rPr>
          <w:sz w:val="28"/>
          <w:szCs w:val="28"/>
        </w:rPr>
        <w:t xml:space="preserve">утвержденный постановлением Администрации </w:t>
      </w:r>
      <w:r w:rsidR="00F31692">
        <w:rPr>
          <w:sz w:val="28"/>
          <w:szCs w:val="28"/>
        </w:rPr>
        <w:t xml:space="preserve">Мошенского </w:t>
      </w:r>
      <w:r w:rsidR="008611ED" w:rsidRPr="002962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Новгородской области</w:t>
      </w:r>
      <w:r w:rsidR="008611ED" w:rsidRPr="00296236">
        <w:rPr>
          <w:sz w:val="28"/>
          <w:szCs w:val="28"/>
        </w:rPr>
        <w:t xml:space="preserve"> от </w:t>
      </w:r>
      <w:r w:rsidR="00093D5D">
        <w:rPr>
          <w:sz w:val="28"/>
          <w:szCs w:val="28"/>
        </w:rPr>
        <w:t>14</w:t>
      </w:r>
      <w:r w:rsidR="00663882">
        <w:rPr>
          <w:sz w:val="28"/>
          <w:szCs w:val="28"/>
        </w:rPr>
        <w:t>.</w:t>
      </w:r>
      <w:r w:rsidR="00093D5D">
        <w:rPr>
          <w:sz w:val="28"/>
          <w:szCs w:val="28"/>
        </w:rPr>
        <w:t>10</w:t>
      </w:r>
      <w:r w:rsidR="00663882">
        <w:rPr>
          <w:sz w:val="28"/>
          <w:szCs w:val="28"/>
        </w:rPr>
        <w:t>.</w:t>
      </w:r>
      <w:r w:rsidR="00347B6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347B64">
        <w:rPr>
          <w:sz w:val="28"/>
          <w:szCs w:val="28"/>
        </w:rPr>
        <w:t xml:space="preserve"> № </w:t>
      </w:r>
      <w:r w:rsidR="00093D5D">
        <w:rPr>
          <w:sz w:val="28"/>
          <w:szCs w:val="28"/>
        </w:rPr>
        <w:t>851</w:t>
      </w:r>
      <w:r w:rsidR="008611ED" w:rsidRPr="00296236">
        <w:rPr>
          <w:sz w:val="28"/>
          <w:szCs w:val="28"/>
        </w:rPr>
        <w:t>:</w:t>
      </w:r>
    </w:p>
    <w:p w:rsidR="00E55046" w:rsidRDefault="00E55046" w:rsidP="00E546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подраздел 1.3</w:t>
      </w:r>
      <w:proofErr w:type="gramStart"/>
      <w:r>
        <w:rPr>
          <w:sz w:val="28"/>
          <w:szCs w:val="28"/>
        </w:rPr>
        <w:t>. в</w:t>
      </w:r>
      <w:proofErr w:type="gramEnd"/>
      <w:r>
        <w:rPr>
          <w:sz w:val="28"/>
          <w:szCs w:val="28"/>
        </w:rPr>
        <w:t xml:space="preserve"> редакции:</w:t>
      </w:r>
    </w:p>
    <w:p w:rsidR="00E55046" w:rsidRDefault="00E55046" w:rsidP="00E55046">
      <w:pPr>
        <w:ind w:firstLine="708"/>
        <w:jc w:val="both"/>
        <w:rPr>
          <w:sz w:val="28"/>
          <w:szCs w:val="28"/>
        </w:rPr>
      </w:pPr>
      <w:r w:rsidRPr="00E55046">
        <w:rPr>
          <w:sz w:val="28"/>
          <w:szCs w:val="28"/>
        </w:rPr>
        <w:t xml:space="preserve"> </w:t>
      </w:r>
      <w:r>
        <w:rPr>
          <w:sz w:val="28"/>
          <w:szCs w:val="28"/>
        </w:rPr>
        <w:t>«1.3. Требования к порядку информирования о предоставлении муниципальной услуги</w:t>
      </w:r>
    </w:p>
    <w:p w:rsidR="00E55046" w:rsidRPr="00082632" w:rsidRDefault="00E55046" w:rsidP="00E55046">
      <w:pPr>
        <w:widowControl w:val="0"/>
        <w:autoSpaceDE w:val="0"/>
        <w:autoSpaceDN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E55046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на</w:t>
      </w:r>
      <w:proofErr w:type="gramEnd"/>
      <w:r w:rsidRPr="00082632">
        <w:rPr>
          <w:sz w:val="28"/>
          <w:szCs w:val="28"/>
        </w:rPr>
        <w:t xml:space="preserve"> официальном сайте Уполномоченного органа в информационно-телекоммуникационной сети «Интернет» (далее </w:t>
      </w:r>
      <w:r w:rsidRPr="00082632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сеть «Интернет»</w:t>
      </w:r>
      <w:r w:rsidRPr="00082632">
        <w:rPr>
          <w:sz w:val="28"/>
          <w:szCs w:val="28"/>
        </w:rPr>
        <w:t>);</w:t>
      </w:r>
    </w:p>
    <w:p w:rsidR="00E55046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082632">
        <w:rPr>
          <w:sz w:val="28"/>
        </w:rPr>
        <w:t>в</w:t>
      </w:r>
      <w:proofErr w:type="gramEnd"/>
      <w:r w:rsidRPr="00082632">
        <w:rPr>
          <w:sz w:val="28"/>
        </w:rPr>
        <w:t xml:space="preserve"> </w:t>
      </w:r>
      <w:r w:rsidRPr="00082632">
        <w:rPr>
          <w:rFonts w:eastAsia="Calibri"/>
          <w:sz w:val="28"/>
          <w:szCs w:val="28"/>
        </w:rPr>
        <w:t>федеральной государственной информационной системе «Единый портал государственных и муниципал</w:t>
      </w:r>
      <w:r>
        <w:rPr>
          <w:rFonts w:eastAsia="Calibri"/>
          <w:sz w:val="28"/>
          <w:szCs w:val="28"/>
        </w:rPr>
        <w:t>ьных услуг (функций)»</w:t>
      </w:r>
      <w:r>
        <w:rPr>
          <w:rFonts w:eastAsia="Calibri"/>
          <w:sz w:val="28"/>
          <w:szCs w:val="28"/>
        </w:rPr>
        <w:br/>
        <w:t>(далее - Е</w:t>
      </w:r>
      <w:r w:rsidRPr="00082632">
        <w:rPr>
          <w:rFonts w:eastAsia="Calibri"/>
          <w:sz w:val="28"/>
          <w:szCs w:val="28"/>
        </w:rPr>
        <w:t xml:space="preserve">диный портал), </w:t>
      </w:r>
      <w:r w:rsidRPr="00082632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</w:t>
      </w:r>
      <w:r>
        <w:rPr>
          <w:bCs/>
          <w:sz w:val="28"/>
          <w:szCs w:val="28"/>
        </w:rPr>
        <w:t>ьных услуг (функций)» (далее – Ф</w:t>
      </w:r>
      <w:r w:rsidRPr="00082632">
        <w:rPr>
          <w:bCs/>
          <w:sz w:val="28"/>
          <w:szCs w:val="28"/>
        </w:rPr>
        <w:t>едеральный реестр);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4818D0">
        <w:rPr>
          <w:rFonts w:eastAsia="Calibri"/>
          <w:sz w:val="28"/>
          <w:szCs w:val="28"/>
        </w:rPr>
        <w:t>в</w:t>
      </w:r>
      <w:proofErr w:type="gramEnd"/>
      <w:r w:rsidRPr="004818D0">
        <w:rPr>
          <w:rFonts w:eastAsia="Calibri"/>
          <w:sz w:val="28"/>
          <w:szCs w:val="28"/>
        </w:rPr>
        <w:t xml:space="preserve"> региональной</w:t>
      </w:r>
      <w:r w:rsidRPr="00082632">
        <w:rPr>
          <w:rFonts w:eastAsia="Calibri"/>
          <w:sz w:val="28"/>
          <w:szCs w:val="28"/>
        </w:rPr>
        <w:t xml:space="preserve"> государственной информационной системе «Портал государственных и муниципальных услуг (функций) </w:t>
      </w:r>
      <w:r>
        <w:rPr>
          <w:rFonts w:eastAsia="Calibri"/>
          <w:sz w:val="28"/>
          <w:szCs w:val="28"/>
        </w:rPr>
        <w:t>Новгородской области» (далее - Р</w:t>
      </w:r>
      <w:r w:rsidRPr="00082632">
        <w:rPr>
          <w:rFonts w:eastAsia="Calibri"/>
          <w:sz w:val="28"/>
          <w:szCs w:val="28"/>
        </w:rPr>
        <w:t>егиональный портал)</w:t>
      </w:r>
      <w:r w:rsidRPr="00082632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</w:t>
      </w:r>
      <w:r>
        <w:rPr>
          <w:bCs/>
          <w:sz w:val="28"/>
          <w:szCs w:val="28"/>
        </w:rPr>
        <w:t>ьных услуг (функций)» (далее – Р</w:t>
      </w:r>
      <w:r w:rsidRPr="00082632">
        <w:rPr>
          <w:bCs/>
          <w:sz w:val="28"/>
          <w:szCs w:val="28"/>
        </w:rPr>
        <w:t>егиональный реестр);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на</w:t>
      </w:r>
      <w:proofErr w:type="gramEnd"/>
      <w:r w:rsidRPr="00082632">
        <w:rPr>
          <w:sz w:val="28"/>
          <w:szCs w:val="28"/>
        </w:rPr>
        <w:t xml:space="preserve"> информационных стендах в помещениях Уполномоченного органа;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в</w:t>
      </w:r>
      <w:proofErr w:type="gramEnd"/>
      <w:r w:rsidRPr="00082632">
        <w:rPr>
          <w:sz w:val="28"/>
          <w:szCs w:val="28"/>
        </w:rPr>
        <w:t xml:space="preserve"> многофункциональных центрах предоставления государственных </w:t>
      </w:r>
      <w:r w:rsidRPr="00082632">
        <w:rPr>
          <w:sz w:val="28"/>
          <w:szCs w:val="28"/>
        </w:rPr>
        <w:br/>
        <w:t xml:space="preserve">и муниципальных услуг (далее </w:t>
      </w:r>
      <w:r w:rsidRPr="00082632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МФЦ);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082632">
        <w:rPr>
          <w:sz w:val="28"/>
          <w:szCs w:val="28"/>
        </w:rPr>
        <w:t xml:space="preserve">2) по номеру телефона для справок должностным лицом </w:t>
      </w:r>
      <w:r w:rsidRPr="00082632">
        <w:rPr>
          <w:sz w:val="28"/>
          <w:szCs w:val="28"/>
        </w:rPr>
        <w:br/>
        <w:t>Уполномоченного органа, его структурных подразделений;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</w:t>
      </w:r>
      <w:r>
        <w:rPr>
          <w:sz w:val="28"/>
          <w:szCs w:val="28"/>
        </w:rPr>
        <w:t xml:space="preserve">о органа в сети «Интернет», на Едином портале, </w:t>
      </w:r>
      <w:r>
        <w:rPr>
          <w:sz w:val="28"/>
          <w:szCs w:val="28"/>
        </w:rPr>
        <w:br/>
        <w:t>в Федеральном реестре, на Региональном портале, в Р</w:t>
      </w:r>
      <w:r w:rsidRPr="00082632">
        <w:rPr>
          <w:sz w:val="28"/>
          <w:szCs w:val="28"/>
        </w:rPr>
        <w:t>егиональном реестре размещается информация: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E55046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D7B38">
        <w:rPr>
          <w:sz w:val="28"/>
          <w:szCs w:val="28"/>
        </w:rPr>
        <w:t>3)</w:t>
      </w:r>
      <w:r w:rsidRPr="00082632">
        <w:rPr>
          <w:sz w:val="28"/>
          <w:szCs w:val="28"/>
        </w:rPr>
        <w:t xml:space="preserve"> тек</w:t>
      </w:r>
      <w:r>
        <w:rPr>
          <w:sz w:val="28"/>
          <w:szCs w:val="28"/>
        </w:rPr>
        <w:t>ст административного регламента;</w:t>
      </w:r>
      <w:r w:rsidRPr="00082632">
        <w:rPr>
          <w:sz w:val="28"/>
          <w:szCs w:val="28"/>
        </w:rPr>
        <w:t xml:space="preserve"> 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4) порядок получения консультаций (справок).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 Н</w:t>
      </w:r>
      <w:r>
        <w:rPr>
          <w:sz w:val="28"/>
          <w:szCs w:val="28"/>
        </w:rPr>
        <w:t>а Е</w:t>
      </w:r>
      <w:r w:rsidRPr="00082632">
        <w:rPr>
          <w:sz w:val="28"/>
          <w:szCs w:val="28"/>
        </w:rPr>
        <w:t xml:space="preserve">дином портале, </w:t>
      </w:r>
      <w:r>
        <w:rPr>
          <w:sz w:val="28"/>
          <w:szCs w:val="28"/>
        </w:rPr>
        <w:t>Р</w:t>
      </w:r>
      <w:r w:rsidRPr="00082632">
        <w:rPr>
          <w:sz w:val="28"/>
          <w:szCs w:val="28"/>
        </w:rPr>
        <w:t>егиональном портале размещаются:</w:t>
      </w:r>
    </w:p>
    <w:p w:rsidR="00E55046" w:rsidRDefault="00E55046" w:rsidP="00E55046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1.3.3.1.</w:t>
      </w:r>
      <w:r w:rsidRPr="00082632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документов</w:t>
      </w:r>
      <w:proofErr w:type="gramEnd"/>
      <w:r w:rsidRPr="00082632">
        <w:rPr>
          <w:sz w:val="28"/>
          <w:szCs w:val="28"/>
        </w:rPr>
        <w:t>, а также перечень документов, которые заявитель вправе представить по собственной инициативе.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1.3.3.2. Круг заявителей.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1.3.3.3. Срок предоставления муниципальной услуги.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1.3.3.4.</w:t>
      </w:r>
      <w:r w:rsidRPr="00082632">
        <w:rPr>
          <w:sz w:val="28"/>
          <w:szCs w:val="28"/>
        </w:rPr>
        <w:t>Стоимость предоставления муниципальной услуги и порядок оплаты.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E55046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1.3.3.8. Образцы заполнения электронной формы заявления о </w:t>
      </w:r>
      <w:r w:rsidRPr="00082632">
        <w:rPr>
          <w:bCs/>
          <w:sz w:val="28"/>
          <w:szCs w:val="28"/>
        </w:rPr>
        <w:t>предоставлении муниципальной услуги.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1.3.4. Посредством телефонной связи может предоставляться информация:</w:t>
      </w:r>
    </w:p>
    <w:p w:rsidR="00E55046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2) о порядке предоставления муниципальной услуги;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3) о сроках предоставления муниципальной услуги;</w:t>
      </w:r>
    </w:p>
    <w:p w:rsidR="00E55046" w:rsidRPr="00082632" w:rsidRDefault="00E55046" w:rsidP="00E5504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4) об адресах официального сайта Уполномоченного органа.</w:t>
      </w:r>
    </w:p>
    <w:p w:rsidR="00E55046" w:rsidRPr="00082632" w:rsidRDefault="00E55046" w:rsidP="00E55046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E55046" w:rsidRPr="00082632" w:rsidRDefault="00E55046" w:rsidP="00E55046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услуги;</w:t>
      </w:r>
    </w:p>
    <w:p w:rsidR="00E55046" w:rsidRPr="00082632" w:rsidRDefault="00E55046" w:rsidP="00E55046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1.3.5.2. Уведомление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E55046" w:rsidRPr="00E546B8" w:rsidRDefault="00E55046" w:rsidP="00E55046">
      <w:pPr>
        <w:ind w:firstLine="708"/>
        <w:jc w:val="both"/>
        <w:rPr>
          <w:sz w:val="28"/>
          <w:szCs w:val="28"/>
        </w:rPr>
      </w:pPr>
      <w:r w:rsidRPr="00082632">
        <w:rPr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  <w:r>
        <w:rPr>
          <w:bCs/>
          <w:sz w:val="28"/>
          <w:szCs w:val="28"/>
        </w:rPr>
        <w:t>».</w:t>
      </w:r>
    </w:p>
    <w:p w:rsidR="004679F5" w:rsidRDefault="00E55046" w:rsidP="004679F5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1.2</w:t>
      </w:r>
      <w:r w:rsidR="00BF3384">
        <w:rPr>
          <w:bCs/>
          <w:color w:val="000000" w:themeColor="text1"/>
          <w:sz w:val="28"/>
          <w:szCs w:val="28"/>
        </w:rPr>
        <w:t>. Подраздел</w:t>
      </w:r>
      <w:r w:rsidR="004679F5">
        <w:rPr>
          <w:bCs/>
          <w:color w:val="000000" w:themeColor="text1"/>
          <w:sz w:val="28"/>
          <w:szCs w:val="28"/>
        </w:rPr>
        <w:t xml:space="preserve"> 2.5.</w:t>
      </w:r>
      <w:r w:rsidR="004679F5">
        <w:rPr>
          <w:b/>
          <w:sz w:val="28"/>
          <w:szCs w:val="28"/>
        </w:rPr>
        <w:t xml:space="preserve"> </w:t>
      </w:r>
      <w:r w:rsidR="00702667">
        <w:rPr>
          <w:sz w:val="28"/>
          <w:szCs w:val="28"/>
        </w:rPr>
        <w:t>«Перечень нормативных правовы</w:t>
      </w:r>
      <w:r>
        <w:rPr>
          <w:sz w:val="28"/>
          <w:szCs w:val="28"/>
        </w:rPr>
        <w:t>х актов, регулирующих отношения, в</w:t>
      </w:r>
      <w:r w:rsidR="00702667">
        <w:rPr>
          <w:sz w:val="28"/>
          <w:szCs w:val="28"/>
        </w:rPr>
        <w:t>озникающие в связи с предоставлением муниципальной услуги</w:t>
      </w:r>
      <w:r w:rsidR="00954C10">
        <w:rPr>
          <w:bCs/>
          <w:color w:val="000000" w:themeColor="text1"/>
          <w:sz w:val="28"/>
          <w:szCs w:val="28"/>
        </w:rPr>
        <w:t>» исключить.</w:t>
      </w:r>
    </w:p>
    <w:p w:rsidR="00702667" w:rsidRDefault="00E55046" w:rsidP="00702667">
      <w:pPr>
        <w:tabs>
          <w:tab w:val="left" w:pos="1830"/>
        </w:tabs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1.3</w:t>
      </w:r>
      <w:r w:rsidR="00702667">
        <w:rPr>
          <w:bCs/>
          <w:color w:val="000000" w:themeColor="text1"/>
          <w:sz w:val="28"/>
          <w:szCs w:val="28"/>
        </w:rPr>
        <w:t>.</w:t>
      </w:r>
      <w:r w:rsidR="00702667">
        <w:rPr>
          <w:sz w:val="28"/>
          <w:szCs w:val="28"/>
        </w:rPr>
        <w:t xml:space="preserve">  Изложить</w:t>
      </w:r>
      <w:r>
        <w:rPr>
          <w:sz w:val="28"/>
          <w:szCs w:val="28"/>
        </w:rPr>
        <w:t xml:space="preserve"> наименование</w:t>
      </w:r>
      <w:r w:rsidR="00702667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</w:t>
      </w:r>
      <w:r w:rsidR="00702667">
        <w:rPr>
          <w:sz w:val="28"/>
          <w:szCs w:val="28"/>
        </w:rPr>
        <w:t xml:space="preserve"> 2.7 в редакции:</w:t>
      </w:r>
    </w:p>
    <w:p w:rsidR="00702667" w:rsidRDefault="00702667" w:rsidP="00E5504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«2.7.</w:t>
      </w:r>
      <w:r w:rsidRPr="00774AD5">
        <w:rPr>
          <w:bCs/>
          <w:color w:val="000000" w:themeColor="text1"/>
          <w:sz w:val="28"/>
          <w:szCs w:val="28"/>
        </w:rPr>
        <w:t xml:space="preserve"> </w:t>
      </w:r>
      <w:r w:rsidRPr="000D3389">
        <w:rPr>
          <w:rFonts w:eastAsia="Calibri"/>
          <w:sz w:val="28"/>
          <w:szCs w:val="28"/>
          <w:lang w:eastAsia="en-US"/>
        </w:rPr>
        <w:t xml:space="preserve"> </w:t>
      </w:r>
      <w:r w:rsidRPr="00122049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E55046">
        <w:rPr>
          <w:rFonts w:eastAsia="Calibri"/>
          <w:sz w:val="28"/>
          <w:szCs w:val="28"/>
          <w:lang w:eastAsia="en-US"/>
        </w:rPr>
        <w:t>.».</w:t>
      </w:r>
    </w:p>
    <w:p w:rsidR="00702667" w:rsidRDefault="00E55046" w:rsidP="00702667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</w:t>
      </w:r>
      <w:r w:rsidR="00702667">
        <w:rPr>
          <w:sz w:val="28"/>
          <w:szCs w:val="28"/>
        </w:rPr>
        <w:t>. Изложить подраздел 2.8 в новой редакции:</w:t>
      </w:r>
    </w:p>
    <w:p w:rsidR="00E55046" w:rsidRPr="00935B65" w:rsidRDefault="00E55046" w:rsidP="00E550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5B65">
        <w:rPr>
          <w:rFonts w:eastAsia="Calibri"/>
          <w:sz w:val="28"/>
          <w:szCs w:val="28"/>
          <w:lang w:eastAsia="en-US"/>
        </w:rPr>
        <w:t>2.8.</w:t>
      </w:r>
      <w:r w:rsidRPr="00935B65">
        <w:rPr>
          <w:sz w:val="28"/>
          <w:szCs w:val="28"/>
        </w:rPr>
        <w:t xml:space="preserve"> Указание на запрет требовать от заявителя</w:t>
      </w:r>
    </w:p>
    <w:p w:rsidR="00E55046" w:rsidRPr="00935B65" w:rsidRDefault="00E55046" w:rsidP="00E55046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35B65">
        <w:rPr>
          <w:bCs/>
          <w:sz w:val="28"/>
          <w:szCs w:val="28"/>
        </w:rPr>
        <w:t>2.8.1. Запрещено требовать от заявителя:</w:t>
      </w:r>
    </w:p>
    <w:p w:rsidR="00702667" w:rsidRPr="00BE4316" w:rsidRDefault="00702667" w:rsidP="00E550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E4316">
        <w:rPr>
          <w:rFonts w:eastAsia="Calibri"/>
          <w:sz w:val="28"/>
          <w:szCs w:val="28"/>
          <w:lang w:eastAsia="en-US"/>
        </w:rPr>
        <w:t>предоставления</w:t>
      </w:r>
      <w:proofErr w:type="gramEnd"/>
      <w:r w:rsidRPr="00BE4316">
        <w:rPr>
          <w:rFonts w:eastAsia="Calibri"/>
          <w:sz w:val="28"/>
          <w:szCs w:val="28"/>
          <w:lang w:eastAsia="en-US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BE4316">
        <w:rPr>
          <w:rFonts w:eastAsia="Calibri"/>
          <w:sz w:val="28"/>
          <w:szCs w:val="28"/>
          <w:lang w:eastAsia="en-US"/>
        </w:rPr>
        <w:lastRenderedPageBreak/>
        <w:t>возникающие в связи с предоставлением муниципальной услуги;</w:t>
      </w:r>
    </w:p>
    <w:p w:rsidR="00702667" w:rsidRPr="00BE4316" w:rsidRDefault="00702667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7">
        <w:r w:rsidRPr="00BE4316">
          <w:rPr>
            <w:sz w:val="28"/>
            <w:szCs w:val="28"/>
          </w:rPr>
          <w:t>частью 1 статьи 1</w:t>
        </w:r>
      </w:hyperlink>
      <w:r w:rsidRPr="00BE4316">
        <w:rPr>
          <w:sz w:val="28"/>
          <w:szCs w:val="28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N 210-ФЗ перечень документов;</w:t>
      </w:r>
    </w:p>
    <w:p w:rsidR="00702667" w:rsidRPr="00BE4316" w:rsidRDefault="00702667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 w:rsidRPr="00BE4316">
          <w:rPr>
            <w:sz w:val="28"/>
            <w:szCs w:val="28"/>
          </w:rPr>
          <w:t>пунктом 7.2 части 1 статьи 16</w:t>
        </w:r>
      </w:hyperlink>
      <w:r w:rsidRPr="00BE4316">
        <w:rPr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702667" w:rsidRPr="00BE4316" w:rsidRDefault="00702667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702667" w:rsidRPr="00BE4316" w:rsidRDefault="00702667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2667" w:rsidRPr="00BE4316" w:rsidRDefault="00702667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2667" w:rsidRPr="00BE4316" w:rsidRDefault="00702667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2667" w:rsidRDefault="00702667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муниципальной услугу, муниципального служащего, работника многофункционального центра, работника организации, предусмотренной </w:t>
      </w:r>
      <w:hyperlink r:id="rId9">
        <w:r w:rsidRPr="00BE4316">
          <w:rPr>
            <w:sz w:val="28"/>
            <w:szCs w:val="28"/>
          </w:rPr>
          <w:t>частью 1.1 статьи 16</w:t>
        </w:r>
      </w:hyperlink>
      <w:r w:rsidRPr="00BE4316">
        <w:rPr>
          <w:sz w:val="28"/>
          <w:szCs w:val="28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</w:t>
      </w:r>
      <w:r w:rsidR="00954C10">
        <w:rPr>
          <w:sz w:val="28"/>
          <w:szCs w:val="28"/>
        </w:rPr>
        <w:t>ставлении муниципальной услуги.».</w:t>
      </w:r>
    </w:p>
    <w:p w:rsidR="00702667" w:rsidRDefault="00E55046" w:rsidP="0070266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="007026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2667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наименование </w:t>
      </w:r>
      <w:r w:rsidR="00702667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702667">
        <w:rPr>
          <w:sz w:val="28"/>
          <w:szCs w:val="28"/>
        </w:rPr>
        <w:t xml:space="preserve"> 2.11</w:t>
      </w:r>
      <w:proofErr w:type="gramStart"/>
      <w:r>
        <w:rPr>
          <w:sz w:val="28"/>
          <w:szCs w:val="28"/>
        </w:rPr>
        <w:t>.</w:t>
      </w:r>
      <w:r w:rsidR="00702667">
        <w:rPr>
          <w:sz w:val="28"/>
          <w:szCs w:val="28"/>
        </w:rPr>
        <w:t xml:space="preserve"> в</w:t>
      </w:r>
      <w:proofErr w:type="gramEnd"/>
      <w:r w:rsidR="00702667">
        <w:rPr>
          <w:sz w:val="28"/>
          <w:szCs w:val="28"/>
        </w:rPr>
        <w:t xml:space="preserve"> редакции:</w:t>
      </w:r>
    </w:p>
    <w:p w:rsidR="00702667" w:rsidRDefault="00E55046" w:rsidP="00E55046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702667">
        <w:rPr>
          <w:sz w:val="28"/>
          <w:szCs w:val="28"/>
        </w:rPr>
        <w:t>«2.11.</w:t>
      </w:r>
      <w:r w:rsidR="00702667" w:rsidRPr="00BE4316">
        <w:rPr>
          <w:rFonts w:eastAsia="Calibri"/>
          <w:sz w:val="28"/>
          <w:szCs w:val="28"/>
          <w:lang w:eastAsia="en-US"/>
        </w:rPr>
        <w:t xml:space="preserve"> </w:t>
      </w:r>
      <w:r w:rsidR="00702667" w:rsidRPr="00122049">
        <w:rPr>
          <w:rFonts w:eastAsia="Calibri"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у муниципальной слуги, в том числе сведения о документе (документах), выдаваемом (выдаваемых) органами государственной власти, органами местного самоуправления и организациями, участвующими в предоставлении муниципальной услуги</w:t>
      </w:r>
      <w:r w:rsidR="00954C10">
        <w:rPr>
          <w:rFonts w:eastAsia="Calibri"/>
          <w:sz w:val="28"/>
          <w:szCs w:val="28"/>
          <w:lang w:eastAsia="en-US"/>
        </w:rPr>
        <w:t>.».</w:t>
      </w:r>
    </w:p>
    <w:p w:rsidR="00702667" w:rsidRDefault="00E55046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02667">
        <w:rPr>
          <w:sz w:val="28"/>
          <w:szCs w:val="28"/>
        </w:rPr>
        <w:t>. Изложить</w:t>
      </w:r>
      <w:r>
        <w:rPr>
          <w:sz w:val="28"/>
          <w:szCs w:val="28"/>
        </w:rPr>
        <w:t xml:space="preserve"> наименование</w:t>
      </w:r>
      <w:r w:rsidR="00702667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</w:t>
      </w:r>
      <w:r w:rsidR="00702667">
        <w:rPr>
          <w:sz w:val="28"/>
          <w:szCs w:val="28"/>
        </w:rPr>
        <w:t xml:space="preserve"> 2.12</w:t>
      </w:r>
      <w:proofErr w:type="gramStart"/>
      <w:r>
        <w:rPr>
          <w:sz w:val="28"/>
          <w:szCs w:val="28"/>
        </w:rPr>
        <w:t>.</w:t>
      </w:r>
      <w:r w:rsidR="00702667">
        <w:rPr>
          <w:sz w:val="28"/>
          <w:szCs w:val="28"/>
        </w:rPr>
        <w:t xml:space="preserve"> в</w:t>
      </w:r>
      <w:proofErr w:type="gramEnd"/>
      <w:r w:rsidR="00702667">
        <w:rPr>
          <w:sz w:val="28"/>
          <w:szCs w:val="28"/>
        </w:rPr>
        <w:t xml:space="preserve"> редакции:</w:t>
      </w:r>
    </w:p>
    <w:p w:rsidR="00702667" w:rsidRDefault="00702667" w:rsidP="0070266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«2.12.</w:t>
      </w:r>
      <w:r w:rsidRPr="00702667">
        <w:rPr>
          <w:rFonts w:eastAsia="Calibri"/>
          <w:sz w:val="28"/>
          <w:szCs w:val="28"/>
          <w:lang w:eastAsia="en-US"/>
        </w:rPr>
        <w:t xml:space="preserve"> </w:t>
      </w:r>
      <w:r w:rsidRPr="00122049">
        <w:rPr>
          <w:rFonts w:eastAsia="Calibri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  <w:r w:rsidR="00954C10">
        <w:rPr>
          <w:rFonts w:eastAsia="Calibri"/>
          <w:sz w:val="28"/>
          <w:szCs w:val="28"/>
          <w:lang w:eastAsia="en-US"/>
        </w:rPr>
        <w:t>».</w:t>
      </w:r>
    </w:p>
    <w:p w:rsidR="00702667" w:rsidRDefault="0065222E" w:rsidP="0070266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1.7. </w:t>
      </w:r>
      <w:r w:rsidR="00E55046">
        <w:rPr>
          <w:rFonts w:eastAsia="Calibri"/>
          <w:sz w:val="28"/>
          <w:szCs w:val="28"/>
          <w:lang w:eastAsia="en-US"/>
        </w:rPr>
        <w:t>И</w:t>
      </w:r>
      <w:r w:rsidR="00702667">
        <w:rPr>
          <w:rFonts w:eastAsia="Calibri"/>
          <w:sz w:val="28"/>
          <w:szCs w:val="28"/>
          <w:lang w:eastAsia="en-US"/>
        </w:rPr>
        <w:t xml:space="preserve">зложить </w:t>
      </w:r>
      <w:r w:rsidR="00E55046">
        <w:rPr>
          <w:rFonts w:eastAsia="Calibri"/>
          <w:sz w:val="28"/>
          <w:szCs w:val="28"/>
          <w:lang w:eastAsia="en-US"/>
        </w:rPr>
        <w:t xml:space="preserve">наименование </w:t>
      </w:r>
      <w:r w:rsidR="00702667">
        <w:rPr>
          <w:rFonts w:eastAsia="Calibri"/>
          <w:sz w:val="28"/>
          <w:szCs w:val="28"/>
          <w:lang w:eastAsia="en-US"/>
        </w:rPr>
        <w:t>подраздел</w:t>
      </w:r>
      <w:r w:rsidR="00E55046">
        <w:rPr>
          <w:rFonts w:eastAsia="Calibri"/>
          <w:sz w:val="28"/>
          <w:szCs w:val="28"/>
          <w:lang w:eastAsia="en-US"/>
        </w:rPr>
        <w:t>а</w:t>
      </w:r>
      <w:r w:rsidR="00702667">
        <w:rPr>
          <w:rFonts w:eastAsia="Calibri"/>
          <w:sz w:val="28"/>
          <w:szCs w:val="28"/>
          <w:lang w:eastAsia="en-US"/>
        </w:rPr>
        <w:t xml:space="preserve"> 2.14</w:t>
      </w:r>
      <w:proofErr w:type="gramStart"/>
      <w:r w:rsidR="00702667">
        <w:rPr>
          <w:rFonts w:eastAsia="Calibri"/>
          <w:sz w:val="28"/>
          <w:szCs w:val="28"/>
          <w:lang w:eastAsia="en-US"/>
        </w:rPr>
        <w:t>. в</w:t>
      </w:r>
      <w:proofErr w:type="gramEnd"/>
      <w:r w:rsidR="00702667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702667" w:rsidRDefault="00702667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«2.14.</w:t>
      </w:r>
      <w:r w:rsidRPr="00702667">
        <w:rPr>
          <w:rFonts w:eastAsia="Calibri"/>
          <w:sz w:val="28"/>
          <w:szCs w:val="28"/>
          <w:lang w:eastAsia="en-US"/>
        </w:rPr>
        <w:t xml:space="preserve"> </w:t>
      </w:r>
      <w:r w:rsidRPr="00122049">
        <w:rPr>
          <w:rFonts w:eastAsia="Calibri"/>
          <w:sz w:val="28"/>
          <w:szCs w:val="28"/>
          <w:lang w:eastAsia="en-US"/>
        </w:rPr>
        <w:t xml:space="preserve">Максимальный срок ожидания в очереди при подаче запроса о предоставлении муниципальной услуги, </w:t>
      </w:r>
      <w:r w:rsidRPr="00122049">
        <w:rPr>
          <w:sz w:val="28"/>
          <w:szCs w:val="28"/>
        </w:rPr>
        <w:t>услуги, предоставляемой организацией, участвующей в предоставлении муниципальной услуги, и при получении резуль</w:t>
      </w:r>
      <w:r>
        <w:rPr>
          <w:sz w:val="28"/>
          <w:szCs w:val="28"/>
        </w:rPr>
        <w:t>та</w:t>
      </w:r>
      <w:r w:rsidR="00954C10">
        <w:rPr>
          <w:sz w:val="28"/>
          <w:szCs w:val="28"/>
        </w:rPr>
        <w:t>та предоставления таких услуг.».</w:t>
      </w:r>
    </w:p>
    <w:p w:rsidR="00702667" w:rsidRDefault="0065222E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7026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72E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наименование</w:t>
      </w:r>
      <w:r w:rsidR="006C72E6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</w:t>
      </w:r>
      <w:r w:rsidR="006C72E6">
        <w:rPr>
          <w:sz w:val="28"/>
          <w:szCs w:val="28"/>
        </w:rPr>
        <w:t xml:space="preserve"> 2.17</w:t>
      </w:r>
      <w:proofErr w:type="gramStart"/>
      <w:r w:rsidR="006C72E6">
        <w:rPr>
          <w:sz w:val="28"/>
          <w:szCs w:val="28"/>
        </w:rPr>
        <w:t>. в</w:t>
      </w:r>
      <w:proofErr w:type="gramEnd"/>
      <w:r w:rsidR="006C72E6">
        <w:rPr>
          <w:sz w:val="28"/>
          <w:szCs w:val="28"/>
        </w:rPr>
        <w:t xml:space="preserve"> редакции:</w:t>
      </w:r>
    </w:p>
    <w:p w:rsidR="006C72E6" w:rsidRDefault="006C72E6" w:rsidP="007026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«2.17. Показатели доступности и качества муниципальной услуги, в том числе количество взаимодействий заявителя с должностными лицами уполномоченного органа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</w:t>
      </w:r>
      <w:r w:rsidR="001569EB">
        <w:rPr>
          <w:sz w:val="28"/>
          <w:szCs w:val="28"/>
        </w:rPr>
        <w:t>информационно)</w:t>
      </w:r>
      <w:r>
        <w:rPr>
          <w:sz w:val="28"/>
          <w:szCs w:val="28"/>
        </w:rPr>
        <w:t xml:space="preserve"> коммуникационных технологий</w:t>
      </w:r>
      <w:r w:rsidR="00954C10">
        <w:rPr>
          <w:sz w:val="28"/>
          <w:szCs w:val="28"/>
        </w:rPr>
        <w:t>.».</w:t>
      </w:r>
    </w:p>
    <w:p w:rsidR="006C72E6" w:rsidRDefault="0065222E" w:rsidP="006C72E6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1.9</w:t>
      </w:r>
      <w:r w:rsidR="006C72E6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 xml:space="preserve">наименование </w:t>
      </w:r>
      <w:r w:rsidR="006C72E6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III</w:t>
      </w:r>
      <w:r w:rsidR="006C72E6">
        <w:rPr>
          <w:sz w:val="28"/>
          <w:szCs w:val="28"/>
        </w:rPr>
        <w:t xml:space="preserve"> в редакции:</w:t>
      </w:r>
    </w:p>
    <w:p w:rsidR="00702667" w:rsidRDefault="0065222E" w:rsidP="006C72E6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2E6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6C72E6">
        <w:rPr>
          <w:sz w:val="28"/>
          <w:szCs w:val="28"/>
        </w:rPr>
        <w:t xml:space="preserve"> С</w:t>
      </w:r>
      <w:r w:rsidR="006C72E6" w:rsidRPr="00122049">
        <w:rPr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</w:t>
      </w:r>
      <w:r w:rsidR="006C72E6">
        <w:rPr>
          <w:sz w:val="28"/>
          <w:szCs w:val="28"/>
        </w:rPr>
        <w:t xml:space="preserve">) </w:t>
      </w:r>
      <w:r w:rsidR="00954C10">
        <w:rPr>
          <w:sz w:val="28"/>
          <w:szCs w:val="28"/>
        </w:rPr>
        <w:t>в многофункциональных центрах.».</w:t>
      </w:r>
    </w:p>
    <w:p w:rsidR="00042712" w:rsidRDefault="00042712" w:rsidP="0004271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9C6">
        <w:rPr>
          <w:sz w:val="28"/>
          <w:szCs w:val="28"/>
        </w:rPr>
        <w:t>1.</w:t>
      </w:r>
      <w:r w:rsidR="0065222E">
        <w:rPr>
          <w:sz w:val="28"/>
          <w:szCs w:val="28"/>
        </w:rPr>
        <w:t>10</w:t>
      </w:r>
      <w:r w:rsidR="00D619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="00E546B8">
        <w:rPr>
          <w:sz w:val="28"/>
          <w:szCs w:val="28"/>
        </w:rPr>
        <w:t xml:space="preserve">«IV.  </w:t>
      </w:r>
      <w:r w:rsidR="00817401">
        <w:rPr>
          <w:sz w:val="28"/>
          <w:szCs w:val="28"/>
        </w:rPr>
        <w:t>Порядок и ф</w:t>
      </w:r>
      <w:r w:rsidRPr="00042712">
        <w:rPr>
          <w:sz w:val="28"/>
          <w:szCs w:val="28"/>
        </w:rPr>
        <w:t>ормы контроля за предоставлением муниципаль</w:t>
      </w:r>
      <w:r w:rsidRPr="00042712">
        <w:rPr>
          <w:sz w:val="28"/>
          <w:szCs w:val="28"/>
        </w:rPr>
        <w:softHyphen/>
        <w:t>ной услуги»</w:t>
      </w:r>
      <w:r>
        <w:rPr>
          <w:sz w:val="28"/>
          <w:szCs w:val="28"/>
        </w:rPr>
        <w:t xml:space="preserve"> исключить.</w:t>
      </w:r>
    </w:p>
    <w:p w:rsidR="008B3206" w:rsidRPr="003400E1" w:rsidRDefault="00042712" w:rsidP="0004271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65222E">
        <w:rPr>
          <w:sz w:val="28"/>
          <w:szCs w:val="28"/>
        </w:rPr>
        <w:t>11</w:t>
      </w:r>
      <w:r>
        <w:rPr>
          <w:sz w:val="28"/>
          <w:szCs w:val="28"/>
        </w:rPr>
        <w:t>. Раздел «</w:t>
      </w:r>
      <w:r w:rsidRPr="00042712">
        <w:rPr>
          <w:sz w:val="28"/>
          <w:szCs w:val="28"/>
        </w:rPr>
        <w:t>V. Досудебный (вн</w:t>
      </w:r>
      <w:r w:rsidR="00954C10">
        <w:rPr>
          <w:sz w:val="28"/>
          <w:szCs w:val="28"/>
        </w:rPr>
        <w:t xml:space="preserve">есудебный) порядок обжалования </w:t>
      </w:r>
      <w:r w:rsidRPr="00042712">
        <w:rPr>
          <w:sz w:val="28"/>
          <w:szCs w:val="28"/>
        </w:rPr>
        <w:t>ре</w:t>
      </w:r>
      <w:r w:rsidR="00141863">
        <w:rPr>
          <w:sz w:val="28"/>
          <w:szCs w:val="28"/>
        </w:rPr>
        <w:t>шений и действий (</w:t>
      </w:r>
      <w:proofErr w:type="gramStart"/>
      <w:r w:rsidR="00141863">
        <w:rPr>
          <w:sz w:val="28"/>
          <w:szCs w:val="28"/>
        </w:rPr>
        <w:t xml:space="preserve">бездействия) </w:t>
      </w:r>
      <w:r w:rsidRPr="00042712">
        <w:rPr>
          <w:sz w:val="28"/>
          <w:szCs w:val="28"/>
        </w:rPr>
        <w:t xml:space="preserve"> органа</w:t>
      </w:r>
      <w:proofErr w:type="gramEnd"/>
      <w:r w:rsidRPr="00042712">
        <w:rPr>
          <w:sz w:val="28"/>
          <w:szCs w:val="28"/>
        </w:rPr>
        <w:t xml:space="preserve">, предоставляющего муниципальную услугу, </w:t>
      </w:r>
      <w:r w:rsidR="00141863">
        <w:rPr>
          <w:sz w:val="28"/>
          <w:szCs w:val="28"/>
        </w:rPr>
        <w:t>его должностных лиц</w:t>
      </w:r>
      <w:r w:rsidRPr="00042712">
        <w:rPr>
          <w:sz w:val="28"/>
          <w:szCs w:val="28"/>
        </w:rPr>
        <w:t xml:space="preserve">, </w:t>
      </w:r>
      <w:r w:rsidR="00093D5D">
        <w:rPr>
          <w:bCs/>
          <w:sz w:val="28"/>
          <w:szCs w:val="28"/>
        </w:rPr>
        <w:t>МФЦ, специалистов</w:t>
      </w:r>
      <w:r w:rsidRPr="00042712">
        <w:rPr>
          <w:bCs/>
          <w:sz w:val="28"/>
          <w:szCs w:val="28"/>
        </w:rPr>
        <w:t xml:space="preserve"> МФЦ</w:t>
      </w:r>
      <w:r w:rsidR="00663882">
        <w:rPr>
          <w:bCs/>
          <w:sz w:val="28"/>
          <w:szCs w:val="28"/>
        </w:rPr>
        <w:t xml:space="preserve"> исключить.</w:t>
      </w:r>
    </w:p>
    <w:p w:rsidR="001B07BC" w:rsidRPr="00296236" w:rsidRDefault="001B07BC" w:rsidP="001B07B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11ED" w:rsidRPr="00296236">
        <w:rPr>
          <w:sz w:val="28"/>
          <w:szCs w:val="28"/>
        </w:rPr>
        <w:t>2.</w:t>
      </w:r>
      <w:r w:rsidRPr="001B07BC">
        <w:rPr>
          <w:sz w:val="28"/>
          <w:szCs w:val="28"/>
        </w:rPr>
        <w:t xml:space="preserve"> </w:t>
      </w:r>
      <w:r w:rsidRPr="00296236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</w:t>
      </w:r>
      <w:r w:rsidRPr="00296236">
        <w:rPr>
          <w:sz w:val="28"/>
          <w:szCs w:val="28"/>
        </w:rPr>
        <w:t xml:space="preserve"> опубликования.</w:t>
      </w:r>
    </w:p>
    <w:p w:rsidR="002353F6" w:rsidRPr="00E7293D" w:rsidRDefault="00042712" w:rsidP="00042712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       3</w:t>
      </w:r>
      <w:r w:rsidR="00D976F9" w:rsidRPr="00296236">
        <w:rPr>
          <w:sz w:val="28"/>
          <w:szCs w:val="28"/>
        </w:rPr>
        <w:t>.</w:t>
      </w:r>
      <w:r w:rsidR="002353F6" w:rsidRPr="001D1D68">
        <w:rPr>
          <w:sz w:val="28"/>
          <w:szCs w:val="28"/>
        </w:rPr>
        <w:t xml:space="preserve">Опубликовать постановление в бюллетене «Официальный вестник Мошенского муниципального </w:t>
      </w:r>
      <w:r w:rsidR="00141863">
        <w:rPr>
          <w:sz w:val="28"/>
          <w:szCs w:val="28"/>
        </w:rPr>
        <w:t>округа»</w:t>
      </w:r>
    </w:p>
    <w:p w:rsidR="005111A7" w:rsidRPr="00296236" w:rsidRDefault="005111A7" w:rsidP="008611ED">
      <w:pPr>
        <w:spacing w:line="280" w:lineRule="exact"/>
        <w:ind w:firstLine="709"/>
        <w:jc w:val="both"/>
        <w:rPr>
          <w:sz w:val="28"/>
          <w:szCs w:val="28"/>
        </w:rPr>
      </w:pPr>
    </w:p>
    <w:p w:rsidR="008611ED" w:rsidRPr="00296236" w:rsidRDefault="008611ED" w:rsidP="008611ED">
      <w:pPr>
        <w:spacing w:line="280" w:lineRule="exact"/>
        <w:jc w:val="both"/>
        <w:rPr>
          <w:b/>
          <w:sz w:val="28"/>
          <w:szCs w:val="24"/>
        </w:rPr>
      </w:pPr>
      <w:r w:rsidRPr="00296236">
        <w:rPr>
          <w:b/>
          <w:sz w:val="28"/>
          <w:szCs w:val="24"/>
        </w:rPr>
        <w:t xml:space="preserve">Глава муниципального </w:t>
      </w:r>
      <w:r w:rsidR="00063772">
        <w:rPr>
          <w:b/>
          <w:sz w:val="28"/>
          <w:szCs w:val="24"/>
        </w:rPr>
        <w:t>округа</w:t>
      </w:r>
      <w:r w:rsidR="000221BE">
        <w:rPr>
          <w:b/>
          <w:sz w:val="28"/>
          <w:szCs w:val="24"/>
        </w:rPr>
        <w:t xml:space="preserve">                                               </w:t>
      </w:r>
      <w:r w:rsidR="003C01D6" w:rsidRPr="00296236">
        <w:rPr>
          <w:b/>
          <w:sz w:val="28"/>
          <w:szCs w:val="24"/>
        </w:rPr>
        <w:t>Т.В.</w:t>
      </w:r>
      <w:r w:rsidR="000221BE">
        <w:rPr>
          <w:b/>
          <w:sz w:val="28"/>
          <w:szCs w:val="24"/>
        </w:rPr>
        <w:t xml:space="preserve"> </w:t>
      </w:r>
      <w:r w:rsidR="003C01D6" w:rsidRPr="00296236">
        <w:rPr>
          <w:b/>
          <w:sz w:val="28"/>
          <w:szCs w:val="24"/>
        </w:rPr>
        <w:t>Павлова</w:t>
      </w:r>
    </w:p>
    <w:p w:rsidR="003C01D6" w:rsidRPr="00296236" w:rsidRDefault="003C01D6" w:rsidP="008611ED">
      <w:pPr>
        <w:spacing w:line="280" w:lineRule="exact"/>
        <w:jc w:val="both"/>
        <w:rPr>
          <w:b/>
          <w:color w:val="000000" w:themeColor="text1"/>
          <w:sz w:val="28"/>
          <w:szCs w:val="24"/>
        </w:rPr>
      </w:pPr>
    </w:p>
    <w:p w:rsidR="004679F5" w:rsidRPr="00141863" w:rsidRDefault="00296236" w:rsidP="004679F5">
      <w:pPr>
        <w:jc w:val="both"/>
        <w:rPr>
          <w:sz w:val="18"/>
          <w:szCs w:val="18"/>
        </w:rPr>
      </w:pPr>
      <w:r w:rsidRPr="00141863">
        <w:rPr>
          <w:sz w:val="18"/>
          <w:szCs w:val="18"/>
        </w:rPr>
        <w:t>Проект подготовил и завизировал</w:t>
      </w:r>
    </w:p>
    <w:p w:rsidR="00141863" w:rsidRPr="00141863" w:rsidRDefault="00141863" w:rsidP="004679F5">
      <w:pPr>
        <w:jc w:val="both"/>
        <w:rPr>
          <w:sz w:val="18"/>
          <w:szCs w:val="18"/>
        </w:rPr>
      </w:pPr>
      <w:proofErr w:type="spellStart"/>
      <w:r w:rsidRPr="00141863">
        <w:rPr>
          <w:sz w:val="18"/>
          <w:szCs w:val="18"/>
        </w:rPr>
        <w:t>Зам.зав.отделом</w:t>
      </w:r>
      <w:proofErr w:type="spellEnd"/>
      <w:r w:rsidRPr="00141863">
        <w:rPr>
          <w:sz w:val="18"/>
          <w:szCs w:val="18"/>
        </w:rPr>
        <w:t xml:space="preserve"> ЖКХ                         Е.А. Сергеева</w:t>
      </w:r>
    </w:p>
    <w:p w:rsidR="00296236" w:rsidRPr="00141863" w:rsidRDefault="00296236" w:rsidP="004679F5">
      <w:pPr>
        <w:tabs>
          <w:tab w:val="left" w:pos="6760"/>
        </w:tabs>
        <w:rPr>
          <w:sz w:val="18"/>
          <w:szCs w:val="18"/>
        </w:rPr>
      </w:pPr>
      <w:r w:rsidRPr="00141863">
        <w:rPr>
          <w:sz w:val="18"/>
          <w:szCs w:val="18"/>
        </w:rPr>
        <w:t>Лист согласования прилагается</w:t>
      </w:r>
    </w:p>
    <w:p w:rsidR="00296236" w:rsidRPr="00141863" w:rsidRDefault="00296236" w:rsidP="00296236">
      <w:pPr>
        <w:rPr>
          <w:sz w:val="18"/>
          <w:szCs w:val="18"/>
        </w:rPr>
      </w:pPr>
    </w:p>
    <w:p w:rsidR="00D619C6" w:rsidRDefault="00D619C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BF3384" w:rsidRDefault="00BF3384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50EAE" w:rsidRDefault="00C50EAE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BF3384" w:rsidRDefault="00BF3384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3D5D" w:rsidRPr="00093D5D" w:rsidRDefault="00296236" w:rsidP="00093D5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E20FB0">
              <w:rPr>
                <w:sz w:val="28"/>
                <w:szCs w:val="28"/>
                <w:lang w:eastAsia="en-US"/>
              </w:rPr>
              <w:t>Постановление «</w:t>
            </w:r>
            <w:r w:rsidR="00093D5D" w:rsidRPr="00093D5D">
              <w:rPr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</w:p>
          <w:p w:rsidR="00093D5D" w:rsidRPr="00093D5D" w:rsidRDefault="00093D5D" w:rsidP="00093D5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93D5D">
              <w:rPr>
                <w:sz w:val="28"/>
                <w:szCs w:val="28"/>
                <w:lang w:eastAsia="en-US"/>
              </w:rPr>
              <w:t>по предоставлению муниципальной услуги «</w:t>
            </w:r>
            <w:r w:rsidRPr="00093D5D">
              <w:rPr>
                <w:sz w:val="28"/>
                <w:szCs w:val="28"/>
              </w:rPr>
              <w:t>Выдача справок о произведенных захоронениях или об их отсутствии»</w:t>
            </w:r>
          </w:p>
          <w:p w:rsidR="00296236" w:rsidRDefault="00296236" w:rsidP="00093D5D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 xml:space="preserve">на </w:t>
            </w:r>
            <w:proofErr w:type="gramStart"/>
            <w:r>
              <w:rPr>
                <w:spacing w:val="-12"/>
                <w:sz w:val="28"/>
                <w:szCs w:val="28"/>
              </w:rPr>
              <w:t>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</w:t>
            </w:r>
            <w:proofErr w:type="gramStart"/>
            <w:r>
              <w:rPr>
                <w:spacing w:val="-12"/>
                <w:sz w:val="28"/>
                <w:szCs w:val="28"/>
              </w:rPr>
              <w:t>документа,  подтверждающего</w:t>
            </w:r>
            <w:proofErr w:type="gramEnd"/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E20FB0" w:rsidP="0014186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ЖКХ </w:t>
            </w:r>
            <w:proofErr w:type="spellStart"/>
            <w:r>
              <w:rPr>
                <w:sz w:val="28"/>
                <w:szCs w:val="28"/>
              </w:rPr>
              <w:t>С.А.Луттэр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BF3384" w:rsidP="006B0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Н.С. </w:t>
            </w:r>
            <w:proofErr w:type="spellStart"/>
            <w:r>
              <w:rPr>
                <w:sz w:val="28"/>
                <w:szCs w:val="28"/>
              </w:rPr>
              <w:t>Пешко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E20FB0">
            <w:pPr>
              <w:spacing w:line="280" w:lineRule="exact"/>
              <w:jc w:val="center"/>
              <w:rPr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(заголовок к тексту)</w:t>
            </w:r>
          </w:p>
        </w:tc>
      </w:tr>
    </w:tbl>
    <w:p w:rsidR="00093D5D" w:rsidRPr="00093D5D" w:rsidRDefault="00E20FB0" w:rsidP="00093D5D">
      <w:pPr>
        <w:spacing w:line="280" w:lineRule="exact"/>
        <w:jc w:val="center"/>
        <w:rPr>
          <w:sz w:val="28"/>
          <w:szCs w:val="28"/>
          <w:lang w:eastAsia="en-US"/>
        </w:rPr>
      </w:pPr>
      <w:r w:rsidRPr="00E20FB0">
        <w:rPr>
          <w:sz w:val="28"/>
          <w:szCs w:val="28"/>
          <w:lang w:eastAsia="en-US"/>
        </w:rPr>
        <w:t>Постановление «</w:t>
      </w:r>
      <w:r w:rsidR="00093D5D" w:rsidRPr="00093D5D">
        <w:rPr>
          <w:sz w:val="28"/>
          <w:szCs w:val="28"/>
          <w:lang w:eastAsia="en-US"/>
        </w:rPr>
        <w:t>О внесении изменений в административный регламент</w:t>
      </w:r>
    </w:p>
    <w:p w:rsidR="00093D5D" w:rsidRPr="00E20FB0" w:rsidRDefault="00093D5D" w:rsidP="00093D5D">
      <w:pPr>
        <w:spacing w:line="280" w:lineRule="exact"/>
        <w:jc w:val="center"/>
        <w:rPr>
          <w:b/>
          <w:sz w:val="28"/>
          <w:szCs w:val="28"/>
        </w:rPr>
      </w:pPr>
      <w:r w:rsidRPr="00093D5D">
        <w:rPr>
          <w:sz w:val="28"/>
          <w:szCs w:val="28"/>
          <w:lang w:eastAsia="en-US"/>
        </w:rPr>
        <w:t>по предоставлению муниципальной услуги «</w:t>
      </w:r>
      <w:r w:rsidRPr="00093D5D">
        <w:rPr>
          <w:sz w:val="28"/>
          <w:szCs w:val="28"/>
        </w:rPr>
        <w:t>Выдача справок о произведенных захоронениях или об их отсутствии</w:t>
      </w:r>
      <w:r>
        <w:rPr>
          <w:b/>
          <w:sz w:val="28"/>
          <w:szCs w:val="28"/>
        </w:rPr>
        <w:t>»</w:t>
      </w:r>
    </w:p>
    <w:p w:rsidR="00296236" w:rsidRDefault="00296236" w:rsidP="00E20FB0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Наимен</w:t>
            </w:r>
            <w:r w:rsidR="00817401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адресата (должностное лицо, </w:t>
            </w:r>
            <w:r>
              <w:rPr>
                <w:sz w:val="28"/>
                <w:szCs w:val="28"/>
                <w:lang w:eastAsia="en-US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>
              <w:rPr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141863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141863" w:rsidP="0014186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строительства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06377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Главному специалисту </w:t>
            </w:r>
            <w:proofErr w:type="spellStart"/>
            <w:r>
              <w:rPr>
                <w:sz w:val="28"/>
                <w:szCs w:val="28"/>
                <w:lang w:eastAsia="en-US"/>
              </w:rPr>
              <w:t>Кялиной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296236" w:rsidTr="00347B64">
        <w:tc>
          <w:tcPr>
            <w:tcW w:w="3749" w:type="dxa"/>
            <w:hideMark/>
          </w:tcPr>
          <w:p w:rsidR="00296236" w:rsidRPr="00296236" w:rsidRDefault="00141863" w:rsidP="00347B64">
            <w:pPr>
              <w:pStyle w:val="a6"/>
              <w:spacing w:before="120" w:line="240" w:lineRule="exact"/>
              <w:ind w:right="-1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отделом ЖКХ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  <w:hideMark/>
          </w:tcPr>
          <w:p w:rsidR="00296236" w:rsidRPr="00296236" w:rsidRDefault="00141863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Сергеева</w:t>
            </w:r>
          </w:p>
        </w:tc>
      </w:tr>
      <w:tr w:rsidR="00296236" w:rsidTr="00347B64">
        <w:tc>
          <w:tcPr>
            <w:tcW w:w="3749" w:type="dxa"/>
          </w:tcPr>
          <w:p w:rsidR="00296236" w:rsidRPr="00296236" w:rsidRDefault="00296236" w:rsidP="00347B64">
            <w:pPr>
              <w:pStyle w:val="a6"/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Pr="00296236" w:rsidRDefault="00296236" w:rsidP="00347B64">
            <w:pPr>
              <w:pStyle w:val="a6"/>
              <w:spacing w:line="240" w:lineRule="exact"/>
              <w:ind w:right="-118"/>
              <w:jc w:val="center"/>
              <w:rPr>
                <w:rFonts w:ascii="Times New Roman" w:hAnsi="Times New Roman" w:cs="Times New Roman"/>
              </w:rPr>
            </w:pPr>
            <w:r w:rsidRPr="0029623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4" w:type="dxa"/>
            <w:hideMark/>
          </w:tcPr>
          <w:p w:rsidR="00296236" w:rsidRPr="00296236" w:rsidRDefault="00296236" w:rsidP="00141863">
            <w:pPr>
              <w:pStyle w:val="a6"/>
              <w:spacing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</w:tr>
      <w:tr w:rsidR="00296236" w:rsidTr="00347B64">
        <w:tc>
          <w:tcPr>
            <w:tcW w:w="3749" w:type="dxa"/>
          </w:tcPr>
          <w:p w:rsidR="00296236" w:rsidRDefault="00296236" w:rsidP="00347B64">
            <w:pPr>
              <w:pStyle w:val="a6"/>
              <w:spacing w:before="120" w:line="240" w:lineRule="exact"/>
              <w:ind w:right="-108"/>
              <w:rPr>
                <w:b/>
              </w:rPr>
            </w:pPr>
          </w:p>
        </w:tc>
        <w:tc>
          <w:tcPr>
            <w:tcW w:w="2586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  <w:tc>
          <w:tcPr>
            <w:tcW w:w="2394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</w:tr>
    </w:tbl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</w:p>
    <w:p w:rsidR="003C01D6" w:rsidRPr="00296236" w:rsidRDefault="003C01D6" w:rsidP="00296236">
      <w:pPr>
        <w:spacing w:line="280" w:lineRule="exact"/>
        <w:jc w:val="both"/>
        <w:rPr>
          <w:sz w:val="24"/>
          <w:szCs w:val="24"/>
        </w:rPr>
      </w:pPr>
    </w:p>
    <w:sectPr w:rsidR="003C01D6" w:rsidRPr="00296236" w:rsidSect="0084451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21" w:rsidRDefault="000F0C21" w:rsidP="00E74371">
      <w:r>
        <w:separator/>
      </w:r>
    </w:p>
  </w:endnote>
  <w:endnote w:type="continuationSeparator" w:id="0">
    <w:p w:rsidR="000F0C21" w:rsidRDefault="000F0C21" w:rsidP="00E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64" w:rsidRDefault="00347B64" w:rsidP="00E74371">
    <w:pPr>
      <w:pStyle w:val="ab"/>
    </w:pPr>
  </w:p>
  <w:p w:rsidR="00347B64" w:rsidRPr="00E74371" w:rsidRDefault="00347B64" w:rsidP="00E743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21" w:rsidRDefault="000F0C21" w:rsidP="00E74371">
      <w:r>
        <w:separator/>
      </w:r>
    </w:p>
  </w:footnote>
  <w:footnote w:type="continuationSeparator" w:id="0">
    <w:p w:rsidR="000F0C21" w:rsidRDefault="000F0C21" w:rsidP="00E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931"/>
    <w:multiLevelType w:val="hybridMultilevel"/>
    <w:tmpl w:val="198205AA"/>
    <w:lvl w:ilvl="0" w:tplc="797273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C"/>
    <w:rsid w:val="00015D24"/>
    <w:rsid w:val="000221BE"/>
    <w:rsid w:val="00042712"/>
    <w:rsid w:val="000558DD"/>
    <w:rsid w:val="00063772"/>
    <w:rsid w:val="000679E4"/>
    <w:rsid w:val="00093D5D"/>
    <w:rsid w:val="000D033A"/>
    <w:rsid w:val="000F0C21"/>
    <w:rsid w:val="00100678"/>
    <w:rsid w:val="00103C8E"/>
    <w:rsid w:val="001138AE"/>
    <w:rsid w:val="00117613"/>
    <w:rsid w:val="0012468C"/>
    <w:rsid w:val="00141863"/>
    <w:rsid w:val="001569EB"/>
    <w:rsid w:val="00162C09"/>
    <w:rsid w:val="001802D6"/>
    <w:rsid w:val="00185389"/>
    <w:rsid w:val="001913A0"/>
    <w:rsid w:val="00192938"/>
    <w:rsid w:val="0019411D"/>
    <w:rsid w:val="001B07BC"/>
    <w:rsid w:val="001B7DE7"/>
    <w:rsid w:val="001E6C81"/>
    <w:rsid w:val="002030D2"/>
    <w:rsid w:val="002339AE"/>
    <w:rsid w:val="002353F6"/>
    <w:rsid w:val="0029312D"/>
    <w:rsid w:val="002950D1"/>
    <w:rsid w:val="00296236"/>
    <w:rsid w:val="002A217F"/>
    <w:rsid w:val="002B0906"/>
    <w:rsid w:val="002C0BCC"/>
    <w:rsid w:val="002D31BC"/>
    <w:rsid w:val="002F1F58"/>
    <w:rsid w:val="0032260A"/>
    <w:rsid w:val="00343ED6"/>
    <w:rsid w:val="00347B64"/>
    <w:rsid w:val="00371511"/>
    <w:rsid w:val="0037564B"/>
    <w:rsid w:val="00391A0E"/>
    <w:rsid w:val="003C01D6"/>
    <w:rsid w:val="00405A26"/>
    <w:rsid w:val="00411B96"/>
    <w:rsid w:val="004679F5"/>
    <w:rsid w:val="005111A7"/>
    <w:rsid w:val="00516505"/>
    <w:rsid w:val="00517ECE"/>
    <w:rsid w:val="00570E35"/>
    <w:rsid w:val="005B4E96"/>
    <w:rsid w:val="005D0F0C"/>
    <w:rsid w:val="005F3A78"/>
    <w:rsid w:val="00600ACF"/>
    <w:rsid w:val="00606E04"/>
    <w:rsid w:val="0060786E"/>
    <w:rsid w:val="00635279"/>
    <w:rsid w:val="0065222E"/>
    <w:rsid w:val="00663882"/>
    <w:rsid w:val="0066694E"/>
    <w:rsid w:val="006707BC"/>
    <w:rsid w:val="00685282"/>
    <w:rsid w:val="00693248"/>
    <w:rsid w:val="006B3A0A"/>
    <w:rsid w:val="006C72E6"/>
    <w:rsid w:val="006E046E"/>
    <w:rsid w:val="00702667"/>
    <w:rsid w:val="007046FC"/>
    <w:rsid w:val="0076555A"/>
    <w:rsid w:val="007933D6"/>
    <w:rsid w:val="007B64C2"/>
    <w:rsid w:val="007D0A3B"/>
    <w:rsid w:val="00817401"/>
    <w:rsid w:val="008213CE"/>
    <w:rsid w:val="00821E2C"/>
    <w:rsid w:val="00844514"/>
    <w:rsid w:val="00857EFE"/>
    <w:rsid w:val="008611ED"/>
    <w:rsid w:val="00882BA9"/>
    <w:rsid w:val="00892427"/>
    <w:rsid w:val="008966DC"/>
    <w:rsid w:val="008B1446"/>
    <w:rsid w:val="008B3206"/>
    <w:rsid w:val="008D2E74"/>
    <w:rsid w:val="008E0786"/>
    <w:rsid w:val="00954C10"/>
    <w:rsid w:val="00984117"/>
    <w:rsid w:val="00987221"/>
    <w:rsid w:val="00992C14"/>
    <w:rsid w:val="009977CF"/>
    <w:rsid w:val="009A3CB7"/>
    <w:rsid w:val="009B6592"/>
    <w:rsid w:val="009C043F"/>
    <w:rsid w:val="009C3AEF"/>
    <w:rsid w:val="00A00D50"/>
    <w:rsid w:val="00A71061"/>
    <w:rsid w:val="00A85274"/>
    <w:rsid w:val="00A9573A"/>
    <w:rsid w:val="00AA08A5"/>
    <w:rsid w:val="00AA4E96"/>
    <w:rsid w:val="00AB24BA"/>
    <w:rsid w:val="00B1196D"/>
    <w:rsid w:val="00B235C0"/>
    <w:rsid w:val="00B27A88"/>
    <w:rsid w:val="00B4235B"/>
    <w:rsid w:val="00B43E7A"/>
    <w:rsid w:val="00B50376"/>
    <w:rsid w:val="00BE6D84"/>
    <w:rsid w:val="00BF3384"/>
    <w:rsid w:val="00C17EE5"/>
    <w:rsid w:val="00C50EAE"/>
    <w:rsid w:val="00C53405"/>
    <w:rsid w:val="00C85E7E"/>
    <w:rsid w:val="00CA2689"/>
    <w:rsid w:val="00CD4978"/>
    <w:rsid w:val="00CF6AD3"/>
    <w:rsid w:val="00D03DE1"/>
    <w:rsid w:val="00D51499"/>
    <w:rsid w:val="00D567DC"/>
    <w:rsid w:val="00D619C6"/>
    <w:rsid w:val="00D72818"/>
    <w:rsid w:val="00D9690D"/>
    <w:rsid w:val="00D976F9"/>
    <w:rsid w:val="00DB0F43"/>
    <w:rsid w:val="00DD4F4E"/>
    <w:rsid w:val="00E10EE1"/>
    <w:rsid w:val="00E11603"/>
    <w:rsid w:val="00E20FB0"/>
    <w:rsid w:val="00E546B8"/>
    <w:rsid w:val="00E55046"/>
    <w:rsid w:val="00E60192"/>
    <w:rsid w:val="00E65B89"/>
    <w:rsid w:val="00E74371"/>
    <w:rsid w:val="00EA541C"/>
    <w:rsid w:val="00ED3EEB"/>
    <w:rsid w:val="00F24FE7"/>
    <w:rsid w:val="00F25F6A"/>
    <w:rsid w:val="00F31692"/>
    <w:rsid w:val="00F46083"/>
    <w:rsid w:val="00FE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3735-0E20-496F-8B03-D90350E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11ED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11ED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611ED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1ED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1ED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11ED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611ED"/>
    <w:rPr>
      <w:color w:val="0000FF" w:themeColor="hyperlink"/>
      <w:u w:val="single"/>
    </w:rPr>
  </w:style>
  <w:style w:type="paragraph" w:styleId="a4">
    <w:name w:val="caption"/>
    <w:basedOn w:val="a"/>
    <w:next w:val="a"/>
    <w:unhideWhenUsed/>
    <w:qFormat/>
    <w:rsid w:val="008611ED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5">
    <w:name w:val="Основной текст Знак"/>
    <w:link w:val="a6"/>
    <w:locked/>
    <w:rsid w:val="00C85E7E"/>
    <w:rPr>
      <w:sz w:val="24"/>
      <w:szCs w:val="24"/>
    </w:rPr>
  </w:style>
  <w:style w:type="paragraph" w:styleId="a6">
    <w:name w:val="Body Text"/>
    <w:basedOn w:val="a"/>
    <w:link w:val="a5"/>
    <w:rsid w:val="00C85E7E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8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1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E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qFormat/>
    <w:rsid w:val="00E5504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69255F8108C83F157B3738E64CC68BB95AEDF86F523C3473EDC32F65624C4B69E9CDB254A4147343FEF93A99CC224035FB78F92rC3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B69255F8108C83F157B3738E64CC68BB95AEDF86F523C3473EDC32F65624C4B69E9CD920434A126570EECFEDC8D125035FB48E8EC5CB1Dr03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B69255F8108C83F157B3738E64CC68BB95AEDF86F523C3473EDC32F65624C4B69E9CD9204349166770EECFEDC8D125035FB48E8EC5CB1Dr0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Т.</dc:creator>
  <cp:lastModifiedBy>Андрианова Г.А.</cp:lastModifiedBy>
  <cp:revision>27</cp:revision>
  <cp:lastPrinted>2025-06-05T09:24:00Z</cp:lastPrinted>
  <dcterms:created xsi:type="dcterms:W3CDTF">2025-05-22T09:20:00Z</dcterms:created>
  <dcterms:modified xsi:type="dcterms:W3CDTF">2025-06-05T09:25:00Z</dcterms:modified>
</cp:coreProperties>
</file>