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C66" w:rsidRPr="00A74C66" w:rsidRDefault="00A74C66" w:rsidP="00A74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74C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                                ПРОЕКТ</w:t>
      </w:r>
    </w:p>
    <w:p w:rsidR="00A74C66" w:rsidRPr="00A74C66" w:rsidRDefault="00A74C66" w:rsidP="00A74C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74C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ДУМА   </w:t>
      </w:r>
    </w:p>
    <w:p w:rsidR="00A74C66" w:rsidRPr="00A74C66" w:rsidRDefault="00A74C66" w:rsidP="00A74C6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A74C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МОШЕНСКОГО  МУНИЦИПАЛЬНОГО</w:t>
      </w:r>
      <w:proofErr w:type="gramEnd"/>
      <w:r w:rsidRPr="00A74C6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ОКРУГА</w:t>
      </w:r>
    </w:p>
    <w:p w:rsidR="00A74C66" w:rsidRPr="00A74C66" w:rsidRDefault="00A74C66" w:rsidP="00A74C6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4C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НОВГОРОДСКОЙ ОБЛАСТИ</w:t>
      </w:r>
    </w:p>
    <w:p w:rsidR="00A74C66" w:rsidRPr="00A74C66" w:rsidRDefault="00A74C66" w:rsidP="00A74C6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74C66" w:rsidRPr="00A74C66" w:rsidRDefault="00A74C66" w:rsidP="00A74C6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74C6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A74C66" w:rsidRPr="00A74C66" w:rsidTr="00D06492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A74C66" w:rsidRPr="00A74C66" w:rsidRDefault="00A74C66" w:rsidP="00A7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утверждении 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Порядк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учета предложений по проекту Устава 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74C66" w:rsidRPr="00A74C66" w:rsidRDefault="00A74C66" w:rsidP="00A74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Мошенского муниципального округа</w:t>
            </w:r>
            <w:r w:rsidRPr="00A74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74C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Новгородской области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проекту решения Думы Мошенского муниципального округа </w:t>
            </w:r>
            <w:r w:rsidRPr="00A74C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Новгородской области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 внесении изменений в Устав 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Мошенского муниципального округа</w:t>
            </w:r>
            <w:r w:rsidRPr="00A74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74C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Новгородской области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 Порядка участия граждан в обсуждении проекта Устава М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ошенского муниципального округа</w:t>
            </w:r>
            <w:r w:rsidRPr="00A74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74C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Новгородской области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проекта решения Думы Мошенского муниципального округа </w:t>
            </w:r>
            <w:r w:rsidRPr="00A74C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Новгородской области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о внесении изменений в Устав 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Мошенского муниципального округа</w:t>
            </w:r>
            <w:r w:rsidRPr="00A74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74C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Новгородской области</w:t>
            </w:r>
          </w:p>
          <w:p w:rsidR="00A74C66" w:rsidRPr="00A74C66" w:rsidRDefault="00A74C66" w:rsidP="00A74C66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</w:tbl>
    <w:p w:rsidR="00A74C66" w:rsidRPr="00A74C66" w:rsidRDefault="00A74C66" w:rsidP="00A74C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Думой Мошенского муниципального округа Новгородской области </w:t>
      </w:r>
    </w:p>
    <w:p w:rsidR="00EA635A" w:rsidRPr="00EA635A" w:rsidRDefault="00EA635A" w:rsidP="00EA63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35A" w:rsidRPr="00EA635A" w:rsidRDefault="00EA635A" w:rsidP="00EA6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3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 № 131-ФЗ "Об общих принципах организации местного самоуправ</w:t>
      </w:r>
      <w:r w:rsidR="00A74C6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в Российской Федерации "</w:t>
      </w:r>
    </w:p>
    <w:p w:rsidR="00EA635A" w:rsidRPr="00EA635A" w:rsidRDefault="00EA635A" w:rsidP="00EA635A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35A" w:rsidRPr="00EA635A" w:rsidRDefault="00EA635A" w:rsidP="00EA6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63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400E7" w:rsidRPr="001400E7" w:rsidRDefault="00EA635A" w:rsidP="001400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прилагаемый </w:t>
      </w:r>
      <w:r w:rsidR="001400E7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</w:t>
      </w:r>
      <w:r w:rsidR="001400E7" w:rsidRPr="001400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ок учета предложений по проекту Устава </w:t>
      </w:r>
      <w:r w:rsidR="001400E7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1400E7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1400E7"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проекту решения Думы Мошенского муниципального округа </w:t>
      </w:r>
      <w:r w:rsidR="001400E7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Новгородской области</w:t>
      </w:r>
      <w:r w:rsidR="001400E7"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Устав </w:t>
      </w:r>
      <w:r w:rsidR="001400E7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1400E7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A635A" w:rsidRDefault="001400E7" w:rsidP="00140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0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635A" w:rsidRPr="001400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00E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</w:t>
      </w:r>
      <w:r w:rsidR="00EA635A" w:rsidRPr="00140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участия граждан в обсуждении проекта Устава М</w:t>
      </w:r>
      <w:r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ошенского муниципального округа</w:t>
      </w:r>
      <w:r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проекта решения Думы Мошенского муниципального округа </w:t>
      </w:r>
      <w:r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Новгородской области</w:t>
      </w:r>
      <w:r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Устав </w:t>
      </w:r>
      <w:r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400E7" w:rsidRPr="001400E7" w:rsidRDefault="001400E7" w:rsidP="001400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3.Решение вступает в силу со дня опубликования.</w:t>
      </w:r>
    </w:p>
    <w:p w:rsidR="00EA635A" w:rsidRPr="00EA635A" w:rsidRDefault="001400E7" w:rsidP="00EA63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635A" w:rsidRPr="00EA6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бюллетене «Официальный вестник Мошенского муниципального </w:t>
      </w:r>
      <w:r w:rsidR="004162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EA635A" w:rsidRPr="00EA635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635A" w:rsidRPr="00EA635A" w:rsidRDefault="00EA635A" w:rsidP="00EA635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92" w:type="pct"/>
        <w:tblLook w:val="01E0" w:firstRow="1" w:lastRow="1" w:firstColumn="1" w:lastColumn="1" w:noHBand="0" w:noVBand="0"/>
      </w:tblPr>
      <w:tblGrid>
        <w:gridCol w:w="4385"/>
        <w:gridCol w:w="717"/>
        <w:gridCol w:w="131"/>
        <w:gridCol w:w="4121"/>
        <w:gridCol w:w="173"/>
      </w:tblGrid>
      <w:tr w:rsidR="00EA635A" w:rsidRPr="00EA635A" w:rsidTr="00650F9E">
        <w:trPr>
          <w:gridAfter w:val="1"/>
          <w:wAfter w:w="90" w:type="pct"/>
        </w:trPr>
        <w:tc>
          <w:tcPr>
            <w:tcW w:w="2301" w:type="pct"/>
            <w:hideMark/>
          </w:tcPr>
          <w:p w:rsidR="00EA635A" w:rsidRPr="00EA635A" w:rsidRDefault="00EA635A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Председатель Думы</w:t>
            </w:r>
          </w:p>
          <w:p w:rsidR="00EA635A" w:rsidRPr="00EA635A" w:rsidRDefault="00EA635A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="001400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  <w:p w:rsidR="00EA635A" w:rsidRPr="00EA635A" w:rsidRDefault="00EA635A" w:rsidP="00EA6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</w:tcPr>
          <w:p w:rsidR="00EA635A" w:rsidRPr="00EA635A" w:rsidRDefault="00EA635A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32" w:type="pct"/>
            <w:gridSpan w:val="2"/>
          </w:tcPr>
          <w:p w:rsidR="00EA635A" w:rsidRDefault="00EA635A" w:rsidP="00650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муниципального района</w:t>
            </w:r>
          </w:p>
          <w:p w:rsidR="001400E7" w:rsidRDefault="001400E7" w:rsidP="00EA6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400E7" w:rsidRDefault="001400E7" w:rsidP="00EA6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400E7" w:rsidRPr="00EA635A" w:rsidRDefault="001400E7" w:rsidP="00EA6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A635A" w:rsidRPr="00EA635A" w:rsidTr="00650F9E">
        <w:trPr>
          <w:gridAfter w:val="1"/>
          <w:wAfter w:w="90" w:type="pct"/>
        </w:trPr>
        <w:tc>
          <w:tcPr>
            <w:tcW w:w="2301" w:type="pct"/>
          </w:tcPr>
          <w:p w:rsidR="001400E7" w:rsidRDefault="001400E7" w:rsidP="00EA63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35A" w:rsidRPr="00EA635A" w:rsidRDefault="00EA635A" w:rsidP="00EA63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подготовил</w:t>
            </w:r>
          </w:p>
          <w:p w:rsidR="00EA635A" w:rsidRPr="00EA635A" w:rsidRDefault="00EA635A" w:rsidP="00EA63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Управляющий Делами                      </w:t>
            </w:r>
          </w:p>
          <w:p w:rsidR="00EA635A" w:rsidRPr="00EA635A" w:rsidRDefault="00EA635A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</w:tcPr>
          <w:p w:rsidR="00EA635A" w:rsidRDefault="00EA635A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400E7" w:rsidRPr="00EA635A" w:rsidRDefault="001400E7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32" w:type="pct"/>
            <w:gridSpan w:val="2"/>
            <w:hideMark/>
          </w:tcPr>
          <w:p w:rsidR="00650F9E" w:rsidRDefault="00650F9E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0F9E" w:rsidRDefault="00650F9E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635A" w:rsidRPr="00EA635A" w:rsidRDefault="00650F9E" w:rsidP="00EA6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proofErr w:type="spellStart"/>
            <w:r w:rsidR="00EA635A" w:rsidRPr="00EA63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Т.Е.Спирина</w:t>
            </w:r>
            <w:proofErr w:type="spellEnd"/>
          </w:p>
        </w:tc>
      </w:tr>
      <w:tr w:rsidR="00EA635A" w:rsidRPr="00EA635A" w:rsidTr="00650F9E">
        <w:tblPrEx>
          <w:tblLook w:val="04A0" w:firstRow="1" w:lastRow="0" w:firstColumn="1" w:lastColumn="0" w:noHBand="0" w:noVBand="1"/>
        </w:tblPrEx>
        <w:tc>
          <w:tcPr>
            <w:tcW w:w="2746" w:type="pct"/>
            <w:gridSpan w:val="3"/>
          </w:tcPr>
          <w:p w:rsidR="00EA635A" w:rsidRPr="00EA635A" w:rsidRDefault="00EA635A" w:rsidP="00EA6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4" w:type="pct"/>
            <w:gridSpan w:val="2"/>
            <w:hideMark/>
          </w:tcPr>
          <w:p w:rsidR="00EA635A" w:rsidRPr="00EA635A" w:rsidRDefault="00EA635A" w:rsidP="00EA63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Утвержден </w:t>
            </w:r>
          </w:p>
          <w:p w:rsidR="00EA635A" w:rsidRPr="00EA635A" w:rsidRDefault="00EA635A" w:rsidP="00EA63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решением Думы Мошенского </w:t>
            </w:r>
          </w:p>
          <w:p w:rsidR="00EA635A" w:rsidRPr="00EA635A" w:rsidRDefault="00EA635A" w:rsidP="00EA635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</w:t>
            </w:r>
            <w:r w:rsidR="00650F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округа</w:t>
            </w:r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EA635A" w:rsidRPr="00EA635A" w:rsidRDefault="00EA635A" w:rsidP="00650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 2023</w:t>
            </w:r>
            <w:proofErr w:type="gramEnd"/>
            <w:r w:rsidRPr="00EA63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</w:p>
        </w:tc>
      </w:tr>
    </w:tbl>
    <w:p w:rsidR="00EA635A" w:rsidRPr="00EA635A" w:rsidRDefault="00EA635A" w:rsidP="00EA63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50F9E" w:rsidRPr="00A74C66" w:rsidRDefault="00650F9E" w:rsidP="00650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74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 учета предложений по проекту Устава</w:t>
      </w:r>
    </w:p>
    <w:p w:rsidR="00650F9E" w:rsidRDefault="00650F9E" w:rsidP="00650F9E">
      <w:pPr>
        <w:spacing w:after="1" w:line="28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4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4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Новгородской области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проекту решения Думы Мошенского муниципального округа </w:t>
      </w:r>
      <w:r w:rsidRPr="00A74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Новгородской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74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внесении изменений в Устав</w:t>
      </w:r>
    </w:p>
    <w:p w:rsidR="003B02C3" w:rsidRDefault="00650F9E" w:rsidP="00650F9E">
      <w:pPr>
        <w:spacing w:after="1" w:line="28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74C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4C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Новгородской области</w:t>
      </w:r>
    </w:p>
    <w:p w:rsidR="00650F9E" w:rsidRDefault="00650F9E" w:rsidP="00650F9E">
      <w:pPr>
        <w:spacing w:after="1" w:line="280" w:lineRule="auto"/>
        <w:ind w:firstLine="540"/>
        <w:jc w:val="both"/>
        <w:outlineLvl w:val="0"/>
      </w:pPr>
    </w:p>
    <w:p w:rsidR="003B02C3" w:rsidRDefault="003B02C3" w:rsidP="00650F9E">
      <w:pPr>
        <w:spacing w:after="1" w:line="280" w:lineRule="auto"/>
        <w:ind w:firstLine="540"/>
        <w:jc w:val="both"/>
        <w:outlineLvl w:val="0"/>
      </w:pPr>
      <w:bookmarkStart w:id="0" w:name="P44"/>
      <w:bookmarkEnd w:id="0"/>
      <w:r>
        <w:rPr>
          <w:rFonts w:ascii="Times New Roman" w:hAnsi="Times New Roman" w:cs="Times New Roman"/>
          <w:sz w:val="28"/>
        </w:rPr>
        <w:t xml:space="preserve">1. Оформленные письменно предложения в проект Устава </w:t>
      </w:r>
      <w:r w:rsidR="00650F9E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650F9E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650F9E" w:rsidRPr="00650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проекту решения Думы Мошенского муниципального округа </w:t>
      </w:r>
      <w:r w:rsidR="00650F9E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Новгородской</w:t>
      </w:r>
      <w:r w:rsidR="00650F9E" w:rsidRPr="00650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0F9E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</w:t>
      </w:r>
      <w:r w:rsidR="00650F9E" w:rsidRPr="00650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Устав</w:t>
      </w:r>
      <w:r w:rsidR="00650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0F9E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650F9E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650F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</w:rPr>
        <w:t>(далее - Проект) в течение 10 дней со дня официального опубликования Проекта могут бы</w:t>
      </w:r>
      <w:r w:rsidR="004162E5">
        <w:rPr>
          <w:rFonts w:ascii="Times New Roman" w:hAnsi="Times New Roman" w:cs="Times New Roman"/>
          <w:sz w:val="28"/>
        </w:rPr>
        <w:t>ть направлены в Думу</w:t>
      </w:r>
      <w:r w:rsidR="004162E5" w:rsidRPr="004162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162E5" w:rsidRPr="004162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4162E5" w:rsidRPr="0041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416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Дума) </w:t>
      </w:r>
      <w:r w:rsidR="004162E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почтовым отправлением по адресу: </w:t>
      </w:r>
      <w:r w:rsidR="004162E5">
        <w:rPr>
          <w:rFonts w:ascii="Times New Roman" w:hAnsi="Times New Roman" w:cs="Times New Roman"/>
          <w:sz w:val="28"/>
        </w:rPr>
        <w:t>Новгородская область, Мошенской район</w:t>
      </w:r>
      <w:r>
        <w:rPr>
          <w:rFonts w:ascii="Times New Roman" w:hAnsi="Times New Roman" w:cs="Times New Roman"/>
          <w:sz w:val="28"/>
        </w:rPr>
        <w:t xml:space="preserve">, </w:t>
      </w:r>
      <w:r w:rsidR="003F5994">
        <w:rPr>
          <w:rFonts w:ascii="Times New Roman" w:hAnsi="Times New Roman" w:cs="Times New Roman"/>
          <w:sz w:val="28"/>
        </w:rPr>
        <w:t xml:space="preserve">с. Мошенское, ул. Советская, д. 5,  </w:t>
      </w:r>
      <w:r>
        <w:rPr>
          <w:rFonts w:ascii="Times New Roman" w:hAnsi="Times New Roman" w:cs="Times New Roman"/>
          <w:sz w:val="28"/>
        </w:rPr>
        <w:t xml:space="preserve">либо через официальный сайт </w:t>
      </w:r>
      <w:r w:rsidR="003F5994">
        <w:rPr>
          <w:rFonts w:ascii="Times New Roman" w:hAnsi="Times New Roman" w:cs="Times New Roman"/>
          <w:sz w:val="28"/>
        </w:rPr>
        <w:t>Мошенского муниципального округа</w:t>
      </w:r>
      <w:r>
        <w:rPr>
          <w:rFonts w:ascii="Times New Roman" w:hAnsi="Times New Roman" w:cs="Times New Roman"/>
          <w:sz w:val="28"/>
        </w:rPr>
        <w:t xml:space="preserve"> в информационно-телекоммуникационной сети "Интернет" по адресу http://www.duma.nov.ru, либо представлены лично в </w:t>
      </w:r>
      <w:r w:rsidR="003F5994">
        <w:rPr>
          <w:rFonts w:ascii="Times New Roman" w:hAnsi="Times New Roman" w:cs="Times New Roman"/>
          <w:sz w:val="28"/>
        </w:rPr>
        <w:t>Думу.</w:t>
      </w:r>
    </w:p>
    <w:p w:rsidR="003B02C3" w:rsidRDefault="003B02C3" w:rsidP="003F5994">
      <w:pPr>
        <w:spacing w:after="1" w:line="280" w:lineRule="auto"/>
        <w:ind w:firstLine="709"/>
        <w:jc w:val="both"/>
      </w:pPr>
      <w:r>
        <w:rPr>
          <w:rFonts w:ascii="Times New Roman" w:hAnsi="Times New Roman" w:cs="Times New Roman"/>
          <w:sz w:val="28"/>
        </w:rPr>
        <w:t>Поступившие предложения регистрируются как входящая корреспонденция Думы.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2. В индивидуальных предложениях должны быть указаны фамилия, имя, отчество гражданина, адрес места жительства, личная подпись, контактный телефон. Коллективные предложения принимаются с приложением протокола собрания граждан с указанием фамилии, имени, отчества, адреса места жительства, контактного телефона лица, которому доверено представлять вносимые предложения.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3. Поступившие предложения рассматривает постоянная комиссия по местному самоуправлению Думы (далее - комиссия) на соответствие действующему законодательству.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К рассмотрению комиссии принимаются только предложения к официально опубликованному Проекту.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lastRenderedPageBreak/>
        <w:t>Инициаторы предложений вправе принимать участие в обсуждении своих предложений на заседании комиссии, для чего Дум</w:t>
      </w:r>
      <w:r w:rsidR="003F5994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заблаговременно их извещает о месте, дате и времени заседания.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4. По итогам рассмотрения внесенных предложений комиссия принимает решение, которое содержит одобренные предложения и отклоненные предложения с обоснованием причин отклонения.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5. Одобренные комиссией предложения подлежат обсуждению на публичных слушаниях вместе с опубликованным Проектом.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6. Предложения к проекту </w:t>
      </w:r>
      <w:r w:rsidR="003F5994" w:rsidRPr="001400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Устава </w:t>
      </w:r>
      <w:r w:rsidR="003F5994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3F5994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3F5994"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проекту решения Думы Мошенского муниципального округа </w:t>
      </w:r>
      <w:r w:rsidR="003F5994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Новгородской области</w:t>
      </w:r>
      <w:r w:rsidR="003F5994"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Устав </w:t>
      </w:r>
      <w:r w:rsidR="003F5994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3F5994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3F59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</w:rPr>
        <w:t>по вопросам, не затрагиваемым официально опубликованным Проектом, передаются в комиссию для рассмотрения на очередном плановом заседании. Инициаторы предложений извещаются о месте, дате и времени заседания комиссии.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7. Обработка персональных данных граждан, представивших предложения к Проекту, осуществляется с учетом требований, установленных Федеральным </w:t>
      </w:r>
      <w:hyperlink r:id="rId5">
        <w:r>
          <w:rPr>
            <w:rFonts w:ascii="Times New Roman" w:hAnsi="Times New Roman" w:cs="Times New Roman"/>
            <w:color w:val="0000FF"/>
            <w:sz w:val="28"/>
          </w:rPr>
          <w:t>законом</w:t>
        </w:r>
      </w:hyperlink>
      <w:r>
        <w:rPr>
          <w:rFonts w:ascii="Times New Roman" w:hAnsi="Times New Roman" w:cs="Times New Roman"/>
          <w:sz w:val="28"/>
        </w:rPr>
        <w:t xml:space="preserve"> от 27 июля 2006 г. N 152-ФЗ "О персональных данных".</w:t>
      </w:r>
    </w:p>
    <w:p w:rsidR="003B02C3" w:rsidRDefault="003B02C3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B02C3" w:rsidRDefault="003B02C3">
      <w:pPr>
        <w:spacing w:after="1" w:line="280" w:lineRule="auto"/>
        <w:ind w:firstLine="540"/>
        <w:jc w:val="both"/>
      </w:pPr>
    </w:p>
    <w:p w:rsidR="003B02C3" w:rsidRDefault="003B02C3">
      <w:pPr>
        <w:spacing w:after="1" w:line="280" w:lineRule="auto"/>
        <w:ind w:firstLine="540"/>
        <w:jc w:val="both"/>
      </w:pPr>
    </w:p>
    <w:p w:rsidR="003B02C3" w:rsidRDefault="003B02C3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F5994" w:rsidRDefault="003F5994">
      <w:pPr>
        <w:spacing w:after="1" w:line="280" w:lineRule="auto"/>
        <w:ind w:firstLine="540"/>
        <w:jc w:val="both"/>
      </w:pPr>
    </w:p>
    <w:p w:rsidR="003B02C3" w:rsidRDefault="003B02C3">
      <w:pPr>
        <w:spacing w:after="1" w:line="280" w:lineRule="auto"/>
        <w:ind w:firstLine="54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F5994" w:rsidTr="003F5994">
        <w:tc>
          <w:tcPr>
            <w:tcW w:w="4672" w:type="dxa"/>
          </w:tcPr>
          <w:p w:rsidR="003F5994" w:rsidRDefault="003F5994" w:rsidP="00170182">
            <w:pPr>
              <w:ind w:firstLine="709"/>
              <w:jc w:val="both"/>
            </w:pPr>
          </w:p>
        </w:tc>
        <w:tc>
          <w:tcPr>
            <w:tcW w:w="4673" w:type="dxa"/>
          </w:tcPr>
          <w:tbl>
            <w:tblPr>
              <w:tblW w:w="4809" w:type="pct"/>
              <w:tblLook w:val="04A0" w:firstRow="1" w:lastRow="0" w:firstColumn="1" w:lastColumn="0" w:noHBand="0" w:noVBand="1"/>
            </w:tblPr>
            <w:tblGrid>
              <w:gridCol w:w="460"/>
              <w:gridCol w:w="3827"/>
            </w:tblGrid>
            <w:tr w:rsidR="003F5994" w:rsidRPr="00EA635A" w:rsidTr="003F5994">
              <w:tc>
                <w:tcPr>
                  <w:tcW w:w="537" w:type="pct"/>
                </w:tcPr>
                <w:p w:rsidR="003F5994" w:rsidRPr="00EA635A" w:rsidRDefault="003F5994" w:rsidP="003F599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463" w:type="pct"/>
                  <w:hideMark/>
                </w:tcPr>
                <w:p w:rsidR="003F5994" w:rsidRPr="00EA635A" w:rsidRDefault="003F5994" w:rsidP="003F599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EA635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Утвержден </w:t>
                  </w:r>
                </w:p>
                <w:p w:rsidR="003F5994" w:rsidRPr="00EA635A" w:rsidRDefault="003F5994" w:rsidP="003F599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EA635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решением Думы Мошенского муниципального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округа</w:t>
                  </w:r>
                  <w:r w:rsidRPr="00EA635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F5994" w:rsidRPr="00EA635A" w:rsidRDefault="003F5994" w:rsidP="003F59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EA635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от  2023</w:t>
                  </w:r>
                  <w:proofErr w:type="gramEnd"/>
                  <w:r w:rsidRPr="00EA635A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№ </w:t>
                  </w:r>
                </w:p>
              </w:tc>
            </w:tr>
          </w:tbl>
          <w:p w:rsidR="003F5994" w:rsidRPr="00EA635A" w:rsidRDefault="003F5994" w:rsidP="003F59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F5994" w:rsidRDefault="003F5994">
            <w:pPr>
              <w:spacing w:after="1" w:line="280" w:lineRule="auto"/>
              <w:jc w:val="both"/>
            </w:pPr>
          </w:p>
        </w:tc>
      </w:tr>
    </w:tbl>
    <w:p w:rsidR="00170182" w:rsidRPr="00170182" w:rsidRDefault="00170182" w:rsidP="0017018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" w:name="P76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1701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орядок участия граждан в обсуждении проекта Устава М</w:t>
      </w:r>
      <w:r w:rsidRPr="00170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ошенского муниципального округа</w:t>
      </w:r>
      <w:r w:rsidRPr="001701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Новгородской области, проекта решения Думы Мошенского муниципального округа Новгородской области о внесении изменений в Устав </w:t>
      </w:r>
      <w:r w:rsidRPr="001701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Pr="001701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Новгородской области</w:t>
      </w:r>
    </w:p>
    <w:p w:rsidR="003B02C3" w:rsidRDefault="003B02C3">
      <w:pPr>
        <w:spacing w:after="1" w:line="280" w:lineRule="auto"/>
        <w:ind w:firstLine="540"/>
        <w:jc w:val="both"/>
      </w:pPr>
    </w:p>
    <w:p w:rsidR="003B02C3" w:rsidRDefault="003B02C3">
      <w:pPr>
        <w:spacing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1. Граждане, проживающие на территории </w:t>
      </w:r>
      <w:r w:rsidR="00170182">
        <w:rPr>
          <w:rFonts w:ascii="Times New Roman" w:hAnsi="Times New Roman" w:cs="Times New Roman"/>
          <w:sz w:val="28"/>
        </w:rPr>
        <w:t>Мошенского муниципального округа Новгородской области</w:t>
      </w:r>
      <w:r>
        <w:rPr>
          <w:rFonts w:ascii="Times New Roman" w:hAnsi="Times New Roman" w:cs="Times New Roman"/>
          <w:sz w:val="28"/>
        </w:rPr>
        <w:t xml:space="preserve">, имеют право на непосредственное участие в обсуждении проекта </w:t>
      </w:r>
      <w:r w:rsidR="00170182" w:rsidRPr="00170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Устава М</w:t>
      </w:r>
      <w:r w:rsidR="00170182" w:rsidRPr="00170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ошенского муниципального округа</w:t>
      </w:r>
      <w:r w:rsidR="00170182" w:rsidRPr="00170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области, проекта решения Думы Мошенского муниципального округа Новгородской области о внесении изменений в Устав </w:t>
      </w:r>
      <w:r w:rsidR="00170182" w:rsidRPr="001701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170182" w:rsidRPr="001701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17018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(далее - Проект).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2. Непосредственное участие в обсуждении Проекта реализуется гражданами путем направления письменных предложений к опубликованному Проекту и (или) участия в публичных слушаниях по опубликованному Проекту.</w:t>
      </w:r>
    </w:p>
    <w:p w:rsidR="003B02C3" w:rsidRDefault="003B02C3">
      <w:pPr>
        <w:spacing w:before="280" w:after="1" w:line="28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>3. Письменные предложения направляются в соответствии с Порядком учета предложений по проекту</w:t>
      </w:r>
      <w:r w:rsidR="00170182">
        <w:rPr>
          <w:rFonts w:ascii="Times New Roman" w:hAnsi="Times New Roman" w:cs="Times New Roman"/>
          <w:sz w:val="28"/>
        </w:rPr>
        <w:t xml:space="preserve"> </w:t>
      </w:r>
      <w:r w:rsidR="00170182" w:rsidRPr="001400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Устава </w:t>
      </w:r>
      <w:r w:rsidR="00170182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170182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 w:rsidR="00170182"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проекту решения Думы Мошенского муниципального округа </w:t>
      </w:r>
      <w:r w:rsidR="00170182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Новгородской области</w:t>
      </w:r>
      <w:r w:rsidR="00170182" w:rsidRPr="001400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Устав </w:t>
      </w:r>
      <w:r w:rsidR="00170182" w:rsidRPr="00A74C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Мошенского муниципального округа</w:t>
      </w:r>
      <w:r w:rsidR="00170182" w:rsidRPr="00A74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Новгородской области</w:t>
      </w:r>
      <w:r>
        <w:rPr>
          <w:rFonts w:ascii="Times New Roman" w:hAnsi="Times New Roman" w:cs="Times New Roman"/>
          <w:sz w:val="28"/>
        </w:rPr>
        <w:t>, утвержденным решением Думы.</w:t>
      </w:r>
    </w:p>
    <w:p w:rsidR="00170182" w:rsidRPr="00170182" w:rsidRDefault="003B02C3" w:rsidP="00170182">
      <w:pPr>
        <w:pStyle w:val="a4"/>
        <w:spacing w:after="0"/>
        <w:ind w:firstLine="567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</w:rPr>
        <w:t xml:space="preserve">4. Участие граждан в публичных слушаниях, организация и проведение публичных слушаний осуществляются в порядке, установленном </w:t>
      </w:r>
      <w:r w:rsidR="00170182">
        <w:rPr>
          <w:sz w:val="28"/>
        </w:rPr>
        <w:t xml:space="preserve">решением Думы «Об утверждении </w:t>
      </w:r>
      <w:r w:rsidR="00170182" w:rsidRPr="00170182">
        <w:rPr>
          <w:rFonts w:eastAsia="Times New Roman"/>
          <w:color w:val="000000"/>
          <w:sz w:val="28"/>
          <w:szCs w:val="28"/>
          <w:lang w:eastAsia="ru-RU"/>
        </w:rPr>
        <w:t>Поряд</w:t>
      </w:r>
      <w:r w:rsidR="00170182">
        <w:rPr>
          <w:rFonts w:eastAsia="Times New Roman"/>
          <w:color w:val="000000"/>
          <w:sz w:val="28"/>
          <w:szCs w:val="28"/>
          <w:lang w:eastAsia="ru-RU"/>
        </w:rPr>
        <w:t>ка</w:t>
      </w:r>
      <w:r w:rsidR="00170182" w:rsidRPr="00170182">
        <w:rPr>
          <w:rFonts w:eastAsia="Times New Roman"/>
          <w:color w:val="000000"/>
          <w:sz w:val="28"/>
          <w:szCs w:val="28"/>
          <w:lang w:eastAsia="ru-RU"/>
        </w:rPr>
        <w:t xml:space="preserve"> организации и проведения публичных слушаний на территории Мошенского муниципального округа Новгородской области</w:t>
      </w:r>
      <w:r w:rsidR="00170182">
        <w:rPr>
          <w:rFonts w:eastAsia="Times New Roman"/>
          <w:color w:val="000000"/>
          <w:sz w:val="28"/>
          <w:szCs w:val="28"/>
          <w:lang w:eastAsia="ru-RU"/>
        </w:rPr>
        <w:t>»</w:t>
      </w:r>
      <w:r w:rsidR="00170182" w:rsidRPr="0017018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B02C3" w:rsidRDefault="003B02C3">
      <w:pPr>
        <w:spacing w:after="1" w:line="280" w:lineRule="auto"/>
        <w:ind w:firstLine="540"/>
        <w:jc w:val="both"/>
      </w:pPr>
    </w:p>
    <w:p w:rsidR="003B02C3" w:rsidRDefault="003B02C3">
      <w:pPr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1788" w:rsidRDefault="00861788"/>
    <w:p w:rsidR="00861788" w:rsidRDefault="00861788"/>
    <w:p w:rsidR="00861788" w:rsidRDefault="00861788"/>
    <w:p w:rsidR="00861788" w:rsidRDefault="00861788"/>
    <w:p w:rsidR="00861788" w:rsidRDefault="00861788"/>
    <w:p w:rsidR="00430BC5" w:rsidRPr="00430BC5" w:rsidRDefault="00430BC5" w:rsidP="00430BC5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0B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 СОГЛАСОВАНИЯ</w:t>
      </w:r>
    </w:p>
    <w:p w:rsidR="00430BC5" w:rsidRPr="00430BC5" w:rsidRDefault="00430BC5" w:rsidP="00430BC5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91"/>
        <w:gridCol w:w="236"/>
        <w:gridCol w:w="260"/>
        <w:gridCol w:w="1914"/>
        <w:gridCol w:w="484"/>
        <w:gridCol w:w="1305"/>
      </w:tblGrid>
      <w:tr w:rsidR="00430BC5" w:rsidRPr="00430BC5" w:rsidTr="00673DE5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30BC5" w:rsidRPr="00A74C66" w:rsidRDefault="00430BC5" w:rsidP="00430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утверждении 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Порядк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 учета предложений по проекту Устава </w:t>
            </w: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30BC5" w:rsidRPr="00430BC5" w:rsidRDefault="00430BC5" w:rsidP="00430B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4C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Мошенского муниципального округа</w:t>
            </w:r>
            <w:r w:rsidRPr="00A74C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74C6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Новгородской области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 проекту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92"/>
            </w:tblGrid>
            <w:tr w:rsidR="00430BC5" w:rsidRPr="00430BC5" w:rsidTr="00673DE5">
              <w:tc>
                <w:tcPr>
                  <w:tcW w:w="429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30BC5" w:rsidRPr="00430BC5" w:rsidRDefault="00430BC5" w:rsidP="00430BC5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30BC5" w:rsidRPr="00430BC5" w:rsidRDefault="00430BC5" w:rsidP="00430BC5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6" w:type="dxa"/>
            <w:gridSpan w:val="2"/>
            <w:hideMark/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rPr>
                <w:rFonts w:ascii="Times New Roman" w:eastAsia="Times New Roman" w:hAnsi="Times New Roman" w:cs="Times New Roman"/>
              </w:rPr>
            </w:pPr>
            <w:r w:rsidRPr="00430BC5">
              <w:rPr>
                <w:rFonts w:ascii="Times New Roman" w:eastAsia="Times New Roman" w:hAnsi="Times New Roman" w:cs="Times New Roman"/>
              </w:rPr>
              <w:t>от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" w:type="dxa"/>
            <w:hideMark/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BC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BC5" w:rsidRPr="00430BC5" w:rsidTr="00673DE5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BC5">
              <w:rPr>
                <w:rFonts w:ascii="Times New Roman" w:eastAsia="Times New Roman" w:hAnsi="Times New Roman" w:cs="Times New Roman"/>
                <w:sz w:val="20"/>
                <w:szCs w:val="20"/>
              </w:rPr>
              <w:t>(вид документа)</w:t>
            </w:r>
          </w:p>
        </w:tc>
        <w:tc>
          <w:tcPr>
            <w:tcW w:w="236" w:type="dxa"/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0BC5" w:rsidRPr="00430BC5" w:rsidRDefault="00430BC5" w:rsidP="00430BC5">
      <w:pPr>
        <w:tabs>
          <w:tab w:val="left" w:pos="6800"/>
        </w:tabs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430BC5" w:rsidRPr="00430BC5" w:rsidTr="00673DE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Дата</w:t>
            </w: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поступления</w:t>
            </w: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 xml:space="preserve">на </w:t>
            </w:r>
            <w:proofErr w:type="gramStart"/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согласование,</w:t>
            </w: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подпись</w:t>
            </w:r>
            <w:proofErr w:type="gramEnd"/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Наименование должности, инициалы</w:t>
            </w: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и фамилия руководителя, с которым</w:t>
            </w: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0BC5" w:rsidRPr="00430BC5" w:rsidRDefault="00430BC5" w:rsidP="00430BC5">
            <w:pPr>
              <w:tabs>
                <w:tab w:val="left" w:pos="6800"/>
              </w:tabs>
              <w:spacing w:after="0" w:line="240" w:lineRule="exact"/>
              <w:ind w:left="-113" w:right="-113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</w:pP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Дата и номер </w:t>
            </w:r>
            <w:proofErr w:type="gramStart"/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документа,  подтверждающего</w:t>
            </w:r>
            <w:proofErr w:type="gramEnd"/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>согласование, или дата</w:t>
            </w:r>
            <w:r w:rsidRPr="00430BC5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br/>
              <w:t xml:space="preserve">согласования, подпись </w:t>
            </w:r>
          </w:p>
        </w:tc>
      </w:tr>
      <w:tr w:rsidR="00430BC5" w:rsidRPr="00430BC5" w:rsidTr="00673DE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autoSpaceDE w:val="0"/>
              <w:autoSpaceDN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BC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юридического отдела Тумаева Э.Э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BC5" w:rsidRPr="00430BC5" w:rsidTr="00673DE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BC5" w:rsidRPr="00430BC5" w:rsidRDefault="00430BC5" w:rsidP="00430BC5">
            <w:pPr>
              <w:tabs>
                <w:tab w:val="left" w:pos="6800"/>
              </w:tabs>
              <w:autoSpaceDE w:val="0"/>
              <w:autoSpaceDN w:val="0"/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C5" w:rsidRPr="00430BC5" w:rsidRDefault="00430BC5" w:rsidP="00430BC5">
            <w:pPr>
              <w:tabs>
                <w:tab w:val="left" w:pos="6800"/>
              </w:tabs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1788" w:rsidRDefault="00861788"/>
    <w:p w:rsidR="00861788" w:rsidRDefault="00861788"/>
    <w:p w:rsidR="00861788" w:rsidRDefault="00861788"/>
    <w:p w:rsidR="00861788" w:rsidRDefault="00861788"/>
    <w:p w:rsidR="00861788" w:rsidRDefault="00861788"/>
    <w:p w:rsidR="00861788" w:rsidRDefault="00861788"/>
    <w:sectPr w:rsidR="00861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6DE"/>
    <w:multiLevelType w:val="multilevel"/>
    <w:tmpl w:val="CFEC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A58"/>
    <w:rsid w:val="001400E7"/>
    <w:rsid w:val="00170182"/>
    <w:rsid w:val="003B02C3"/>
    <w:rsid w:val="003F5994"/>
    <w:rsid w:val="004162E5"/>
    <w:rsid w:val="00430BC5"/>
    <w:rsid w:val="00650F9E"/>
    <w:rsid w:val="00861788"/>
    <w:rsid w:val="00A74C66"/>
    <w:rsid w:val="00BE205D"/>
    <w:rsid w:val="00C95A58"/>
    <w:rsid w:val="00EA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26EFA-72AB-446B-8D7C-77C4EAE5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70182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0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01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7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2D168CD0BA3B364B65C9A6DEBD87C27FE1D16E5B5A86B1048CE8CBF4253E2D3DE322F32B0D377C2A636545BEN1R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Спирина Т.Е.</dc:creator>
  <cp:keywords/>
  <dc:description/>
  <cp:lastModifiedBy>Спирина Т.Е.</cp:lastModifiedBy>
  <cp:revision>5</cp:revision>
  <cp:lastPrinted>2023-09-14T13:14:00Z</cp:lastPrinted>
  <dcterms:created xsi:type="dcterms:W3CDTF">2023-09-13T07:03:00Z</dcterms:created>
  <dcterms:modified xsi:type="dcterms:W3CDTF">2023-09-14T13:14:00Z</dcterms:modified>
</cp:coreProperties>
</file>