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CDA48" w14:textId="77777777" w:rsidR="009C5DB1" w:rsidRDefault="007047B7">
      <w:pPr>
        <w:jc w:val="center"/>
        <w:rPr>
          <w:rFonts w:ascii="Courier New" w:hAnsi="Courier New"/>
          <w:sz w:val="28"/>
        </w:rPr>
      </w:pPr>
      <w:r>
        <w:rPr>
          <w:rFonts w:ascii="Courier New" w:hAnsi="Courier New"/>
          <w:sz w:val="28"/>
        </w:rPr>
        <w:pict w14:anchorId="3D1C7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9.5pt" fillcolor="window">
            <v:imagedata r:id="rId8" o:title=""/>
          </v:shape>
        </w:pict>
      </w:r>
    </w:p>
    <w:p w14:paraId="2E2EDE04" w14:textId="77777777" w:rsidR="009C5DB1" w:rsidRDefault="009C5DB1">
      <w:pPr>
        <w:pStyle w:val="a8"/>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77777777" w:rsidR="00546517" w:rsidRPr="003A4A9B" w:rsidRDefault="00546517" w:rsidP="001F459B">
            <w:pPr>
              <w:jc w:val="center"/>
              <w:rPr>
                <w:sz w:val="28"/>
                <w:szCs w:val="28"/>
              </w:rPr>
            </w:pPr>
            <w:bookmarkStart w:id="0" w:name="дата"/>
            <w:bookmarkEnd w:id="0"/>
            <w:r w:rsidRPr="003A4A9B">
              <w:rPr>
                <w:sz w:val="28"/>
                <w:szCs w:val="28"/>
              </w:rPr>
              <w:t>№</w:t>
            </w:r>
            <w:bookmarkStart w:id="1" w:name="номер"/>
            <w:bookmarkEnd w:id="1"/>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71CFF304" w14:textId="0CD3D190" w:rsidR="00350811" w:rsidRPr="00E442A4" w:rsidRDefault="007047B7" w:rsidP="000C18B5">
            <w:pPr>
              <w:jc w:val="center"/>
              <w:rPr>
                <w:b/>
                <w:sz w:val="28"/>
                <w:szCs w:val="28"/>
              </w:rPr>
            </w:pPr>
            <w:r w:rsidRPr="007047B7">
              <w:rPr>
                <w:b/>
                <w:sz w:val="28"/>
                <w:szCs w:val="28"/>
              </w:rPr>
              <w:t>О присвоении адреса земельному участку</w:t>
            </w:r>
          </w:p>
        </w:tc>
      </w:tr>
    </w:tbl>
    <w:p w14:paraId="7EA66743" w14:textId="77777777" w:rsidR="000C18B5" w:rsidRDefault="000C18B5" w:rsidP="000C18B5">
      <w:pPr>
        <w:jc w:val="both"/>
        <w:rPr>
          <w:sz w:val="28"/>
          <w:szCs w:val="28"/>
        </w:rPr>
      </w:pPr>
    </w:p>
    <w:p w14:paraId="4D4C282D" w14:textId="79BAD0B2" w:rsidR="007047B7" w:rsidRDefault="007047B7" w:rsidP="007047B7">
      <w:pPr>
        <w:spacing w:after="1" w:line="200" w:lineRule="atLeast"/>
        <w:ind w:firstLine="708"/>
        <w:jc w:val="both"/>
        <w:rPr>
          <w:b/>
          <w:sz w:val="28"/>
        </w:rPr>
      </w:pPr>
      <w:r>
        <w:rPr>
          <w:sz w:val="28"/>
        </w:rPr>
        <w:t>В соответствии с пунктом 27 части 1 статьи 16 Федерального закона от 06 о</w:t>
      </w:r>
      <w:r>
        <w:rPr>
          <w:sz w:val="28"/>
        </w:rPr>
        <w:t>к</w:t>
      </w:r>
      <w:r>
        <w:rPr>
          <w:sz w:val="28"/>
        </w:rPr>
        <w:t>тября 2003 года  №131-ФЗ «Об общих принципах организации местного самоупра</w:t>
      </w:r>
      <w:r>
        <w:rPr>
          <w:sz w:val="28"/>
        </w:rPr>
        <w:t>в</w:t>
      </w:r>
      <w:r>
        <w:rPr>
          <w:sz w:val="28"/>
        </w:rPr>
        <w:t>ления в Российской Федерации», постановлением Правительства Российской Фед</w:t>
      </w:r>
      <w:r>
        <w:rPr>
          <w:sz w:val="28"/>
        </w:rPr>
        <w:t>е</w:t>
      </w:r>
      <w:r>
        <w:rPr>
          <w:sz w:val="28"/>
        </w:rPr>
        <w:t>рации от 19 ноября 2014 года  № 1221 «Об утверждении Правил присвоения, изм</w:t>
      </w:r>
      <w:r>
        <w:rPr>
          <w:sz w:val="28"/>
        </w:rPr>
        <w:t>е</w:t>
      </w:r>
      <w:r>
        <w:rPr>
          <w:sz w:val="28"/>
        </w:rPr>
        <w:t>нения и аннулиров</w:t>
      </w:r>
      <w:r>
        <w:rPr>
          <w:sz w:val="28"/>
        </w:rPr>
        <w:t>а</w:t>
      </w:r>
      <w:r>
        <w:rPr>
          <w:sz w:val="28"/>
        </w:rPr>
        <w:t>ния адресов», приказом Минфина России от 05 ноября 2015 года №171н «Об утве</w:t>
      </w:r>
      <w:r>
        <w:rPr>
          <w:sz w:val="28"/>
        </w:rPr>
        <w:t>р</w:t>
      </w:r>
      <w:r>
        <w:rPr>
          <w:sz w:val="28"/>
        </w:rPr>
        <w:t>ждении Перечня элементов планировочной структуры, элементов улично-дорожной сети, элементов объектов адресации, типов зданий (сооружений), пом</w:t>
      </w:r>
      <w:r>
        <w:rPr>
          <w:sz w:val="28"/>
        </w:rPr>
        <w:t>е</w:t>
      </w:r>
      <w:r>
        <w:rPr>
          <w:sz w:val="28"/>
        </w:rPr>
        <w:t xml:space="preserve">щений, используемых в качестве реквизитов адреса, и Правил сокращенного наименования </w:t>
      </w:r>
      <w:proofErr w:type="spellStart"/>
      <w:r>
        <w:rPr>
          <w:sz w:val="28"/>
        </w:rPr>
        <w:t>адресообразующих</w:t>
      </w:r>
      <w:proofErr w:type="spellEnd"/>
      <w:r>
        <w:rPr>
          <w:sz w:val="28"/>
        </w:rPr>
        <w:t xml:space="preserve"> элементов» Администрация Мошенского  мун</w:t>
      </w:r>
      <w:r>
        <w:rPr>
          <w:sz w:val="28"/>
        </w:rPr>
        <w:t>и</w:t>
      </w:r>
      <w:r>
        <w:rPr>
          <w:sz w:val="28"/>
        </w:rPr>
        <w:t xml:space="preserve">ципального округа Новгородской области </w:t>
      </w:r>
      <w:r>
        <w:rPr>
          <w:b/>
          <w:sz w:val="28"/>
        </w:rPr>
        <w:t>ПОСТАНОВЛЯЕТ:</w:t>
      </w:r>
    </w:p>
    <w:p w14:paraId="557365AE" w14:textId="77777777" w:rsidR="007047B7" w:rsidRDefault="007047B7" w:rsidP="007047B7">
      <w:pPr>
        <w:spacing w:after="1" w:line="200" w:lineRule="atLeast"/>
        <w:ind w:firstLine="708"/>
        <w:jc w:val="both"/>
        <w:rPr>
          <w:b/>
          <w:sz w:val="28"/>
        </w:rPr>
      </w:pPr>
    </w:p>
    <w:p w14:paraId="7DAE27FA" w14:textId="0EE532FB" w:rsidR="007047B7" w:rsidRDefault="007047B7" w:rsidP="007047B7">
      <w:pPr>
        <w:ind w:firstLine="708"/>
        <w:jc w:val="both"/>
        <w:rPr>
          <w:sz w:val="28"/>
        </w:rPr>
      </w:pPr>
      <w:r>
        <w:rPr>
          <w:sz w:val="28"/>
        </w:rPr>
        <w:t>1. Присвоить земельному участку, расположенному на землях населенных пунктов, площадью 300 кв. м, с кадастровым номером 53:10:0010111:199, адрес: Российская Федерация, Новгородская о</w:t>
      </w:r>
      <w:r>
        <w:rPr>
          <w:sz w:val="28"/>
        </w:rPr>
        <w:t>б</w:t>
      </w:r>
      <w:r>
        <w:rPr>
          <w:sz w:val="28"/>
        </w:rPr>
        <w:t xml:space="preserve">ласть, Мошенской муниципальный округ, с.Мошенское, </w:t>
      </w:r>
      <w:proofErr w:type="spellStart"/>
      <w:r>
        <w:rPr>
          <w:sz w:val="28"/>
        </w:rPr>
        <w:t>ул.Русакова</w:t>
      </w:r>
      <w:proofErr w:type="spellEnd"/>
      <w:r>
        <w:rPr>
          <w:sz w:val="28"/>
        </w:rPr>
        <w:t xml:space="preserve">, земельный участок 46/2. </w:t>
      </w:r>
    </w:p>
    <w:p w14:paraId="1D4095A9" w14:textId="77777777" w:rsidR="007047B7" w:rsidRDefault="007047B7" w:rsidP="007047B7">
      <w:pPr>
        <w:ind w:firstLine="708"/>
        <w:jc w:val="both"/>
        <w:rPr>
          <w:sz w:val="28"/>
        </w:rPr>
      </w:pPr>
      <w:r>
        <w:rPr>
          <w:sz w:val="28"/>
        </w:rPr>
        <w:t>2. Комитету строительства</w:t>
      </w:r>
      <w:r w:rsidRPr="002D3EA5">
        <w:rPr>
          <w:sz w:val="28"/>
        </w:rPr>
        <w:t xml:space="preserve"> и дорожной деятел</w:t>
      </w:r>
      <w:r w:rsidRPr="002D3EA5">
        <w:rPr>
          <w:sz w:val="28"/>
        </w:rPr>
        <w:t>ь</w:t>
      </w:r>
      <w:r w:rsidRPr="002D3EA5">
        <w:rPr>
          <w:sz w:val="28"/>
        </w:rPr>
        <w:t xml:space="preserve">ности </w:t>
      </w:r>
      <w:r>
        <w:rPr>
          <w:sz w:val="28"/>
        </w:rPr>
        <w:t>Администрации Мошенского муниципального округа Новгородской области обеспечить внесение в гос</w:t>
      </w:r>
      <w:r>
        <w:rPr>
          <w:sz w:val="28"/>
        </w:rPr>
        <w:t>у</w:t>
      </w:r>
      <w:r>
        <w:rPr>
          <w:sz w:val="28"/>
        </w:rPr>
        <w:t>дарственный адре</w:t>
      </w:r>
      <w:r>
        <w:rPr>
          <w:sz w:val="28"/>
        </w:rPr>
        <w:t>с</w:t>
      </w:r>
      <w:r>
        <w:rPr>
          <w:sz w:val="28"/>
        </w:rPr>
        <w:t>ный реестр соответствующих сведений.</w:t>
      </w:r>
    </w:p>
    <w:p w14:paraId="51BA4757" w14:textId="77777777" w:rsidR="007047B7" w:rsidRDefault="007047B7" w:rsidP="007047B7">
      <w:pPr>
        <w:ind w:firstLine="708"/>
        <w:jc w:val="both"/>
        <w:rPr>
          <w:sz w:val="28"/>
        </w:rPr>
      </w:pPr>
      <w:r>
        <w:rPr>
          <w:sz w:val="28"/>
        </w:rPr>
        <w:t>3. Постановление вступает в силу со дня подписания.</w:t>
      </w:r>
    </w:p>
    <w:p w14:paraId="724FB15D" w14:textId="77777777" w:rsidR="007047B7" w:rsidRDefault="007047B7" w:rsidP="007047B7">
      <w:pPr>
        <w:ind w:firstLine="708"/>
        <w:jc w:val="both"/>
        <w:rPr>
          <w:sz w:val="28"/>
        </w:rPr>
      </w:pPr>
      <w:r>
        <w:rPr>
          <w:sz w:val="28"/>
        </w:rPr>
        <w:t>4. Опубликовать постановление в бюллетене «Официальный вестник М</w:t>
      </w:r>
      <w:r>
        <w:rPr>
          <w:sz w:val="28"/>
        </w:rPr>
        <w:t>о</w:t>
      </w:r>
      <w:r>
        <w:rPr>
          <w:sz w:val="28"/>
        </w:rPr>
        <w:t>шенского муниципального округа».</w:t>
      </w:r>
    </w:p>
    <w:p w14:paraId="576A3E44" w14:textId="752E007E" w:rsidR="000C18B5" w:rsidRDefault="00FF0196" w:rsidP="000C18B5">
      <w:pPr>
        <w:jc w:val="both"/>
        <w:rPr>
          <w:sz w:val="28"/>
          <w:szCs w:val="28"/>
        </w:rPr>
      </w:pPr>
      <w:r>
        <w:rPr>
          <w:sz w:val="28"/>
          <w:szCs w:val="28"/>
        </w:rPr>
        <w:t xml:space="preserve"> </w:t>
      </w:r>
    </w:p>
    <w:p w14:paraId="7D1BF13A" w14:textId="7C83C773" w:rsidR="00653A6B" w:rsidRPr="001A5B2B" w:rsidRDefault="00FF0196" w:rsidP="00653A6B">
      <w:pPr>
        <w:rPr>
          <w:b/>
          <w:bCs/>
          <w:color w:val="000000"/>
          <w:sz w:val="28"/>
          <w:szCs w:val="28"/>
        </w:rPr>
      </w:pPr>
      <w:r>
        <w:rPr>
          <w:b/>
          <w:bCs/>
          <w:color w:val="000000"/>
          <w:sz w:val="28"/>
          <w:szCs w:val="28"/>
        </w:rPr>
        <w:t xml:space="preserve">Глава муниципального округа                                    Т.В. Павлова </w:t>
      </w:r>
    </w:p>
    <w:p w14:paraId="7991F296" w14:textId="2615F853" w:rsidR="008946CC" w:rsidRDefault="008946CC" w:rsidP="008946CC">
      <w:pPr>
        <w:ind w:firstLine="567"/>
        <w:jc w:val="right"/>
        <w:rPr>
          <w:color w:val="000000"/>
          <w:sz w:val="28"/>
          <w:szCs w:val="28"/>
        </w:rPr>
      </w:pPr>
    </w:p>
    <w:p w14:paraId="57ABAFE8" w14:textId="368D826B" w:rsidR="000C18B5" w:rsidRDefault="00147108" w:rsidP="000C18B5">
      <w:pPr>
        <w:tabs>
          <w:tab w:val="left" w:pos="3060"/>
        </w:tabs>
        <w:ind w:firstLine="567"/>
        <w:rPr>
          <w:color w:val="000000"/>
          <w:sz w:val="28"/>
          <w:szCs w:val="28"/>
        </w:rPr>
      </w:pPr>
      <w:r>
        <w:rPr>
          <w:color w:val="000000"/>
          <w:sz w:val="28"/>
          <w:szCs w:val="28"/>
        </w:rPr>
        <w:tab/>
      </w:r>
      <w:bookmarkStart w:id="2" w:name="штамп"/>
      <w:bookmarkEnd w:id="2"/>
    </w:p>
    <w:p w14:paraId="6D308713" w14:textId="77777777" w:rsidR="007047B7" w:rsidRDefault="007047B7" w:rsidP="007047B7">
      <w:pPr>
        <w:tabs>
          <w:tab w:val="left" w:pos="3060"/>
        </w:tabs>
        <w:rPr>
          <w:color w:val="000000"/>
          <w:sz w:val="28"/>
          <w:szCs w:val="28"/>
        </w:rPr>
      </w:pPr>
    </w:p>
    <w:p w14:paraId="6390273F" w14:textId="26AF4DCA" w:rsidR="00CF13A2" w:rsidRDefault="00CF13A2" w:rsidP="00CF13A2">
      <w:pPr>
        <w:tabs>
          <w:tab w:val="left" w:pos="3060"/>
        </w:tabs>
        <w:rPr>
          <w:color w:val="000000"/>
          <w:sz w:val="28"/>
          <w:szCs w:val="28"/>
        </w:rPr>
      </w:pPr>
    </w:p>
    <w:sectPr w:rsidR="00CF13A2" w:rsidSect="00FF0196">
      <w:footerReference w:type="first" r:id="rId9"/>
      <w:pgSz w:w="11907" w:h="16840" w:code="9"/>
      <w:pgMar w:top="567" w:right="567" w:bottom="1134" w:left="1985" w:header="851" w:footer="9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214DF" w14:textId="77777777" w:rsidR="00A91702" w:rsidRDefault="00A91702">
      <w:r>
        <w:separator/>
      </w:r>
    </w:p>
  </w:endnote>
  <w:endnote w:type="continuationSeparator" w:id="0">
    <w:p w14:paraId="45206D9B" w14:textId="77777777" w:rsidR="00A91702" w:rsidRDefault="00A9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F79A7" w14:textId="7DAF62AE" w:rsidR="00FF0196" w:rsidRPr="00DA6909" w:rsidRDefault="00DA6909" w:rsidP="00FF0196">
    <w:pPr>
      <w:pStyle w:val="a6"/>
      <w:rPr>
        <w:sz w:val="28"/>
        <w:szCs w:val="28"/>
      </w:rPr>
    </w:pPr>
    <w:r w:rsidRPr="00DA6909">
      <w:rPr>
        <w:sz w:val="28"/>
        <w:szCs w:val="28"/>
      </w:rPr>
      <w:t>ев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902CE" w14:textId="77777777" w:rsidR="00A91702" w:rsidRDefault="00A91702">
      <w:r>
        <w:separator/>
      </w:r>
    </w:p>
  </w:footnote>
  <w:footnote w:type="continuationSeparator" w:id="0">
    <w:p w14:paraId="15C1F1A2" w14:textId="77777777" w:rsidR="00A91702" w:rsidRDefault="00A9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041C95"/>
    <w:multiLevelType w:val="multilevel"/>
    <w:tmpl w:val="4B3A4BD4"/>
    <w:lvl w:ilvl="0">
      <w:start w:val="4"/>
      <w:numFmt w:val="decimal"/>
      <w:lvlText w:val="%1"/>
      <w:lvlJc w:val="left"/>
      <w:pPr>
        <w:ind w:left="600" w:hanging="600"/>
      </w:pPr>
      <w:rPr>
        <w:rFonts w:hint="default"/>
      </w:rPr>
    </w:lvl>
    <w:lvl w:ilvl="1">
      <w:start w:val="15"/>
      <w:numFmt w:val="decimal"/>
      <w:lvlText w:val="%1.%2"/>
      <w:lvlJc w:val="left"/>
      <w:pPr>
        <w:ind w:left="1386" w:hanging="60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985B57"/>
    <w:multiLevelType w:val="multilevel"/>
    <w:tmpl w:val="DF22DDD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2ADB4851"/>
    <w:multiLevelType w:val="multilevel"/>
    <w:tmpl w:val="250A720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C762BE"/>
    <w:multiLevelType w:val="multilevel"/>
    <w:tmpl w:val="F9C25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9" w15:restartNumberingAfterBreak="0">
    <w:nsid w:val="38B95E33"/>
    <w:multiLevelType w:val="hybridMultilevel"/>
    <w:tmpl w:val="0FE4E8B4"/>
    <w:lvl w:ilvl="0" w:tplc="D2FA7438">
      <w:start w:val="1"/>
      <w:numFmt w:val="decimal"/>
      <w:lvlText w:val="2.%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EE2159"/>
    <w:multiLevelType w:val="hybridMultilevel"/>
    <w:tmpl w:val="1DBE64E4"/>
    <w:lvl w:ilvl="0" w:tplc="51AE0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2D65558"/>
    <w:multiLevelType w:val="multilevel"/>
    <w:tmpl w:val="AD1A68A0"/>
    <w:lvl w:ilvl="0">
      <w:start w:val="4"/>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47624E89"/>
    <w:multiLevelType w:val="hybridMultilevel"/>
    <w:tmpl w:val="4866C16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871579D"/>
    <w:multiLevelType w:val="hybridMultilevel"/>
    <w:tmpl w:val="E6AA9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9E51865"/>
    <w:multiLevelType w:val="hybridMultilevel"/>
    <w:tmpl w:val="24D8D6C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536850"/>
    <w:multiLevelType w:val="multilevel"/>
    <w:tmpl w:val="3DFE9D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sz w:val="28"/>
        <w:szCs w:val="28"/>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78973B7"/>
    <w:multiLevelType w:val="hybridMultilevel"/>
    <w:tmpl w:val="258CB400"/>
    <w:lvl w:ilvl="0" w:tplc="E280FE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89B2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297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794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28F0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510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E25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531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301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367B47"/>
    <w:multiLevelType w:val="multilevel"/>
    <w:tmpl w:val="B8E0FF0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8F46E81"/>
    <w:multiLevelType w:val="multilevel"/>
    <w:tmpl w:val="45FC4A6A"/>
    <w:lvl w:ilvl="0">
      <w:start w:val="4"/>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8"/>
  </w:num>
  <w:num w:numId="4">
    <w:abstractNumId w:val="3"/>
  </w:num>
  <w:num w:numId="5">
    <w:abstractNumId w:val="23"/>
  </w:num>
  <w:num w:numId="6">
    <w:abstractNumId w:val="6"/>
  </w:num>
  <w:num w:numId="7">
    <w:abstractNumId w:val="10"/>
  </w:num>
  <w:num w:numId="8">
    <w:abstractNumId w:val="17"/>
  </w:num>
  <w:num w:numId="9">
    <w:abstractNumId w:val="19"/>
  </w:num>
  <w:num w:numId="10">
    <w:abstractNumId w:val="24"/>
  </w:num>
  <w:num w:numId="11">
    <w:abstractNumId w:val="1"/>
  </w:num>
  <w:num w:numId="12">
    <w:abstractNumId w:val="18"/>
  </w:num>
  <w:num w:numId="13">
    <w:abstractNumId w:val="7"/>
  </w:num>
  <w:num w:numId="14">
    <w:abstractNumId w:val="5"/>
  </w:num>
  <w:num w:numId="15">
    <w:abstractNumId w:val="15"/>
  </w:num>
  <w:num w:numId="16">
    <w:abstractNumId w:val="12"/>
  </w:num>
  <w:num w:numId="17">
    <w:abstractNumId w:val="21"/>
  </w:num>
  <w:num w:numId="18">
    <w:abstractNumId w:val="14"/>
  </w:num>
  <w:num w:numId="19">
    <w:abstractNumId w:val="25"/>
  </w:num>
  <w:num w:numId="20">
    <w:abstractNumId w:val="13"/>
  </w:num>
  <w:num w:numId="21">
    <w:abstractNumId w:val="4"/>
  </w:num>
  <w:num w:numId="22">
    <w:abstractNumId w:val="2"/>
  </w:num>
  <w:num w:numId="23">
    <w:abstractNumId w:val="22"/>
  </w:num>
  <w:num w:numId="24">
    <w:abstractNumId w:val="11"/>
  </w:num>
  <w:num w:numId="2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2674"/>
    <w:rsid w:val="000002D3"/>
    <w:rsid w:val="0000092B"/>
    <w:rsid w:val="00010EEC"/>
    <w:rsid w:val="00012FBF"/>
    <w:rsid w:val="00032566"/>
    <w:rsid w:val="00081D5F"/>
    <w:rsid w:val="00085A7C"/>
    <w:rsid w:val="000A778D"/>
    <w:rsid w:val="000C18B5"/>
    <w:rsid w:val="000D78BC"/>
    <w:rsid w:val="000F6B35"/>
    <w:rsid w:val="001308CD"/>
    <w:rsid w:val="00135605"/>
    <w:rsid w:val="00141FBE"/>
    <w:rsid w:val="00147108"/>
    <w:rsid w:val="00174DE8"/>
    <w:rsid w:val="001850AA"/>
    <w:rsid w:val="001B6A25"/>
    <w:rsid w:val="001C41CC"/>
    <w:rsid w:val="001D3DD6"/>
    <w:rsid w:val="001D5AD8"/>
    <w:rsid w:val="001E0C5F"/>
    <w:rsid w:val="001E48E6"/>
    <w:rsid w:val="001F459B"/>
    <w:rsid w:val="00201991"/>
    <w:rsid w:val="0020215C"/>
    <w:rsid w:val="00235DD6"/>
    <w:rsid w:val="002538FB"/>
    <w:rsid w:val="00266129"/>
    <w:rsid w:val="00272C38"/>
    <w:rsid w:val="002750ED"/>
    <w:rsid w:val="00282C45"/>
    <w:rsid w:val="002A6332"/>
    <w:rsid w:val="002C07A4"/>
    <w:rsid w:val="002C7789"/>
    <w:rsid w:val="002C798B"/>
    <w:rsid w:val="002D2591"/>
    <w:rsid w:val="003024B4"/>
    <w:rsid w:val="00312509"/>
    <w:rsid w:val="00337DAB"/>
    <w:rsid w:val="00350811"/>
    <w:rsid w:val="00373619"/>
    <w:rsid w:val="00392D00"/>
    <w:rsid w:val="003A4A9B"/>
    <w:rsid w:val="003B18B7"/>
    <w:rsid w:val="003B7208"/>
    <w:rsid w:val="00420EFE"/>
    <w:rsid w:val="00421EA3"/>
    <w:rsid w:val="00424B9A"/>
    <w:rsid w:val="00433B30"/>
    <w:rsid w:val="004414D0"/>
    <w:rsid w:val="0047554A"/>
    <w:rsid w:val="004827E1"/>
    <w:rsid w:val="004A2AE7"/>
    <w:rsid w:val="004D401D"/>
    <w:rsid w:val="004F46D6"/>
    <w:rsid w:val="00546517"/>
    <w:rsid w:val="005951B1"/>
    <w:rsid w:val="005A4060"/>
    <w:rsid w:val="005B0DA2"/>
    <w:rsid w:val="005B2674"/>
    <w:rsid w:val="005C3309"/>
    <w:rsid w:val="005C5E3A"/>
    <w:rsid w:val="005E10A3"/>
    <w:rsid w:val="005E6AAE"/>
    <w:rsid w:val="005F3461"/>
    <w:rsid w:val="0060153F"/>
    <w:rsid w:val="006049E6"/>
    <w:rsid w:val="00607F95"/>
    <w:rsid w:val="006329BA"/>
    <w:rsid w:val="00653A6B"/>
    <w:rsid w:val="006A17A9"/>
    <w:rsid w:val="006C6A35"/>
    <w:rsid w:val="006F619C"/>
    <w:rsid w:val="007047B7"/>
    <w:rsid w:val="0071180E"/>
    <w:rsid w:val="00714AF9"/>
    <w:rsid w:val="0074320E"/>
    <w:rsid w:val="00772A31"/>
    <w:rsid w:val="00780329"/>
    <w:rsid w:val="007853A6"/>
    <w:rsid w:val="007B6AF9"/>
    <w:rsid w:val="007E247C"/>
    <w:rsid w:val="008032B1"/>
    <w:rsid w:val="00851721"/>
    <w:rsid w:val="00855360"/>
    <w:rsid w:val="0085680C"/>
    <w:rsid w:val="008946CC"/>
    <w:rsid w:val="008C1B8D"/>
    <w:rsid w:val="008D2034"/>
    <w:rsid w:val="009113E1"/>
    <w:rsid w:val="00931B2E"/>
    <w:rsid w:val="009651F6"/>
    <w:rsid w:val="009B72CA"/>
    <w:rsid w:val="009C52A9"/>
    <w:rsid w:val="009C5DB1"/>
    <w:rsid w:val="009D4977"/>
    <w:rsid w:val="009D5CF0"/>
    <w:rsid w:val="009F5460"/>
    <w:rsid w:val="00A127F3"/>
    <w:rsid w:val="00A40B43"/>
    <w:rsid w:val="00A71191"/>
    <w:rsid w:val="00A846D4"/>
    <w:rsid w:val="00A91033"/>
    <w:rsid w:val="00A91702"/>
    <w:rsid w:val="00A9415B"/>
    <w:rsid w:val="00AF18BD"/>
    <w:rsid w:val="00B01ECB"/>
    <w:rsid w:val="00B04C2B"/>
    <w:rsid w:val="00B4662F"/>
    <w:rsid w:val="00B64410"/>
    <w:rsid w:val="00B71DD2"/>
    <w:rsid w:val="00B806CD"/>
    <w:rsid w:val="00B849BF"/>
    <w:rsid w:val="00B84BA5"/>
    <w:rsid w:val="00BE5B21"/>
    <w:rsid w:val="00C5203D"/>
    <w:rsid w:val="00C61820"/>
    <w:rsid w:val="00C74FF4"/>
    <w:rsid w:val="00C7557E"/>
    <w:rsid w:val="00C824E6"/>
    <w:rsid w:val="00C850D1"/>
    <w:rsid w:val="00C8585E"/>
    <w:rsid w:val="00CB3E98"/>
    <w:rsid w:val="00CB593A"/>
    <w:rsid w:val="00CB6110"/>
    <w:rsid w:val="00CD0078"/>
    <w:rsid w:val="00CE3DC3"/>
    <w:rsid w:val="00CF13A2"/>
    <w:rsid w:val="00D008DE"/>
    <w:rsid w:val="00D03D91"/>
    <w:rsid w:val="00D11CF1"/>
    <w:rsid w:val="00D1248F"/>
    <w:rsid w:val="00D128F1"/>
    <w:rsid w:val="00D13564"/>
    <w:rsid w:val="00D24945"/>
    <w:rsid w:val="00D3462F"/>
    <w:rsid w:val="00D62D97"/>
    <w:rsid w:val="00D63E9F"/>
    <w:rsid w:val="00D81E58"/>
    <w:rsid w:val="00D86A30"/>
    <w:rsid w:val="00D95B24"/>
    <w:rsid w:val="00DA6909"/>
    <w:rsid w:val="00DB261E"/>
    <w:rsid w:val="00DD1D3E"/>
    <w:rsid w:val="00DF45E5"/>
    <w:rsid w:val="00DF55CE"/>
    <w:rsid w:val="00E306C9"/>
    <w:rsid w:val="00E35F3C"/>
    <w:rsid w:val="00E442A4"/>
    <w:rsid w:val="00E47CF9"/>
    <w:rsid w:val="00E618A6"/>
    <w:rsid w:val="00E94128"/>
    <w:rsid w:val="00EA20FD"/>
    <w:rsid w:val="00EA41AF"/>
    <w:rsid w:val="00EB3B76"/>
    <w:rsid w:val="00EF3ADF"/>
    <w:rsid w:val="00F03268"/>
    <w:rsid w:val="00F049BC"/>
    <w:rsid w:val="00F11FA8"/>
    <w:rsid w:val="00F246E9"/>
    <w:rsid w:val="00F247FB"/>
    <w:rsid w:val="00F47646"/>
    <w:rsid w:val="00F54EAF"/>
    <w:rsid w:val="00F720A6"/>
    <w:rsid w:val="00F84F04"/>
    <w:rsid w:val="00F9350E"/>
    <w:rsid w:val="00F968A2"/>
    <w:rsid w:val="00FA791B"/>
    <w:rsid w:val="00FB5FF3"/>
    <w:rsid w:val="00FC1D37"/>
    <w:rsid w:val="00FC3478"/>
    <w:rsid w:val="00FF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B9880C"/>
  <w15:docId w15:val="{17C6F348-3E19-4B64-AF92-ACAFFCF2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style>
  <w:style w:type="paragraph" w:styleId="1">
    <w:name w:val="heading 1"/>
    <w:basedOn w:val="a0"/>
    <w:next w:val="a0"/>
    <w:qFormat/>
    <w:pPr>
      <w:keepNext/>
      <w:jc w:val="both"/>
      <w:outlineLvl w:val="0"/>
    </w:pPr>
    <w:rPr>
      <w:sz w:val="28"/>
    </w:rPr>
  </w:style>
  <w:style w:type="paragraph" w:styleId="2">
    <w:name w:val="heading 2"/>
    <w:basedOn w:val="a0"/>
    <w:next w:val="a0"/>
    <w:link w:val="20"/>
    <w:qFormat/>
    <w:pPr>
      <w:keepNext/>
      <w:jc w:val="center"/>
      <w:outlineLvl w:val="1"/>
    </w:pPr>
    <w:rPr>
      <w:rFonts w:ascii="Garamond" w:hAnsi="Garamond"/>
      <w:b/>
      <w:spacing w:val="20"/>
      <w:sz w:val="28"/>
    </w:rPr>
  </w:style>
  <w:style w:type="paragraph" w:styleId="3">
    <w:name w:val="heading 3"/>
    <w:basedOn w:val="a0"/>
    <w:next w:val="a0"/>
    <w:link w:val="30"/>
    <w:qFormat/>
    <w:pPr>
      <w:keepNext/>
      <w:jc w:val="center"/>
      <w:outlineLvl w:val="2"/>
    </w:pPr>
    <w:rPr>
      <w:rFonts w:ascii="Garamond" w:hAnsi="Garamond"/>
      <w:b/>
      <w:spacing w:val="20"/>
      <w:sz w:val="32"/>
    </w:rPr>
  </w:style>
  <w:style w:type="paragraph" w:styleId="4">
    <w:name w:val="heading 4"/>
    <w:basedOn w:val="a0"/>
    <w:next w:val="a0"/>
    <w:link w:val="40"/>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3"/>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aa"/>
    <w:uiPriority w:val="99"/>
    <w:rsid w:val="002538FB"/>
    <w:pPr>
      <w:spacing w:before="100" w:beforeAutospacing="1" w:after="100" w:afterAutospacing="1"/>
    </w:pPr>
    <w:rPr>
      <w:sz w:val="16"/>
      <w:szCs w:val="16"/>
    </w:rPr>
  </w:style>
  <w:style w:type="character" w:styleId="ab">
    <w:name w:val="Strong"/>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c">
    <w:name w:val="Body Text"/>
    <w:basedOn w:val="a0"/>
    <w:link w:val="ad"/>
    <w:rsid w:val="002538FB"/>
    <w:pPr>
      <w:spacing w:after="120" w:line="360" w:lineRule="auto"/>
      <w:ind w:firstLine="709"/>
      <w:jc w:val="both"/>
    </w:pPr>
    <w:rPr>
      <w:sz w:val="24"/>
      <w:szCs w:val="24"/>
    </w:rPr>
  </w:style>
  <w:style w:type="character" w:customStyle="1" w:styleId="ad">
    <w:name w:val="Основной текст Знак"/>
    <w:link w:val="ac"/>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0"/>
    <w:rsid w:val="002538FB"/>
    <w:pPr>
      <w:tabs>
        <w:tab w:val="left" w:pos="360"/>
      </w:tabs>
      <w:spacing w:before="120" w:after="120"/>
      <w:jc w:val="both"/>
    </w:pPr>
    <w:rPr>
      <w:sz w:val="24"/>
      <w:lang w:eastAsia="ar-SA"/>
    </w:rPr>
  </w:style>
  <w:style w:type="paragraph" w:styleId="21">
    <w:name w:val="Body Text Indent 2"/>
    <w:basedOn w:val="a0"/>
    <w:link w:val="22"/>
    <w:rsid w:val="002538FB"/>
    <w:pPr>
      <w:spacing w:after="120" w:line="480" w:lineRule="auto"/>
      <w:ind w:left="283"/>
    </w:pPr>
  </w:style>
  <w:style w:type="character" w:customStyle="1" w:styleId="22">
    <w:name w:val="Основной текст с отступом 2 Знак"/>
    <w:basedOn w:val="a1"/>
    <w:link w:val="21"/>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3">
    <w:name w:val="Body Text 2"/>
    <w:basedOn w:val="a0"/>
    <w:link w:val="24"/>
    <w:rsid w:val="002538FB"/>
    <w:pPr>
      <w:spacing w:after="120" w:line="480" w:lineRule="auto"/>
    </w:pPr>
    <w:rPr>
      <w:sz w:val="24"/>
      <w:szCs w:val="24"/>
      <w:lang w:eastAsia="en-US"/>
    </w:rPr>
  </w:style>
  <w:style w:type="character" w:customStyle="1" w:styleId="24">
    <w:name w:val="Основной текст 2 Знак"/>
    <w:link w:val="23"/>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e">
    <w:name w:val="Table Grid"/>
    <w:basedOn w:val="a2"/>
    <w:uiPriority w:val="5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uiPriority w:val="99"/>
    <w:rsid w:val="002538FB"/>
    <w:pPr>
      <w:autoSpaceDE w:val="0"/>
      <w:autoSpaceDN w:val="0"/>
      <w:adjustRightInd w:val="0"/>
    </w:pPr>
    <w:rPr>
      <w:rFonts w:ascii="Courier New" w:hAnsi="Courier New" w:cs="Courier New"/>
    </w:rPr>
  </w:style>
  <w:style w:type="paragraph" w:customStyle="1" w:styleId="af0">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uiPriority w:val="99"/>
    <w:rsid w:val="002538FB"/>
  </w:style>
  <w:style w:type="character" w:styleId="af1">
    <w:name w:val="Emphasis"/>
    <w:qFormat/>
    <w:rsid w:val="002538FB"/>
    <w:rPr>
      <w:i/>
      <w:iCs/>
    </w:rPr>
  </w:style>
  <w:style w:type="paragraph" w:styleId="af2">
    <w:name w:val="List Paragraph"/>
    <w:basedOn w:val="a0"/>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3">
    <w:name w:val="Balloon Text"/>
    <w:basedOn w:val="a0"/>
    <w:link w:val="af4"/>
    <w:rsid w:val="00D81E58"/>
    <w:rPr>
      <w:rFonts w:ascii="Tahoma" w:hAnsi="Tahoma" w:cs="Tahoma"/>
      <w:sz w:val="16"/>
      <w:szCs w:val="16"/>
    </w:rPr>
  </w:style>
  <w:style w:type="character" w:customStyle="1" w:styleId="af4">
    <w:name w:val="Текст выноски Знак"/>
    <w:link w:val="af3"/>
    <w:rsid w:val="00D81E58"/>
    <w:rPr>
      <w:rFonts w:ascii="Tahoma" w:hAnsi="Tahoma" w:cs="Tahoma"/>
      <w:sz w:val="16"/>
      <w:szCs w:val="16"/>
    </w:rPr>
  </w:style>
  <w:style w:type="table" w:customStyle="1" w:styleId="12">
    <w:name w:val="Сетка таблицы1"/>
    <w:basedOn w:val="a2"/>
    <w:next w:val="ae"/>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e"/>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5">
    <w:name w:val="FollowedHyperlink"/>
    <w:rsid w:val="004D401D"/>
    <w:rPr>
      <w:color w:val="800080"/>
      <w:u w:val="single"/>
    </w:rPr>
  </w:style>
  <w:style w:type="paragraph" w:customStyle="1" w:styleId="13">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e"/>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rsid w:val="004D401D"/>
    <w:rPr>
      <w:sz w:val="16"/>
      <w:szCs w:val="16"/>
    </w:rPr>
  </w:style>
  <w:style w:type="paragraph" w:customStyle="1" w:styleId="af6">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7">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8">
    <w:name w:val="Body Text Indent"/>
    <w:basedOn w:val="a0"/>
    <w:link w:val="af9"/>
    <w:rsid w:val="004D401D"/>
    <w:pPr>
      <w:spacing w:after="120"/>
      <w:ind w:left="283"/>
    </w:pPr>
    <w:rPr>
      <w:rFonts w:ascii="Times New Roman CYR" w:hAnsi="Times New Roman CYR"/>
    </w:rPr>
  </w:style>
  <w:style w:type="character" w:customStyle="1" w:styleId="af9">
    <w:name w:val="Основной текст с отступом Знак"/>
    <w:link w:val="af8"/>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a">
    <w:name w:val="Title"/>
    <w:basedOn w:val="a0"/>
    <w:link w:val="afb"/>
    <w:qFormat/>
    <w:rsid w:val="004D401D"/>
    <w:pPr>
      <w:ind w:left="-567"/>
      <w:jc w:val="center"/>
    </w:pPr>
    <w:rPr>
      <w:sz w:val="28"/>
    </w:rPr>
  </w:style>
  <w:style w:type="character" w:customStyle="1" w:styleId="afb">
    <w:name w:val="Заголовок Знак"/>
    <w:link w:val="afa"/>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c">
    <w:name w:val="No Spacing"/>
    <w:uiPriority w:val="1"/>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6">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d">
    <w:name w:val="page number"/>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afe">
    <w:basedOn w:val="a0"/>
    <w:next w:val="a0"/>
    <w:link w:val="aff"/>
    <w:qFormat/>
    <w:rsid w:val="0060153F"/>
    <w:pPr>
      <w:spacing w:before="240" w:after="60"/>
      <w:jc w:val="center"/>
      <w:outlineLvl w:val="0"/>
    </w:pPr>
    <w:rPr>
      <w:rFonts w:ascii="Cambria" w:hAnsi="Cambria"/>
      <w:b/>
      <w:bCs/>
      <w:kern w:val="28"/>
      <w:sz w:val="32"/>
      <w:szCs w:val="32"/>
    </w:rPr>
  </w:style>
  <w:style w:type="paragraph" w:customStyle="1" w:styleId="aff0">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1">
    <w:name w:val="footnote text"/>
    <w:basedOn w:val="a0"/>
    <w:link w:val="aff2"/>
    <w:rsid w:val="0060153F"/>
  </w:style>
  <w:style w:type="character" w:customStyle="1" w:styleId="aff2">
    <w:name w:val="Текст сноски Знак"/>
    <w:basedOn w:val="a1"/>
    <w:link w:val="aff1"/>
    <w:rsid w:val="0060153F"/>
  </w:style>
  <w:style w:type="character" w:styleId="aff3">
    <w:name w:val="footnote reference"/>
    <w:rsid w:val="0060153F"/>
    <w:rPr>
      <w:vertAlign w:val="superscript"/>
    </w:rPr>
  </w:style>
  <w:style w:type="paragraph" w:customStyle="1" w:styleId="aff4">
    <w:name w:val="a"/>
    <w:basedOn w:val="a0"/>
    <w:rsid w:val="0060153F"/>
    <w:pPr>
      <w:spacing w:before="100" w:beforeAutospacing="1" w:after="100" w:afterAutospacing="1"/>
    </w:pPr>
    <w:rPr>
      <w:rFonts w:eastAsia="Calibri"/>
      <w:sz w:val="24"/>
      <w:szCs w:val="24"/>
    </w:rPr>
  </w:style>
  <w:style w:type="paragraph" w:customStyle="1" w:styleId="aff5">
    <w:name w:val="Стиль"/>
    <w:rsid w:val="0060153F"/>
    <w:pPr>
      <w:widowControl w:val="0"/>
      <w:autoSpaceDE w:val="0"/>
      <w:autoSpaceDN w:val="0"/>
      <w:adjustRightInd w:val="0"/>
    </w:pPr>
    <w:rPr>
      <w:sz w:val="24"/>
      <w:szCs w:val="24"/>
    </w:rPr>
  </w:style>
  <w:style w:type="character" w:customStyle="1" w:styleId="aff">
    <w:name w:val="Название Знак"/>
    <w:link w:val="afe"/>
    <w:rsid w:val="0060153F"/>
    <w:rPr>
      <w:rFonts w:ascii="Cambria" w:hAnsi="Cambria"/>
      <w:b/>
      <w:bCs/>
      <w:kern w:val="28"/>
      <w:sz w:val="32"/>
      <w:szCs w:val="32"/>
    </w:rPr>
  </w:style>
  <w:style w:type="paragraph" w:styleId="a">
    <w:name w:val="Subtitle"/>
    <w:basedOn w:val="a0"/>
    <w:next w:val="a0"/>
    <w:link w:val="aff6"/>
    <w:qFormat/>
    <w:rsid w:val="0060153F"/>
    <w:pPr>
      <w:numPr>
        <w:numId w:val="8"/>
      </w:numPr>
      <w:ind w:left="0" w:firstLine="709"/>
      <w:jc w:val="both"/>
      <w:outlineLvl w:val="1"/>
    </w:pPr>
    <w:rPr>
      <w:sz w:val="28"/>
      <w:szCs w:val="24"/>
      <w:lang w:val="x-none" w:eastAsia="x-none"/>
    </w:rPr>
  </w:style>
  <w:style w:type="character" w:customStyle="1" w:styleId="aff6">
    <w:name w:val="Подзаголовок Знак"/>
    <w:link w:val="a"/>
    <w:rsid w:val="0060153F"/>
    <w:rPr>
      <w:sz w:val="28"/>
      <w:szCs w:val="24"/>
      <w:lang w:val="x-none" w:eastAsia="x-none"/>
    </w:rPr>
  </w:style>
  <w:style w:type="character" w:styleId="aff7">
    <w:name w:val="endnote reference"/>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2E467-2A07-424E-A15C-587EEB715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1369</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АДМИНИСТРАЦИЯ </vt:lpstr>
      <vt:lpstr>        МОШЕНСКОГО МУНИЦИПАЛЬНОГО ОКРУГА</vt:lpstr>
      <vt:lpstr>    </vt:lpstr>
      <vt:lpstr>Устав</vt:lpstr>
      <vt:lpstr>1. Общие положения</vt:lpstr>
      <vt:lpstr>2. Цели, предмет и виды деятельности Учреждения.</vt:lpstr>
      <vt:lpstr>3. Обучающиеся и работники Учреждения</vt:lpstr>
      <vt:lpstr>4. Управление Учреждением</vt:lpstr>
      <vt:lpstr>    Компетенция Учредителя:</vt:lpstr>
      <vt:lpstr>    Компетенция Комитета:</vt:lpstr>
      <vt:lpstr>    Порядок формирования, срок полномочий и порядок деятельности наблюдательного сов</vt:lpstr>
      <vt:lpstr>    Компетенция наблюдательного совета</vt:lpstr>
      <vt:lpstr>    Порядок проведения заседаний наблюдательного совета</vt:lpstr>
      <vt:lpstr>    Права и обязанности заведующего Учреждением, его компетенция в области у</vt:lpstr>
      <vt:lpstr>    Компетенция общего собрания работников Учреждения, порядок его формирования, сро</vt:lpstr>
      <vt:lpstr>    Компетенция педагогического совета, порядок его формирования, срок полномочий, п</vt:lpstr>
      <vt:lpstr>    В целях учета мнения родителей (законных представителей) обучающихся и педагогич</vt:lpstr>
      <vt:lpstr>    Компетенция совета родителей (законных представителей) обучающихся (далее – сове</vt:lpstr>
      <vt:lpstr>    Порядок принятия локальных нормативных актов Учреждения, содержащих нормы, регул</vt:lpstr>
      <vt:lpstr>    Порядок выступления органов управления Учреждением от имени Учреждения</vt:lpstr>
      <vt:lpstr>    Положение о филиале Учреждения или представительстве Учреждения утверждается пр</vt:lpstr>
      <vt:lpstr>    Положения об иных структурных подразделениях Учреждения утверждаются приказом за</vt:lpstr>
      <vt:lpstr>5. Заключительные положения</vt:lpstr>
    </vt:vector>
  </TitlesOfParts>
  <Company>Elcom Ltd</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EVasilyeva</cp:lastModifiedBy>
  <cp:revision>2</cp:revision>
  <cp:lastPrinted>2022-08-22T05:43:00Z</cp:lastPrinted>
  <dcterms:created xsi:type="dcterms:W3CDTF">2024-12-02T06:26:00Z</dcterms:created>
  <dcterms:modified xsi:type="dcterms:W3CDTF">2024-12-02T06:26:00Z</dcterms:modified>
</cp:coreProperties>
</file>