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AF5AC1">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0927AE12" w:rsidR="00350811" w:rsidRPr="00E442A4" w:rsidRDefault="00AF5AC1" w:rsidP="00AF5AC1">
            <w:pPr>
              <w:jc w:val="center"/>
              <w:rPr>
                <w:b/>
                <w:sz w:val="28"/>
                <w:szCs w:val="28"/>
              </w:rPr>
            </w:pPr>
            <w:r w:rsidRPr="00AF5AC1">
              <w:rPr>
                <w:b/>
                <w:sz w:val="28"/>
                <w:szCs w:val="28"/>
              </w:rPr>
              <w:t xml:space="preserve">Об утверждении Программы профилактики рисков                            причинения вреда (ущерба) охраняемым </w:t>
            </w:r>
            <w:proofErr w:type="gramStart"/>
            <w:r w:rsidRPr="00AF5AC1">
              <w:rPr>
                <w:b/>
                <w:sz w:val="28"/>
                <w:szCs w:val="28"/>
              </w:rPr>
              <w:t>законом  ценностям</w:t>
            </w:r>
            <w:proofErr w:type="gramEnd"/>
            <w:r w:rsidRPr="00AF5AC1">
              <w:rPr>
                <w:b/>
                <w:sz w:val="28"/>
                <w:szCs w:val="28"/>
              </w:rPr>
              <w:t xml:space="preserve"> на 2025 год при осуществлении муниципального земельного контроля на территории Мошенского муниципального округа</w:t>
            </w:r>
            <w:r>
              <w:rPr>
                <w:b/>
                <w:sz w:val="28"/>
                <w:szCs w:val="28"/>
              </w:rPr>
              <w:t xml:space="preserve"> </w:t>
            </w:r>
            <w:r w:rsidRPr="00AF5AC1">
              <w:rPr>
                <w:b/>
                <w:sz w:val="28"/>
                <w:szCs w:val="28"/>
              </w:rPr>
              <w:t>Новгородской области</w:t>
            </w:r>
          </w:p>
        </w:tc>
      </w:tr>
    </w:tbl>
    <w:p w14:paraId="06A32095" w14:textId="77777777" w:rsidR="00AF5AC1" w:rsidRDefault="00AF5AC1" w:rsidP="00AF5AC1">
      <w:pPr>
        <w:tabs>
          <w:tab w:val="left" w:pos="993"/>
        </w:tabs>
        <w:suppressAutoHyphens/>
        <w:jc w:val="both"/>
        <w:rPr>
          <w:sz w:val="28"/>
          <w:szCs w:val="28"/>
        </w:rPr>
      </w:pPr>
    </w:p>
    <w:p w14:paraId="20AC5AAE" w14:textId="77777777" w:rsidR="00AF5AC1" w:rsidRDefault="00AF5AC1" w:rsidP="00AF5AC1">
      <w:pPr>
        <w:tabs>
          <w:tab w:val="left" w:pos="993"/>
        </w:tabs>
        <w:suppressAutoHyphens/>
        <w:jc w:val="both"/>
        <w:rPr>
          <w:sz w:val="28"/>
          <w:szCs w:val="28"/>
        </w:rPr>
      </w:pPr>
    </w:p>
    <w:p w14:paraId="684965A2" w14:textId="77777777" w:rsidR="00AF5AC1" w:rsidRDefault="00AF5AC1" w:rsidP="00AF5AC1">
      <w:pPr>
        <w:tabs>
          <w:tab w:val="left" w:pos="993"/>
        </w:tabs>
        <w:suppressAutoHyphens/>
        <w:ind w:firstLine="709"/>
        <w:jc w:val="both"/>
        <w:rPr>
          <w:b/>
          <w:sz w:val="28"/>
          <w:szCs w:val="28"/>
        </w:rPr>
      </w:pPr>
      <w:r w:rsidRPr="00AF5AC1">
        <w:rPr>
          <w:sz w:val="28"/>
          <w:szCs w:val="28"/>
          <w:lang w:eastAsia="ar-SA"/>
        </w:rPr>
        <w:t xml:space="preserve">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Мошенского муниципального округа Новгородской области </w:t>
      </w:r>
      <w:r w:rsidRPr="00AF5AC1">
        <w:rPr>
          <w:b/>
          <w:sz w:val="28"/>
          <w:szCs w:val="28"/>
        </w:rPr>
        <w:t>ПОСТАНОВЛЯЕТ:</w:t>
      </w:r>
    </w:p>
    <w:p w14:paraId="6B638D9E" w14:textId="77777777" w:rsidR="00AF5AC1" w:rsidRDefault="00AF5AC1" w:rsidP="00AF5AC1">
      <w:pPr>
        <w:tabs>
          <w:tab w:val="left" w:pos="993"/>
        </w:tabs>
        <w:suppressAutoHyphens/>
        <w:ind w:firstLine="709"/>
        <w:jc w:val="both"/>
        <w:rPr>
          <w:b/>
          <w:sz w:val="28"/>
          <w:szCs w:val="28"/>
        </w:rPr>
      </w:pPr>
    </w:p>
    <w:p w14:paraId="4FBFADBE" w14:textId="77777777" w:rsidR="00AF5AC1" w:rsidRDefault="00AF5AC1" w:rsidP="00AF5AC1">
      <w:pPr>
        <w:tabs>
          <w:tab w:val="left" w:pos="993"/>
        </w:tabs>
        <w:suppressAutoHyphens/>
        <w:ind w:firstLine="709"/>
        <w:jc w:val="both"/>
        <w:rPr>
          <w:bCs/>
          <w:color w:val="000000"/>
          <w:sz w:val="28"/>
          <w:szCs w:val="28"/>
        </w:rPr>
      </w:pPr>
      <w:r w:rsidRPr="00AF5AC1">
        <w:rPr>
          <w:sz w:val="28"/>
          <w:szCs w:val="28"/>
        </w:rPr>
        <w:t xml:space="preserve">1. Утвердить прилагаемую </w:t>
      </w:r>
      <w:r w:rsidRPr="00AF5AC1">
        <w:rPr>
          <w:bCs/>
          <w:color w:val="000000"/>
          <w:sz w:val="28"/>
          <w:szCs w:val="28"/>
        </w:rPr>
        <w:t>Программу профилактики рисков причинения вреда (ущерба) охраняемым законом ценностям на 2025 год при осуществлении муниципального земельного контроля на территории Мошенского муниципального округа Новгородской области.</w:t>
      </w:r>
    </w:p>
    <w:p w14:paraId="4448B233" w14:textId="77777777" w:rsidR="00AF5AC1" w:rsidRDefault="00AF5AC1" w:rsidP="00AF5AC1">
      <w:pPr>
        <w:tabs>
          <w:tab w:val="left" w:pos="993"/>
        </w:tabs>
        <w:suppressAutoHyphens/>
        <w:ind w:firstLine="709"/>
        <w:jc w:val="both"/>
        <w:rPr>
          <w:sz w:val="28"/>
          <w:szCs w:val="28"/>
        </w:rPr>
      </w:pPr>
      <w:r w:rsidRPr="00AF5AC1">
        <w:rPr>
          <w:sz w:val="28"/>
          <w:szCs w:val="28"/>
        </w:rPr>
        <w:t>2. Постановление вступает в силу с 01января 2025.</w:t>
      </w:r>
    </w:p>
    <w:p w14:paraId="53EEBBB5" w14:textId="784D3073" w:rsidR="00AF5AC1" w:rsidRPr="00AF5AC1" w:rsidRDefault="00AF5AC1" w:rsidP="00AF5AC1">
      <w:pPr>
        <w:tabs>
          <w:tab w:val="left" w:pos="993"/>
        </w:tabs>
        <w:suppressAutoHyphens/>
        <w:ind w:firstLine="709"/>
        <w:jc w:val="both"/>
        <w:rPr>
          <w:sz w:val="28"/>
          <w:szCs w:val="28"/>
        </w:rPr>
      </w:pPr>
      <w:r w:rsidRPr="00AF5AC1">
        <w:rPr>
          <w:sz w:val="28"/>
          <w:szCs w:val="28"/>
        </w:rPr>
        <w:t>3. Опубликовать постановление в бюллетене «Официальный вестник Мошенского муниципального округа».</w:t>
      </w:r>
    </w:p>
    <w:p w14:paraId="036E9312" w14:textId="77777777" w:rsidR="000C18B5" w:rsidRDefault="000C18B5" w:rsidP="000C18B5">
      <w:pPr>
        <w:jc w:val="both"/>
        <w:rPr>
          <w:sz w:val="28"/>
          <w:szCs w:val="28"/>
        </w:rPr>
      </w:pP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33E92346"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11FAF89E" w14:textId="6420841D" w:rsidR="00AF5AC1" w:rsidRDefault="00AF5AC1" w:rsidP="000C18B5">
      <w:pPr>
        <w:tabs>
          <w:tab w:val="left" w:pos="3060"/>
        </w:tabs>
        <w:ind w:firstLine="567"/>
        <w:rPr>
          <w:color w:val="000000"/>
          <w:sz w:val="28"/>
          <w:szCs w:val="28"/>
        </w:rPr>
      </w:pPr>
    </w:p>
    <w:p w14:paraId="4E7927A6" w14:textId="18F2E05A" w:rsidR="00AF5AC1" w:rsidRDefault="00AF5AC1" w:rsidP="000C18B5">
      <w:pPr>
        <w:tabs>
          <w:tab w:val="left" w:pos="3060"/>
        </w:tabs>
        <w:ind w:firstLine="567"/>
        <w:rPr>
          <w:color w:val="000000"/>
          <w:sz w:val="28"/>
          <w:szCs w:val="28"/>
        </w:rPr>
      </w:pPr>
    </w:p>
    <w:p w14:paraId="38959664" w14:textId="5DB74EEC" w:rsidR="00AF5AC1" w:rsidRDefault="00AF5AC1" w:rsidP="000C18B5">
      <w:pPr>
        <w:tabs>
          <w:tab w:val="left" w:pos="3060"/>
        </w:tabs>
        <w:ind w:firstLine="567"/>
        <w:rPr>
          <w:color w:val="000000"/>
          <w:sz w:val="28"/>
          <w:szCs w:val="28"/>
        </w:rPr>
      </w:pPr>
    </w:p>
    <w:p w14:paraId="5C5B9058" w14:textId="3FBD6D4A" w:rsidR="00AF5AC1" w:rsidRDefault="00AF5AC1" w:rsidP="000C18B5">
      <w:pPr>
        <w:tabs>
          <w:tab w:val="left" w:pos="3060"/>
        </w:tabs>
        <w:ind w:firstLine="567"/>
        <w:rPr>
          <w:color w:val="000000"/>
          <w:sz w:val="28"/>
          <w:szCs w:val="28"/>
        </w:rPr>
      </w:pPr>
    </w:p>
    <w:tbl>
      <w:tblPr>
        <w:tblW w:w="5000" w:type="pct"/>
        <w:tblLook w:val="04A0" w:firstRow="1" w:lastRow="0" w:firstColumn="1" w:lastColumn="0" w:noHBand="0" w:noVBand="1"/>
      </w:tblPr>
      <w:tblGrid>
        <w:gridCol w:w="4454"/>
        <w:gridCol w:w="5117"/>
      </w:tblGrid>
      <w:tr w:rsidR="00B47D67" w14:paraId="40D8FD82" w14:textId="77777777" w:rsidTr="00AF5AC1">
        <w:tc>
          <w:tcPr>
            <w:tcW w:w="2327" w:type="pct"/>
            <w:shd w:val="clear" w:color="auto" w:fill="auto"/>
          </w:tcPr>
          <w:p w14:paraId="20985B2C" w14:textId="77777777" w:rsidR="00AF5AC1" w:rsidRPr="00AF5AC1" w:rsidRDefault="00AF5AC1" w:rsidP="00AF5AC1">
            <w:pPr>
              <w:widowControl w:val="0"/>
              <w:jc w:val="center"/>
              <w:rPr>
                <w:rFonts w:eastAsia="Calibri"/>
                <w:b/>
                <w:bCs/>
                <w:color w:val="000000"/>
                <w:sz w:val="28"/>
                <w:szCs w:val="28"/>
                <w:lang w:eastAsia="en-US"/>
              </w:rPr>
            </w:pPr>
          </w:p>
        </w:tc>
        <w:tc>
          <w:tcPr>
            <w:tcW w:w="2673" w:type="pct"/>
            <w:shd w:val="clear" w:color="auto" w:fill="auto"/>
          </w:tcPr>
          <w:p w14:paraId="0FEE6F12" w14:textId="77777777" w:rsidR="00AF5AC1" w:rsidRPr="00AF5AC1" w:rsidRDefault="00AF5AC1" w:rsidP="00AF5AC1">
            <w:pPr>
              <w:widowControl w:val="0"/>
              <w:jc w:val="center"/>
              <w:rPr>
                <w:rFonts w:eastAsia="Calibri"/>
                <w:color w:val="000000"/>
                <w:sz w:val="28"/>
                <w:szCs w:val="28"/>
                <w:lang w:eastAsia="en-US"/>
              </w:rPr>
            </w:pPr>
            <w:r w:rsidRPr="00AF5AC1">
              <w:rPr>
                <w:rFonts w:eastAsia="Calibri"/>
                <w:color w:val="000000"/>
                <w:sz w:val="28"/>
                <w:szCs w:val="28"/>
                <w:lang w:eastAsia="en-US"/>
              </w:rPr>
              <w:t>Утверждена</w:t>
            </w:r>
          </w:p>
          <w:p w14:paraId="4927AEF9" w14:textId="45A790EF" w:rsidR="00AF5AC1" w:rsidRPr="00AF5AC1" w:rsidRDefault="00AF5AC1" w:rsidP="00AF5AC1">
            <w:pPr>
              <w:widowControl w:val="0"/>
              <w:jc w:val="center"/>
              <w:rPr>
                <w:rFonts w:eastAsia="Calibri"/>
                <w:color w:val="000000"/>
                <w:sz w:val="28"/>
                <w:szCs w:val="28"/>
                <w:lang w:eastAsia="en-US"/>
              </w:rPr>
            </w:pPr>
            <w:r w:rsidRPr="00AF5AC1">
              <w:rPr>
                <w:rFonts w:eastAsia="Calibri"/>
                <w:color w:val="000000"/>
                <w:sz w:val="28"/>
                <w:szCs w:val="28"/>
                <w:lang w:eastAsia="en-US"/>
              </w:rPr>
              <w:t>постановлением Администрации</w:t>
            </w:r>
          </w:p>
          <w:p w14:paraId="12707175" w14:textId="0B0CDC24" w:rsidR="00AF5AC1" w:rsidRPr="00AF5AC1" w:rsidRDefault="00AF5AC1" w:rsidP="00AF5AC1">
            <w:pPr>
              <w:widowControl w:val="0"/>
              <w:jc w:val="center"/>
              <w:rPr>
                <w:rFonts w:eastAsia="Calibri"/>
                <w:color w:val="000000"/>
                <w:sz w:val="28"/>
                <w:szCs w:val="28"/>
                <w:lang w:eastAsia="en-US"/>
              </w:rPr>
            </w:pPr>
            <w:r w:rsidRPr="00AF5AC1">
              <w:rPr>
                <w:rFonts w:eastAsia="Calibri"/>
                <w:color w:val="000000"/>
                <w:sz w:val="28"/>
                <w:szCs w:val="28"/>
                <w:lang w:eastAsia="en-US"/>
              </w:rPr>
              <w:t>Мошенского муниципального округа Новгородской области</w:t>
            </w:r>
          </w:p>
          <w:p w14:paraId="7EBD57A9" w14:textId="459C30CF" w:rsidR="00AF5AC1" w:rsidRPr="00AF5AC1" w:rsidRDefault="00AF5AC1" w:rsidP="00AF5AC1">
            <w:pPr>
              <w:widowControl w:val="0"/>
              <w:jc w:val="center"/>
              <w:rPr>
                <w:rFonts w:eastAsia="Calibri"/>
                <w:color w:val="000000"/>
                <w:sz w:val="28"/>
                <w:szCs w:val="28"/>
                <w:lang w:eastAsia="en-US"/>
              </w:rPr>
            </w:pPr>
            <w:proofErr w:type="gramStart"/>
            <w:r w:rsidRPr="00AF5AC1">
              <w:rPr>
                <w:rFonts w:eastAsia="Calibri"/>
                <w:color w:val="000000"/>
                <w:sz w:val="28"/>
                <w:szCs w:val="28"/>
                <w:lang w:eastAsia="en-US"/>
              </w:rPr>
              <w:t xml:space="preserve">от </w:t>
            </w:r>
            <w:bookmarkStart w:id="3" w:name="дата1"/>
            <w:bookmarkEnd w:id="3"/>
            <w:r w:rsidRPr="00AF5AC1">
              <w:rPr>
                <w:rFonts w:eastAsia="Calibri"/>
                <w:color w:val="000000"/>
                <w:sz w:val="28"/>
                <w:szCs w:val="28"/>
                <w:lang w:eastAsia="en-US"/>
              </w:rPr>
              <w:t xml:space="preserve"> №</w:t>
            </w:r>
            <w:proofErr w:type="gramEnd"/>
            <w:r w:rsidRPr="00AF5AC1">
              <w:rPr>
                <w:rFonts w:eastAsia="Calibri"/>
                <w:color w:val="000000"/>
                <w:sz w:val="28"/>
                <w:szCs w:val="28"/>
                <w:lang w:eastAsia="en-US"/>
              </w:rPr>
              <w:t xml:space="preserve"> </w:t>
            </w:r>
            <w:bookmarkStart w:id="4" w:name="номер1"/>
            <w:bookmarkEnd w:id="4"/>
          </w:p>
        </w:tc>
      </w:tr>
    </w:tbl>
    <w:p w14:paraId="2237E7FD" w14:textId="77777777" w:rsidR="00AF5AC1" w:rsidRDefault="00AF5AC1" w:rsidP="00AF5AC1">
      <w:pPr>
        <w:widowControl w:val="0"/>
        <w:ind w:firstLine="568"/>
        <w:jc w:val="both"/>
        <w:rPr>
          <w:b/>
          <w:bCs/>
          <w:color w:val="000000"/>
          <w:sz w:val="28"/>
          <w:szCs w:val="28"/>
        </w:rPr>
      </w:pPr>
    </w:p>
    <w:p w14:paraId="55CB98B8" w14:textId="77777777" w:rsidR="00AF5AC1" w:rsidRDefault="00AF5AC1" w:rsidP="00AF5AC1">
      <w:pPr>
        <w:widowControl w:val="0"/>
        <w:autoSpaceDE w:val="0"/>
        <w:autoSpaceDN w:val="0"/>
        <w:adjustRightInd w:val="0"/>
        <w:jc w:val="center"/>
        <w:rPr>
          <w:b/>
          <w:sz w:val="28"/>
          <w:szCs w:val="28"/>
        </w:rPr>
      </w:pPr>
      <w:r>
        <w:rPr>
          <w:b/>
          <w:sz w:val="28"/>
          <w:szCs w:val="28"/>
        </w:rPr>
        <w:t>Программа</w:t>
      </w:r>
    </w:p>
    <w:p w14:paraId="0F26E5C6" w14:textId="14095C61" w:rsidR="00AF5AC1" w:rsidRDefault="00AF5AC1" w:rsidP="00AF5AC1">
      <w:pPr>
        <w:widowControl w:val="0"/>
        <w:autoSpaceDE w:val="0"/>
        <w:autoSpaceDN w:val="0"/>
        <w:adjustRightInd w:val="0"/>
        <w:jc w:val="center"/>
        <w:rPr>
          <w:b/>
          <w:sz w:val="28"/>
          <w:szCs w:val="28"/>
        </w:rPr>
      </w:pPr>
      <w:r>
        <w:rPr>
          <w:b/>
          <w:sz w:val="28"/>
          <w:szCs w:val="28"/>
        </w:rPr>
        <w:t>профилактики рисков причинения вреда (ущерба) охраняемым законом ценностям на 2025 год при осуществлении муниципального земельного контроля на территории Мошенского муниципального округа Новгородской области</w:t>
      </w:r>
    </w:p>
    <w:p w14:paraId="4B3D53E8" w14:textId="77777777" w:rsidR="00AF5AC1" w:rsidRDefault="00AF5AC1" w:rsidP="00AF5AC1">
      <w:pPr>
        <w:widowControl w:val="0"/>
        <w:autoSpaceDE w:val="0"/>
        <w:autoSpaceDN w:val="0"/>
        <w:adjustRightInd w:val="0"/>
        <w:jc w:val="both"/>
        <w:rPr>
          <w:sz w:val="28"/>
          <w:szCs w:val="28"/>
        </w:rPr>
      </w:pPr>
    </w:p>
    <w:p w14:paraId="383C83B2" w14:textId="6F1CA0CC" w:rsidR="00AF5AC1" w:rsidRDefault="00AF5AC1" w:rsidP="00AF5AC1">
      <w:pPr>
        <w:widowControl w:val="0"/>
        <w:autoSpaceDE w:val="0"/>
        <w:autoSpaceDN w:val="0"/>
        <w:adjustRightInd w:val="0"/>
        <w:ind w:firstLine="709"/>
        <w:jc w:val="both"/>
        <w:rPr>
          <w:sz w:val="28"/>
          <w:szCs w:val="28"/>
        </w:rPr>
      </w:pPr>
      <w:r>
        <w:rPr>
          <w:sz w:val="28"/>
          <w:szCs w:val="28"/>
        </w:rPr>
        <w:t>Настоящая Программа профилактики рисков причинения вреда (ущер</w:t>
      </w:r>
      <w:r>
        <w:rPr>
          <w:sz w:val="28"/>
          <w:szCs w:val="28"/>
        </w:rPr>
        <w:softHyphen/>
      </w:r>
      <w:r>
        <w:rPr>
          <w:sz w:val="28"/>
          <w:szCs w:val="28"/>
        </w:rPr>
        <w:t>ба) охраняемым законом ценностям на 2025 год при осуществлении муници</w:t>
      </w:r>
      <w:r>
        <w:rPr>
          <w:sz w:val="28"/>
          <w:szCs w:val="28"/>
        </w:rPr>
        <w:softHyphen/>
      </w:r>
      <w:r>
        <w:rPr>
          <w:sz w:val="28"/>
          <w:szCs w:val="28"/>
        </w:rPr>
        <w:t>пального земельного контроля на территории муниципального образования Мошенской муниципальный округ Новгородской области (далее – Програм</w:t>
      </w:r>
      <w:r>
        <w:rPr>
          <w:sz w:val="28"/>
          <w:szCs w:val="28"/>
        </w:rPr>
        <w:softHyphen/>
      </w:r>
      <w:r>
        <w:rPr>
          <w:sz w:val="28"/>
          <w:szCs w:val="28"/>
        </w:rPr>
        <w:t>ма) разработана в целях стимулирования добросовестного соблюдения обяза</w:t>
      </w:r>
      <w:r>
        <w:rPr>
          <w:sz w:val="28"/>
          <w:szCs w:val="28"/>
        </w:rPr>
        <w:softHyphen/>
      </w:r>
      <w:r>
        <w:rPr>
          <w:sz w:val="28"/>
          <w:szCs w:val="28"/>
        </w:rPr>
        <w:t>тельных требований юридическими лицами, индивидуальными предприни</w:t>
      </w:r>
      <w:r>
        <w:rPr>
          <w:sz w:val="28"/>
          <w:szCs w:val="28"/>
        </w:rPr>
        <w:softHyphen/>
      </w:r>
      <w:r>
        <w:rPr>
          <w:sz w:val="28"/>
          <w:szCs w:val="28"/>
        </w:rPr>
        <w:t>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w:t>
      </w:r>
      <w:r>
        <w:rPr>
          <w:sz w:val="28"/>
          <w:szCs w:val="28"/>
        </w:rPr>
        <w:softHyphen/>
      </w:r>
      <w:r>
        <w:rPr>
          <w:sz w:val="28"/>
          <w:szCs w:val="28"/>
        </w:rPr>
        <w:t>ванности о способах их соблюдения.</w:t>
      </w:r>
    </w:p>
    <w:p w14:paraId="74B973A0" w14:textId="0995B950" w:rsidR="00AF5AC1" w:rsidRDefault="00AF5AC1" w:rsidP="00AF5AC1">
      <w:pPr>
        <w:widowControl w:val="0"/>
        <w:autoSpaceDE w:val="0"/>
        <w:autoSpaceDN w:val="0"/>
        <w:adjustRightInd w:val="0"/>
        <w:ind w:firstLine="709"/>
        <w:jc w:val="both"/>
        <w:rPr>
          <w:sz w:val="28"/>
          <w:szCs w:val="28"/>
        </w:rPr>
      </w:pPr>
      <w:r>
        <w:rPr>
          <w:sz w:val="28"/>
          <w:szCs w:val="28"/>
        </w:rPr>
        <w:t>Настоящая Программа разработана и подлежит исполнению комитетом по управлению муниципальным имуществом Мошенского муниципального округа Новгородской области (далее– Комитет).</w:t>
      </w:r>
    </w:p>
    <w:p w14:paraId="23A5EBCC" w14:textId="25C26716" w:rsidR="00AF5AC1" w:rsidRDefault="00AF5AC1" w:rsidP="00AF5AC1">
      <w:pPr>
        <w:widowControl w:val="0"/>
        <w:autoSpaceDE w:val="0"/>
        <w:autoSpaceDN w:val="0"/>
        <w:adjustRightInd w:val="0"/>
        <w:ind w:firstLine="709"/>
        <w:jc w:val="both"/>
        <w:rPr>
          <w:sz w:val="28"/>
          <w:szCs w:val="28"/>
        </w:rPr>
      </w:pPr>
      <w:r>
        <w:rPr>
          <w:b/>
          <w:sz w:val="28"/>
          <w:szCs w:val="28"/>
        </w:rPr>
        <w:t>1. Анализ текущего состояния осуществления муниципального зе</w:t>
      </w:r>
      <w:r>
        <w:rPr>
          <w:b/>
          <w:sz w:val="28"/>
          <w:szCs w:val="28"/>
        </w:rPr>
        <w:softHyphen/>
      </w:r>
      <w:r>
        <w:rPr>
          <w:b/>
          <w:sz w:val="28"/>
          <w:szCs w:val="28"/>
        </w:rPr>
        <w:t>мельного контроля, описание текущего развития профилактической де</w:t>
      </w:r>
      <w:r>
        <w:rPr>
          <w:b/>
          <w:sz w:val="28"/>
          <w:szCs w:val="28"/>
        </w:rPr>
        <w:softHyphen/>
      </w:r>
      <w:r>
        <w:rPr>
          <w:b/>
          <w:sz w:val="28"/>
          <w:szCs w:val="28"/>
        </w:rPr>
        <w:t>ятельности контрольного органа, характеристика проблем, на решение которых направлена Программа</w:t>
      </w:r>
    </w:p>
    <w:p w14:paraId="1854AE87" w14:textId="247FDDA9" w:rsidR="00AF5AC1" w:rsidRDefault="00AF5AC1" w:rsidP="00AF5AC1">
      <w:pPr>
        <w:widowControl w:val="0"/>
        <w:autoSpaceDE w:val="0"/>
        <w:autoSpaceDN w:val="0"/>
        <w:adjustRightInd w:val="0"/>
        <w:ind w:firstLine="709"/>
        <w:jc w:val="both"/>
        <w:rPr>
          <w:sz w:val="28"/>
          <w:szCs w:val="28"/>
        </w:rPr>
      </w:pPr>
      <w:r>
        <w:rPr>
          <w:sz w:val="28"/>
          <w:szCs w:val="28"/>
        </w:rPr>
        <w:t>1.1. Вид муниципального контроля: муниципальный земельный кон</w:t>
      </w:r>
      <w:r>
        <w:rPr>
          <w:sz w:val="28"/>
          <w:szCs w:val="28"/>
        </w:rPr>
        <w:softHyphen/>
      </w:r>
      <w:r>
        <w:rPr>
          <w:sz w:val="28"/>
          <w:szCs w:val="28"/>
        </w:rPr>
        <w:t>троль.</w:t>
      </w:r>
    </w:p>
    <w:p w14:paraId="0D0C0599" w14:textId="4E210425" w:rsidR="00AF5AC1" w:rsidRDefault="00AF5AC1" w:rsidP="00AF5AC1">
      <w:pPr>
        <w:widowControl w:val="0"/>
        <w:autoSpaceDE w:val="0"/>
        <w:autoSpaceDN w:val="0"/>
        <w:adjustRightInd w:val="0"/>
        <w:ind w:firstLine="709"/>
        <w:jc w:val="both"/>
        <w:rPr>
          <w:sz w:val="28"/>
          <w:szCs w:val="28"/>
        </w:rPr>
      </w:pPr>
      <w:r>
        <w:rPr>
          <w:sz w:val="28"/>
          <w:szCs w:val="28"/>
        </w:rPr>
        <w:t>1.2. Предметом муниципального земельного контроля на территории Мошенского муниципального округа Новгородской области являются со</w:t>
      </w:r>
      <w:r>
        <w:rPr>
          <w:sz w:val="28"/>
          <w:szCs w:val="28"/>
        </w:rPr>
        <w:softHyphen/>
      </w:r>
      <w:r>
        <w:rPr>
          <w:sz w:val="28"/>
          <w:szCs w:val="28"/>
        </w:rPr>
        <w:t>блюдение юридическими лицами, индивидуальными предпринимателями, гражданами (далее – контролируемые лица) обязательных требований зе</w:t>
      </w:r>
      <w:r>
        <w:rPr>
          <w:sz w:val="28"/>
          <w:szCs w:val="28"/>
        </w:rPr>
        <w:softHyphen/>
      </w:r>
      <w:r>
        <w:rPr>
          <w:sz w:val="28"/>
          <w:szCs w:val="28"/>
        </w:rPr>
        <w:t xml:space="preserve">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14:paraId="1890EA1F" w14:textId="0157A22A" w:rsidR="00AF5AC1" w:rsidRDefault="00AF5AC1" w:rsidP="00AF5AC1">
      <w:pPr>
        <w:pStyle w:val="ConsPlusNormal"/>
        <w:suppressAutoHyphens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территории Мошенского муниципального округа Новгородской об</w:t>
      </w:r>
      <w:r>
        <w:rPr>
          <w:rFonts w:ascii="Times New Roman" w:eastAsia="Calibri" w:hAnsi="Times New Roman" w:cs="Times New Roman"/>
          <w:sz w:val="28"/>
          <w:szCs w:val="28"/>
          <w:lang w:eastAsia="en-US"/>
        </w:rPr>
        <w:softHyphen/>
      </w:r>
      <w:r>
        <w:rPr>
          <w:rFonts w:ascii="Times New Roman" w:eastAsia="Calibri" w:hAnsi="Times New Roman" w:cs="Times New Roman"/>
          <w:sz w:val="28"/>
          <w:szCs w:val="28"/>
          <w:lang w:eastAsia="en-US"/>
        </w:rPr>
        <w:t>ласти муниципальный земельный контроль осуществляется за соблюдением:</w:t>
      </w:r>
    </w:p>
    <w:p w14:paraId="1A6C1699" w14:textId="005B963F" w:rsidR="00AF5AC1" w:rsidRDefault="00AF5AC1" w:rsidP="00AF5AC1">
      <w:pPr>
        <w:pStyle w:val="ConsPlusNormal"/>
        <w:suppressAutoHyphens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 </w:t>
      </w:r>
      <w:r>
        <w:rPr>
          <w:rFonts w:ascii="Times New Roman" w:hAnsi="Times New Roman" w:cs="Times New Roman"/>
          <w:sz w:val="28"/>
          <w:szCs w:val="28"/>
        </w:rPr>
        <w:t>обязательных требований о недопущении самовольного занятия зе</w:t>
      </w:r>
      <w:r>
        <w:rPr>
          <w:rFonts w:ascii="Times New Roman" w:hAnsi="Times New Roman" w:cs="Times New Roman"/>
          <w:sz w:val="28"/>
          <w:szCs w:val="28"/>
        </w:rPr>
        <w:softHyphen/>
      </w:r>
      <w:r>
        <w:rPr>
          <w:rFonts w:ascii="Times New Roman" w:hAnsi="Times New Roman" w:cs="Times New Roman"/>
          <w:sz w:val="28"/>
          <w:szCs w:val="28"/>
        </w:rPr>
        <w:t>мель, земельного участка или части земельного участка, в том числе исполь</w:t>
      </w:r>
      <w:r>
        <w:rPr>
          <w:rFonts w:ascii="Times New Roman" w:hAnsi="Times New Roman" w:cs="Times New Roman"/>
          <w:sz w:val="28"/>
          <w:szCs w:val="28"/>
        </w:rPr>
        <w:softHyphen/>
      </w:r>
      <w:r>
        <w:rPr>
          <w:rFonts w:ascii="Times New Roman" w:hAnsi="Times New Roman" w:cs="Times New Roman"/>
          <w:sz w:val="28"/>
          <w:szCs w:val="28"/>
        </w:rPr>
        <w:t xml:space="preserve">зования земель, земельного участка или части земельного </w:t>
      </w:r>
      <w:proofErr w:type="gramStart"/>
      <w:r>
        <w:rPr>
          <w:rFonts w:ascii="Times New Roman" w:hAnsi="Times New Roman" w:cs="Times New Roman"/>
          <w:sz w:val="28"/>
          <w:szCs w:val="28"/>
        </w:rPr>
        <w:t>участка,  лицом</w:t>
      </w:r>
      <w:proofErr w:type="gramEnd"/>
      <w:r>
        <w:rPr>
          <w:rFonts w:ascii="Times New Roman" w:hAnsi="Times New Roman" w:cs="Times New Roman"/>
          <w:sz w:val="28"/>
          <w:szCs w:val="28"/>
        </w:rPr>
        <w:t xml:space="preserve">, не </w:t>
      </w:r>
      <w:r>
        <w:rPr>
          <w:rFonts w:ascii="Times New Roman" w:hAnsi="Times New Roman" w:cs="Times New Roman"/>
          <w:sz w:val="28"/>
          <w:szCs w:val="28"/>
        </w:rPr>
        <w:lastRenderedPageBreak/>
        <w:t>имеющим предусмотренных законодательством прав на них</w:t>
      </w:r>
      <w:r>
        <w:rPr>
          <w:rFonts w:ascii="Times New Roman" w:eastAsia="Calibri" w:hAnsi="Times New Roman" w:cs="Times New Roman"/>
          <w:sz w:val="28"/>
          <w:szCs w:val="28"/>
          <w:lang w:eastAsia="en-US"/>
        </w:rPr>
        <w:t>;</w:t>
      </w:r>
    </w:p>
    <w:p w14:paraId="3FABA7D3" w14:textId="77777777" w:rsidR="00AF5AC1" w:rsidRDefault="00AF5AC1" w:rsidP="00AF5AC1">
      <w:pPr>
        <w:pStyle w:val="ConsPlusNormal"/>
        <w:suppressAutoHyphens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 </w:t>
      </w:r>
      <w:r>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Pr>
          <w:rFonts w:ascii="Times New Roman" w:eastAsia="Calibri" w:hAnsi="Times New Roman" w:cs="Times New Roman"/>
          <w:sz w:val="28"/>
          <w:szCs w:val="28"/>
          <w:lang w:eastAsia="en-US"/>
        </w:rPr>
        <w:t>;</w:t>
      </w:r>
    </w:p>
    <w:p w14:paraId="375224FE" w14:textId="15E32C67" w:rsidR="00AF5AC1" w:rsidRDefault="00AF5AC1" w:rsidP="00AF5AC1">
      <w:pPr>
        <w:pStyle w:val="ConsPlusNormal"/>
        <w:suppressAutoHyphens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обязательных требований, связанных с обязательным использовани</w:t>
      </w:r>
      <w:r>
        <w:rPr>
          <w:rFonts w:ascii="Times New Roman" w:eastAsia="Calibri" w:hAnsi="Times New Roman" w:cs="Times New Roman"/>
          <w:sz w:val="28"/>
          <w:szCs w:val="28"/>
          <w:lang w:eastAsia="en-US"/>
        </w:rPr>
        <w:softHyphen/>
      </w:r>
      <w:r>
        <w:rPr>
          <w:rFonts w:ascii="Times New Roman" w:eastAsia="Calibri" w:hAnsi="Times New Roman" w:cs="Times New Roman"/>
          <w:sz w:val="28"/>
          <w:szCs w:val="28"/>
          <w:lang w:eastAsia="en-US"/>
        </w:rPr>
        <w:t>ем земель, предназначенных для жилищного или иного строительства, садо</w:t>
      </w:r>
      <w:r>
        <w:rPr>
          <w:rFonts w:ascii="Times New Roman" w:eastAsia="Calibri" w:hAnsi="Times New Roman" w:cs="Times New Roman"/>
          <w:sz w:val="28"/>
          <w:szCs w:val="28"/>
          <w:lang w:eastAsia="en-US"/>
        </w:rPr>
        <w:softHyphen/>
      </w:r>
      <w:r>
        <w:rPr>
          <w:rFonts w:ascii="Times New Roman" w:eastAsia="Calibri" w:hAnsi="Times New Roman" w:cs="Times New Roman"/>
          <w:sz w:val="28"/>
          <w:szCs w:val="28"/>
          <w:lang w:eastAsia="en-US"/>
        </w:rPr>
        <w:t>водства, огородничества и личного подсобного хозяйства, в указанных целях в течение установленного срока;</w:t>
      </w:r>
    </w:p>
    <w:p w14:paraId="48172C30" w14:textId="1D961ADD" w:rsidR="00AF5AC1" w:rsidRDefault="00AF5AC1" w:rsidP="00AF5AC1">
      <w:pPr>
        <w:widowControl w:val="0"/>
        <w:ind w:firstLine="709"/>
        <w:jc w:val="both"/>
        <w:rPr>
          <w:rFonts w:eastAsia="Calibri"/>
          <w:sz w:val="28"/>
          <w:szCs w:val="28"/>
          <w:lang w:eastAsia="en-US"/>
        </w:rPr>
      </w:pPr>
      <w:r>
        <w:rPr>
          <w:rFonts w:eastAsia="Calibri"/>
          <w:sz w:val="28"/>
          <w:szCs w:val="28"/>
          <w:lang w:eastAsia="en-US"/>
        </w:rPr>
        <w:t>За 9 месяцев 2024 года в рамках осуществления муниципального зе</w:t>
      </w:r>
      <w:r>
        <w:rPr>
          <w:rFonts w:eastAsia="Calibri"/>
          <w:sz w:val="28"/>
          <w:szCs w:val="28"/>
          <w:lang w:eastAsia="en-US"/>
        </w:rPr>
        <w:softHyphen/>
      </w:r>
      <w:r>
        <w:rPr>
          <w:rFonts w:eastAsia="Calibri"/>
          <w:sz w:val="28"/>
          <w:szCs w:val="28"/>
          <w:lang w:eastAsia="en-US"/>
        </w:rPr>
        <w:t>мельного контроля проведено 7 внеплановых контрольных (надзорных) ме</w:t>
      </w:r>
      <w:r>
        <w:rPr>
          <w:rFonts w:eastAsia="Calibri"/>
          <w:sz w:val="28"/>
          <w:szCs w:val="28"/>
          <w:lang w:eastAsia="en-US"/>
        </w:rPr>
        <w:softHyphen/>
      </w:r>
      <w:r>
        <w:rPr>
          <w:rFonts w:eastAsia="Calibri"/>
          <w:sz w:val="28"/>
          <w:szCs w:val="28"/>
          <w:lang w:eastAsia="en-US"/>
        </w:rPr>
        <w:t>роприятий (1 в отношении юридического лица, 6 в отношении физических лиц), по результатам которых выявлено 5 нарушений.</w:t>
      </w:r>
    </w:p>
    <w:p w14:paraId="7808B69D" w14:textId="46CCC953" w:rsidR="00AF5AC1" w:rsidRPr="00AF5AC1" w:rsidRDefault="00AF5AC1" w:rsidP="00AF5AC1">
      <w:pPr>
        <w:widowControl w:val="0"/>
        <w:ind w:firstLine="709"/>
        <w:jc w:val="both"/>
        <w:rPr>
          <w:rFonts w:eastAsia="Calibri"/>
          <w:sz w:val="28"/>
          <w:szCs w:val="28"/>
          <w:lang w:eastAsia="en-US"/>
        </w:rPr>
      </w:pPr>
      <w:r>
        <w:rPr>
          <w:sz w:val="28"/>
          <w:szCs w:val="28"/>
        </w:rPr>
        <w:t>В рамках профилактики</w:t>
      </w:r>
      <w:r>
        <w:rPr>
          <w:rFonts w:eastAsia="Calibri"/>
          <w:sz w:val="28"/>
          <w:szCs w:val="28"/>
          <w:lang w:eastAsia="en-US"/>
        </w:rPr>
        <w:t xml:space="preserve"> рисков причинения вреда (ущерба) охраняе</w:t>
      </w:r>
      <w:r>
        <w:rPr>
          <w:rFonts w:eastAsia="Calibri"/>
          <w:sz w:val="28"/>
          <w:szCs w:val="28"/>
          <w:lang w:eastAsia="en-US"/>
        </w:rPr>
        <w:softHyphen/>
      </w:r>
      <w:r>
        <w:rPr>
          <w:rFonts w:eastAsia="Calibri"/>
          <w:sz w:val="28"/>
          <w:szCs w:val="28"/>
          <w:lang w:eastAsia="en-US"/>
        </w:rPr>
        <w:t>мым законом</w:t>
      </w:r>
      <w:r>
        <w:rPr>
          <w:rFonts w:eastAsia="Calibri"/>
          <w:color w:val="FF0000"/>
          <w:sz w:val="28"/>
          <w:szCs w:val="28"/>
          <w:lang w:eastAsia="en-US"/>
        </w:rPr>
        <w:t xml:space="preserve"> </w:t>
      </w:r>
      <w:r>
        <w:rPr>
          <w:rFonts w:eastAsia="Calibri"/>
          <w:sz w:val="28"/>
          <w:szCs w:val="28"/>
          <w:lang w:eastAsia="en-US"/>
        </w:rPr>
        <w:t>ценностям</w:t>
      </w:r>
      <w:r>
        <w:rPr>
          <w:sz w:val="28"/>
          <w:szCs w:val="28"/>
        </w:rPr>
        <w:t xml:space="preserve"> Комитетом в 2024 году осуществлялись следующие мероприятия:</w:t>
      </w:r>
    </w:p>
    <w:p w14:paraId="0152A11F" w14:textId="3E079BFF" w:rsidR="00AF5AC1" w:rsidRDefault="00AF5AC1" w:rsidP="00AF5AC1">
      <w:pPr>
        <w:widowControl w:val="0"/>
        <w:ind w:firstLine="709"/>
        <w:jc w:val="both"/>
        <w:rPr>
          <w:color w:val="FF0000"/>
          <w:sz w:val="28"/>
          <w:szCs w:val="28"/>
        </w:rPr>
      </w:pPr>
      <w:r>
        <w:rPr>
          <w:sz w:val="28"/>
          <w:szCs w:val="28"/>
        </w:rPr>
        <w:t xml:space="preserve"> 1. Информирование контролируемых лиц по вопросам соблюдения обязательных требований посредством размещения и поддержания в акту</w:t>
      </w:r>
      <w:r>
        <w:rPr>
          <w:sz w:val="28"/>
          <w:szCs w:val="28"/>
        </w:rPr>
        <w:softHyphen/>
      </w:r>
      <w:r>
        <w:rPr>
          <w:sz w:val="28"/>
          <w:szCs w:val="28"/>
        </w:rPr>
        <w:t>альном состоянии соответствующих сведений на официальном сайте Мо</w:t>
      </w:r>
      <w:r>
        <w:rPr>
          <w:sz w:val="28"/>
          <w:szCs w:val="28"/>
        </w:rPr>
        <w:softHyphen/>
      </w:r>
      <w:r>
        <w:rPr>
          <w:sz w:val="28"/>
          <w:szCs w:val="28"/>
        </w:rPr>
        <w:t>шенского муниципального округа в специальном разделе, посвященном кон</w:t>
      </w:r>
      <w:r>
        <w:rPr>
          <w:sz w:val="28"/>
          <w:szCs w:val="28"/>
        </w:rPr>
        <w:softHyphen/>
      </w:r>
      <w:r>
        <w:rPr>
          <w:sz w:val="28"/>
          <w:szCs w:val="28"/>
        </w:rPr>
        <w:t>трольной деятельности, в средствах массовой информации и в иных формах, а также на собраниях и конференциях;</w:t>
      </w:r>
    </w:p>
    <w:p w14:paraId="59FBCDF2" w14:textId="44AA47C3" w:rsidR="00AF5AC1" w:rsidRDefault="00AF5AC1" w:rsidP="00AF5AC1">
      <w:pPr>
        <w:widowControl w:val="0"/>
        <w:ind w:firstLine="709"/>
        <w:jc w:val="both"/>
        <w:rPr>
          <w:color w:val="FF0000"/>
          <w:sz w:val="28"/>
          <w:szCs w:val="28"/>
        </w:rPr>
      </w:pPr>
      <w:r>
        <w:rPr>
          <w:sz w:val="28"/>
          <w:szCs w:val="28"/>
        </w:rPr>
        <w:t xml:space="preserve">   2. Обобщение правоприменительной практики посредством сбора и анализа данных о проведенных контрольных мероприятиях и их результатах,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 индивидуальными предприни</w:t>
      </w:r>
      <w:r>
        <w:rPr>
          <w:sz w:val="28"/>
          <w:szCs w:val="28"/>
        </w:rPr>
        <w:softHyphen/>
      </w:r>
      <w:r>
        <w:rPr>
          <w:sz w:val="28"/>
          <w:szCs w:val="28"/>
        </w:rPr>
        <w:t>мателями в целях недопущения таких нарушений.</w:t>
      </w:r>
    </w:p>
    <w:p w14:paraId="5F0EA577" w14:textId="0806261D" w:rsidR="00AF5AC1" w:rsidRDefault="00AF5AC1" w:rsidP="00AF5AC1">
      <w:pPr>
        <w:widowControl w:val="0"/>
        <w:ind w:firstLine="709"/>
        <w:jc w:val="both"/>
        <w:rPr>
          <w:sz w:val="28"/>
          <w:szCs w:val="28"/>
        </w:rPr>
      </w:pPr>
      <w:r>
        <w:rPr>
          <w:sz w:val="28"/>
          <w:szCs w:val="28"/>
        </w:rPr>
        <w:t>По итогам обобщения правоприменительной практики должностными лицами, уполномоченными осуществлять муниципальный земельный кон</w:t>
      </w:r>
      <w:r>
        <w:rPr>
          <w:sz w:val="28"/>
          <w:szCs w:val="28"/>
        </w:rPr>
        <w:softHyphen/>
      </w:r>
      <w:r>
        <w:rPr>
          <w:sz w:val="28"/>
          <w:szCs w:val="28"/>
        </w:rPr>
        <w:t>троль, ежегодно готовится доклад, содержащий результаты обобщения пра</w:t>
      </w:r>
      <w:r>
        <w:rPr>
          <w:sz w:val="28"/>
          <w:szCs w:val="28"/>
        </w:rPr>
        <w:softHyphen/>
      </w:r>
      <w:r>
        <w:rPr>
          <w:sz w:val="28"/>
          <w:szCs w:val="28"/>
        </w:rPr>
        <w:t>воприменительной практики по осуществлению муниципального земельного контроля и утверждаемый распоряжением Администрации муниципального округа, подписываемым Главой администрации. Указанный доклад размеща</w:t>
      </w:r>
      <w:r>
        <w:rPr>
          <w:sz w:val="28"/>
          <w:szCs w:val="28"/>
        </w:rPr>
        <w:softHyphen/>
      </w:r>
      <w:r>
        <w:rPr>
          <w:sz w:val="28"/>
          <w:szCs w:val="28"/>
        </w:rPr>
        <w:t>ется в срок до 1 июля года, следующего за отчетным годом, на официальном сайте Мошенского муниципального округа в специальном разделе, посвя</w:t>
      </w:r>
      <w:r>
        <w:rPr>
          <w:sz w:val="28"/>
          <w:szCs w:val="28"/>
        </w:rPr>
        <w:softHyphen/>
      </w:r>
      <w:r>
        <w:rPr>
          <w:sz w:val="28"/>
          <w:szCs w:val="28"/>
        </w:rPr>
        <w:t>щенном контрольной деятельности.</w:t>
      </w:r>
    </w:p>
    <w:p w14:paraId="2E137608" w14:textId="3868A7D3" w:rsidR="00AF5AC1" w:rsidRDefault="00AF5AC1" w:rsidP="00AF5AC1">
      <w:pPr>
        <w:widowControl w:val="0"/>
        <w:ind w:firstLine="709"/>
        <w:jc w:val="both"/>
        <w:rPr>
          <w:sz w:val="28"/>
          <w:szCs w:val="28"/>
        </w:rPr>
      </w:pPr>
      <w:r>
        <w:rPr>
          <w:sz w:val="28"/>
          <w:szCs w:val="28"/>
        </w:rPr>
        <w:t>3. Объявление контролируемому лицу предостережений о не допусти</w:t>
      </w:r>
      <w:r>
        <w:rPr>
          <w:sz w:val="28"/>
          <w:szCs w:val="28"/>
        </w:rPr>
        <w:softHyphen/>
      </w:r>
      <w:r>
        <w:rPr>
          <w:sz w:val="28"/>
          <w:szCs w:val="28"/>
        </w:rPr>
        <w:t>мости нарушения обязательных требований в случае наличия у Администра</w:t>
      </w:r>
      <w:r>
        <w:rPr>
          <w:sz w:val="28"/>
          <w:szCs w:val="28"/>
        </w:rPr>
        <w:softHyphen/>
      </w:r>
      <w:r>
        <w:rPr>
          <w:sz w:val="28"/>
          <w:szCs w:val="28"/>
        </w:rPr>
        <w:t>ции Мошенского муниципального округа Новгородской области сведений о готовящихся нарушениях обязательных требований или признаках наруше</w:t>
      </w:r>
      <w:r>
        <w:rPr>
          <w:sz w:val="28"/>
          <w:szCs w:val="28"/>
        </w:rPr>
        <w:softHyphen/>
      </w:r>
      <w:r>
        <w:rPr>
          <w:sz w:val="28"/>
          <w:szCs w:val="28"/>
        </w:rPr>
        <w:t>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w:t>
      </w:r>
      <w:r>
        <w:rPr>
          <w:sz w:val="28"/>
          <w:szCs w:val="28"/>
        </w:rPr>
        <w:softHyphen/>
      </w:r>
      <w:r>
        <w:rPr>
          <w:sz w:val="28"/>
          <w:szCs w:val="28"/>
        </w:rPr>
        <w:lastRenderedPageBreak/>
        <w:t>ются (подписываются) Главой (заместителем Главы администрации) Мошен</w:t>
      </w:r>
      <w:r>
        <w:rPr>
          <w:sz w:val="28"/>
          <w:szCs w:val="28"/>
        </w:rPr>
        <w:softHyphen/>
      </w:r>
      <w:r>
        <w:rPr>
          <w:sz w:val="28"/>
          <w:szCs w:val="28"/>
        </w:rPr>
        <w:t>ского муниципального округа Новгородской области не позднее 30 дней со дня получения указанных сведений.</w:t>
      </w:r>
    </w:p>
    <w:p w14:paraId="0802C2CA" w14:textId="5497DF60" w:rsidR="00AF5AC1" w:rsidRDefault="00AF5AC1" w:rsidP="00AF5AC1">
      <w:pPr>
        <w:widowControl w:val="0"/>
        <w:ind w:firstLine="709"/>
        <w:jc w:val="both"/>
        <w:rPr>
          <w:sz w:val="28"/>
          <w:szCs w:val="28"/>
        </w:rPr>
      </w:pPr>
      <w:r>
        <w:rPr>
          <w:sz w:val="28"/>
          <w:szCs w:val="28"/>
        </w:rPr>
        <w:t>4. Консультирование контролируемых лиц уполномоченным долж</w:t>
      </w:r>
      <w:r>
        <w:rPr>
          <w:sz w:val="28"/>
          <w:szCs w:val="28"/>
        </w:rPr>
        <w:softHyphen/>
      </w:r>
      <w:r>
        <w:rPr>
          <w:sz w:val="28"/>
          <w:szCs w:val="28"/>
        </w:rPr>
        <w:t xml:space="preserve">ностным лицом по телефону, посредством видео-конференц-связи, на личном приеме либо в ходе проведения профилактических мероприятий. </w:t>
      </w:r>
    </w:p>
    <w:p w14:paraId="6ADD8BB4" w14:textId="77777777" w:rsidR="00AF5AC1" w:rsidRDefault="00AF5AC1" w:rsidP="00AF5AC1">
      <w:pPr>
        <w:widowControl w:val="0"/>
        <w:ind w:firstLine="709"/>
        <w:jc w:val="both"/>
        <w:rPr>
          <w:sz w:val="28"/>
          <w:szCs w:val="28"/>
        </w:rPr>
      </w:pPr>
      <w:r>
        <w:rPr>
          <w:sz w:val="28"/>
          <w:szCs w:val="28"/>
        </w:rPr>
        <w:t>Консультирование осуществляется в устной или письменной форме по следующим вопросам:</w:t>
      </w:r>
    </w:p>
    <w:p w14:paraId="43A6CC36" w14:textId="77777777" w:rsidR="00AF5AC1" w:rsidRDefault="00AF5AC1" w:rsidP="00AF5AC1">
      <w:pPr>
        <w:widowControl w:val="0"/>
        <w:ind w:firstLine="709"/>
        <w:jc w:val="both"/>
        <w:rPr>
          <w:sz w:val="28"/>
          <w:szCs w:val="28"/>
        </w:rPr>
      </w:pPr>
      <w:r>
        <w:rPr>
          <w:sz w:val="28"/>
          <w:szCs w:val="28"/>
        </w:rPr>
        <w:t>а) организация и осуществление муниципального земельного контроля,</w:t>
      </w:r>
    </w:p>
    <w:p w14:paraId="104B8EDA" w14:textId="58A04A69" w:rsidR="00AF5AC1" w:rsidRDefault="00AF5AC1" w:rsidP="00AF5AC1">
      <w:pPr>
        <w:widowControl w:val="0"/>
        <w:ind w:firstLine="709"/>
        <w:jc w:val="both"/>
        <w:rPr>
          <w:sz w:val="28"/>
          <w:szCs w:val="28"/>
        </w:rPr>
      </w:pPr>
      <w:r>
        <w:rPr>
          <w:sz w:val="28"/>
          <w:szCs w:val="28"/>
        </w:rPr>
        <w:t>б) порядок осуществления контрольных мероприятий, установленных Положением о муниципальном земельном контроле на территории Мошен</w:t>
      </w:r>
      <w:r>
        <w:rPr>
          <w:sz w:val="28"/>
          <w:szCs w:val="28"/>
        </w:rPr>
        <w:softHyphen/>
      </w:r>
      <w:r>
        <w:rPr>
          <w:sz w:val="28"/>
          <w:szCs w:val="28"/>
        </w:rPr>
        <w:t>ского муниципального округа Новгородской области,</w:t>
      </w:r>
    </w:p>
    <w:p w14:paraId="144CEE51" w14:textId="77777777" w:rsidR="00AF5AC1" w:rsidRDefault="00AF5AC1" w:rsidP="00AF5AC1">
      <w:pPr>
        <w:widowControl w:val="0"/>
        <w:ind w:firstLine="709"/>
        <w:jc w:val="both"/>
        <w:rPr>
          <w:sz w:val="28"/>
          <w:szCs w:val="28"/>
        </w:rPr>
      </w:pPr>
      <w:r>
        <w:rPr>
          <w:sz w:val="28"/>
          <w:szCs w:val="28"/>
        </w:rPr>
        <w:t>в) порядок обжалования действий (бездействия) должностных лиц, уполномоченных осуществлять муниципальный земельный контроль,</w:t>
      </w:r>
    </w:p>
    <w:p w14:paraId="0317B5B2" w14:textId="484795CF" w:rsidR="00AF5AC1" w:rsidRDefault="00AF5AC1" w:rsidP="00AF5AC1">
      <w:pPr>
        <w:widowControl w:val="0"/>
        <w:ind w:firstLine="709"/>
        <w:jc w:val="both"/>
        <w:rPr>
          <w:sz w:val="28"/>
          <w:szCs w:val="28"/>
        </w:rPr>
      </w:pPr>
      <w:r>
        <w:rPr>
          <w:sz w:val="28"/>
          <w:szCs w:val="28"/>
        </w:rPr>
        <w:t>г) получение информации о нормативных правовых актах (их отдель</w:t>
      </w:r>
      <w:r>
        <w:rPr>
          <w:sz w:val="28"/>
          <w:szCs w:val="28"/>
        </w:rPr>
        <w:softHyphen/>
      </w:r>
      <w:r>
        <w:rPr>
          <w:sz w:val="28"/>
          <w:szCs w:val="28"/>
        </w:rPr>
        <w:t>ных положениях), содержащих обязательные требования, оценка соблюдения которых осуществляется Администрацией Мошенского муниципального округа Новгородской области в рамках контрольных мероприятий.</w:t>
      </w:r>
    </w:p>
    <w:p w14:paraId="7382EBD8" w14:textId="4CAB6A0F" w:rsidR="00AF5AC1" w:rsidRDefault="00AF5AC1" w:rsidP="00AF5AC1">
      <w:pPr>
        <w:widowControl w:val="0"/>
        <w:ind w:firstLine="709"/>
        <w:jc w:val="both"/>
        <w:rPr>
          <w:sz w:val="28"/>
          <w:szCs w:val="28"/>
        </w:rPr>
      </w:pPr>
      <w:r>
        <w:rPr>
          <w:sz w:val="28"/>
          <w:szCs w:val="28"/>
        </w:rPr>
        <w:t>Консультирование контролируемых лиц в устной форме может осу</w:t>
      </w:r>
      <w:r>
        <w:rPr>
          <w:sz w:val="28"/>
          <w:szCs w:val="28"/>
        </w:rPr>
        <w:softHyphen/>
      </w:r>
      <w:r>
        <w:rPr>
          <w:sz w:val="28"/>
          <w:szCs w:val="28"/>
        </w:rPr>
        <w:t>ществляться на собраниях и конференциях граждан.</w:t>
      </w:r>
    </w:p>
    <w:p w14:paraId="4FB5C1A1" w14:textId="77777777" w:rsidR="00AF5AC1" w:rsidRDefault="00AF5AC1" w:rsidP="00AF5AC1">
      <w:pPr>
        <w:widowControl w:val="0"/>
        <w:ind w:firstLine="709"/>
        <w:jc w:val="both"/>
        <w:rPr>
          <w:sz w:val="28"/>
          <w:szCs w:val="28"/>
        </w:rPr>
      </w:pPr>
      <w:r>
        <w:rPr>
          <w:sz w:val="28"/>
          <w:szCs w:val="28"/>
        </w:rPr>
        <w:t>Консультирование в письменной форме осуществляется в следующих случаях:</w:t>
      </w:r>
    </w:p>
    <w:p w14:paraId="32769555" w14:textId="2FA44714" w:rsidR="00AF5AC1" w:rsidRDefault="00AF5AC1" w:rsidP="00AF5AC1">
      <w:pPr>
        <w:widowControl w:val="0"/>
        <w:ind w:firstLine="709"/>
        <w:jc w:val="both"/>
        <w:rPr>
          <w:sz w:val="28"/>
          <w:szCs w:val="28"/>
        </w:rPr>
      </w:pPr>
      <w:r>
        <w:rPr>
          <w:sz w:val="28"/>
          <w:szCs w:val="28"/>
        </w:rPr>
        <w:t>а) контролируемым лицом представлен письменный запрос о представ</w:t>
      </w:r>
      <w:r>
        <w:rPr>
          <w:sz w:val="28"/>
          <w:szCs w:val="28"/>
        </w:rPr>
        <w:softHyphen/>
      </w:r>
      <w:r>
        <w:rPr>
          <w:sz w:val="28"/>
          <w:szCs w:val="28"/>
        </w:rPr>
        <w:t>лении письменного ответа по вопросам консультирования</w:t>
      </w:r>
      <w:r>
        <w:rPr>
          <w:sz w:val="28"/>
          <w:szCs w:val="28"/>
        </w:rPr>
        <w:t>;</w:t>
      </w:r>
    </w:p>
    <w:p w14:paraId="5807179A" w14:textId="40236C4D" w:rsidR="00AF5AC1" w:rsidRDefault="00AF5AC1" w:rsidP="00AF5AC1">
      <w:pPr>
        <w:widowControl w:val="0"/>
        <w:ind w:firstLine="709"/>
        <w:jc w:val="both"/>
        <w:rPr>
          <w:sz w:val="28"/>
          <w:szCs w:val="28"/>
        </w:rPr>
      </w:pPr>
      <w:r>
        <w:rPr>
          <w:sz w:val="28"/>
          <w:szCs w:val="28"/>
        </w:rPr>
        <w:t>б) за время консультирования предоставить в устной форме ответ на поставленные вопросы невозможно</w:t>
      </w:r>
      <w:r>
        <w:rPr>
          <w:sz w:val="28"/>
          <w:szCs w:val="28"/>
        </w:rPr>
        <w:t>;</w:t>
      </w:r>
    </w:p>
    <w:p w14:paraId="6DC9C8B7" w14:textId="77777777" w:rsidR="00AF5AC1" w:rsidRDefault="00AF5AC1" w:rsidP="00AF5AC1">
      <w:pPr>
        <w:widowControl w:val="0"/>
        <w:ind w:firstLine="709"/>
        <w:jc w:val="both"/>
        <w:rPr>
          <w:sz w:val="28"/>
          <w:szCs w:val="28"/>
        </w:rPr>
      </w:pPr>
      <w:r>
        <w:rPr>
          <w:sz w:val="28"/>
          <w:szCs w:val="28"/>
        </w:rPr>
        <w:t>в) ответ на поставленные вопросы требует дополнительного запроса сведений.</w:t>
      </w:r>
    </w:p>
    <w:p w14:paraId="17AD6DA3" w14:textId="5115216B" w:rsidR="00AF5AC1" w:rsidRDefault="00AF5AC1" w:rsidP="00AF5AC1">
      <w:pPr>
        <w:widowControl w:val="0"/>
        <w:ind w:firstLine="709"/>
        <w:jc w:val="both"/>
        <w:rPr>
          <w:sz w:val="28"/>
          <w:szCs w:val="28"/>
        </w:rPr>
      </w:pPr>
      <w:r>
        <w:rPr>
          <w:sz w:val="28"/>
          <w:szCs w:val="28"/>
        </w:rPr>
        <w:t>В случае поступления в Администрацию Мошенского муниципального округа Новгородской области 5 и более однотипных обращений контролиру</w:t>
      </w:r>
      <w:r>
        <w:rPr>
          <w:sz w:val="28"/>
          <w:szCs w:val="28"/>
        </w:rPr>
        <w:softHyphen/>
      </w:r>
      <w:r>
        <w:rPr>
          <w:sz w:val="28"/>
          <w:szCs w:val="28"/>
        </w:rPr>
        <w:t>емых лиц и их представителей консультирование осуществляется посред</w:t>
      </w:r>
      <w:r>
        <w:rPr>
          <w:sz w:val="28"/>
          <w:szCs w:val="28"/>
        </w:rPr>
        <w:softHyphen/>
      </w:r>
      <w:r>
        <w:rPr>
          <w:sz w:val="28"/>
          <w:szCs w:val="28"/>
        </w:rPr>
        <w:t>ством размещения на официальном сайте Мошенского муниципального округа в специальном разделе, посвященном контрольной деятельности, письменного разъяснения, подписанного Главой (первым заместителем Гла</w:t>
      </w:r>
      <w:r>
        <w:rPr>
          <w:sz w:val="28"/>
          <w:szCs w:val="28"/>
        </w:rPr>
        <w:softHyphen/>
      </w:r>
      <w:r>
        <w:rPr>
          <w:sz w:val="28"/>
          <w:szCs w:val="28"/>
        </w:rPr>
        <w:t>вы Администрации) Мошенского  муниципального округа Новгородской об</w:t>
      </w:r>
      <w:r>
        <w:rPr>
          <w:sz w:val="28"/>
          <w:szCs w:val="28"/>
        </w:rPr>
        <w:softHyphen/>
      </w:r>
      <w:r>
        <w:rPr>
          <w:sz w:val="28"/>
          <w:szCs w:val="28"/>
        </w:rPr>
        <w:t>ласти или должностным лицом, уполномоченным осуществлять муници</w:t>
      </w:r>
      <w:r>
        <w:rPr>
          <w:sz w:val="28"/>
          <w:szCs w:val="28"/>
        </w:rPr>
        <w:softHyphen/>
      </w:r>
      <w:r>
        <w:rPr>
          <w:sz w:val="28"/>
          <w:szCs w:val="28"/>
        </w:rPr>
        <w:t>пальный земельный контроль.</w:t>
      </w:r>
    </w:p>
    <w:p w14:paraId="1331BEF1" w14:textId="4B442971" w:rsidR="00AF5AC1" w:rsidRDefault="00AF5AC1" w:rsidP="00AF5AC1">
      <w:pPr>
        <w:widowControl w:val="0"/>
        <w:ind w:firstLine="709"/>
        <w:jc w:val="both"/>
        <w:rPr>
          <w:sz w:val="28"/>
          <w:szCs w:val="28"/>
        </w:rPr>
      </w:pPr>
      <w:r>
        <w:rPr>
          <w:sz w:val="28"/>
          <w:szCs w:val="28"/>
        </w:rPr>
        <w:t>5. Профилактический визит в форме профилактической беседы по ме</w:t>
      </w:r>
      <w:r>
        <w:rPr>
          <w:sz w:val="28"/>
          <w:szCs w:val="28"/>
        </w:rPr>
        <w:softHyphen/>
      </w:r>
      <w:r>
        <w:rPr>
          <w:sz w:val="28"/>
          <w:szCs w:val="28"/>
        </w:rPr>
        <w:t>сту осуществления деятельности контролируемого лица либо путем исполь</w:t>
      </w:r>
      <w:r>
        <w:rPr>
          <w:sz w:val="28"/>
          <w:szCs w:val="28"/>
        </w:rPr>
        <w:softHyphen/>
      </w:r>
      <w:r>
        <w:rPr>
          <w:sz w:val="28"/>
          <w:szCs w:val="28"/>
        </w:rPr>
        <w:t xml:space="preserve">зования видео-конференц-связи. </w:t>
      </w:r>
    </w:p>
    <w:p w14:paraId="42B5EE45" w14:textId="77777777" w:rsidR="00AF5AC1" w:rsidRDefault="00AF5AC1" w:rsidP="00AF5AC1">
      <w:pPr>
        <w:widowControl w:val="0"/>
        <w:ind w:firstLine="709"/>
        <w:jc w:val="both"/>
        <w:rPr>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61FE74D" w14:textId="61B744DD" w:rsidR="00AF5AC1" w:rsidRDefault="00AF5AC1" w:rsidP="00AF5AC1">
      <w:pPr>
        <w:widowControl w:val="0"/>
        <w:ind w:firstLine="709"/>
        <w:jc w:val="both"/>
        <w:rPr>
          <w:sz w:val="28"/>
          <w:szCs w:val="28"/>
        </w:rPr>
      </w:pPr>
      <w:r>
        <w:rPr>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w:t>
      </w:r>
      <w:r>
        <w:rPr>
          <w:sz w:val="28"/>
          <w:szCs w:val="28"/>
        </w:rPr>
        <w:softHyphen/>
      </w:r>
      <w:r>
        <w:rPr>
          <w:sz w:val="28"/>
          <w:szCs w:val="28"/>
        </w:rPr>
        <w:t>нения вреда (ущерба) охраняемым законом ценностям или такой вред (ущерб) причинен, по согласованию с Главой (первым заместителем Главы Администрации) Мошенского муниципального округа Новгородской области принимается решение о проведении контрольного мероприятия.</w:t>
      </w:r>
    </w:p>
    <w:p w14:paraId="7D0A61F4" w14:textId="77777777" w:rsidR="00AF5AC1" w:rsidRDefault="00AF5AC1" w:rsidP="00AF5AC1">
      <w:pPr>
        <w:widowControl w:val="0"/>
        <w:ind w:firstLine="709"/>
        <w:jc w:val="both"/>
        <w:rPr>
          <w:sz w:val="28"/>
          <w:szCs w:val="28"/>
        </w:rPr>
      </w:pPr>
      <w:r>
        <w:rPr>
          <w:b/>
          <w:color w:val="000000"/>
          <w:sz w:val="28"/>
          <w:szCs w:val="28"/>
          <w:shd w:val="clear" w:color="auto" w:fill="FFFFFF"/>
        </w:rPr>
        <w:t>2. Цели и задачи реализации Программы</w:t>
      </w:r>
    </w:p>
    <w:p w14:paraId="41189514" w14:textId="77777777" w:rsidR="00AF5AC1" w:rsidRDefault="00AF5AC1" w:rsidP="00AF5AC1">
      <w:pPr>
        <w:widowControl w:val="0"/>
        <w:ind w:firstLine="709"/>
        <w:jc w:val="both"/>
        <w:rPr>
          <w:sz w:val="28"/>
          <w:szCs w:val="28"/>
        </w:rPr>
      </w:pPr>
      <w:r>
        <w:rPr>
          <w:sz w:val="28"/>
          <w:szCs w:val="28"/>
        </w:rPr>
        <w:t>2.1. Целями профилактической работы являются:</w:t>
      </w:r>
    </w:p>
    <w:p w14:paraId="0BADE71C" w14:textId="761BD8E3" w:rsidR="00AF5AC1" w:rsidRDefault="00AF5AC1" w:rsidP="00AF5AC1">
      <w:pPr>
        <w:widowControl w:val="0"/>
        <w:ind w:firstLine="709"/>
        <w:jc w:val="both"/>
        <w:rPr>
          <w:sz w:val="28"/>
          <w:szCs w:val="28"/>
        </w:rPr>
      </w:pPr>
      <w:r>
        <w:rPr>
          <w:sz w:val="28"/>
          <w:szCs w:val="28"/>
        </w:rPr>
        <w:t>1) стимулирование добросовестного соблюдения обязательных требо</w:t>
      </w:r>
      <w:r>
        <w:rPr>
          <w:sz w:val="28"/>
          <w:szCs w:val="28"/>
        </w:rPr>
        <w:softHyphen/>
      </w:r>
      <w:r>
        <w:rPr>
          <w:sz w:val="28"/>
          <w:szCs w:val="28"/>
        </w:rPr>
        <w:t xml:space="preserve">ваний всеми контролируемыми лицами; </w:t>
      </w:r>
    </w:p>
    <w:p w14:paraId="6DB54522" w14:textId="77777777" w:rsidR="00AF5AC1" w:rsidRDefault="00AF5AC1" w:rsidP="00AF5AC1">
      <w:pPr>
        <w:widowControl w:val="0"/>
        <w:ind w:firstLine="709"/>
        <w:jc w:val="both"/>
        <w:rPr>
          <w:sz w:val="28"/>
          <w:szCs w:val="28"/>
        </w:rPr>
      </w:pPr>
      <w:r>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602F77E9" w14:textId="2DBC8889" w:rsidR="00AF5AC1" w:rsidRDefault="00AF5AC1" w:rsidP="00AF5AC1">
      <w:pPr>
        <w:widowControl w:val="0"/>
        <w:ind w:firstLine="709"/>
        <w:jc w:val="both"/>
        <w:rPr>
          <w:sz w:val="28"/>
          <w:szCs w:val="28"/>
        </w:rPr>
      </w:pPr>
      <w:r>
        <w:rPr>
          <w:sz w:val="28"/>
          <w:szCs w:val="28"/>
        </w:rPr>
        <w:t>3) создание условий для доведения обязательных требований до кон</w:t>
      </w:r>
      <w:r>
        <w:rPr>
          <w:sz w:val="28"/>
          <w:szCs w:val="28"/>
        </w:rPr>
        <w:softHyphen/>
      </w:r>
      <w:r>
        <w:rPr>
          <w:sz w:val="28"/>
          <w:szCs w:val="28"/>
        </w:rPr>
        <w:t>тролируемых лиц, повышение информированности о способах их соблюде</w:t>
      </w:r>
      <w:r>
        <w:rPr>
          <w:sz w:val="28"/>
          <w:szCs w:val="28"/>
        </w:rPr>
        <w:softHyphen/>
      </w:r>
      <w:r>
        <w:rPr>
          <w:sz w:val="28"/>
          <w:szCs w:val="28"/>
        </w:rPr>
        <w:t>ния;</w:t>
      </w:r>
    </w:p>
    <w:p w14:paraId="1538A7BF" w14:textId="57532C62" w:rsidR="00AF5AC1" w:rsidRDefault="00AF5AC1" w:rsidP="00AF5AC1">
      <w:pPr>
        <w:widowControl w:val="0"/>
        <w:ind w:firstLine="709"/>
        <w:jc w:val="both"/>
        <w:rPr>
          <w:sz w:val="28"/>
          <w:szCs w:val="28"/>
        </w:rPr>
      </w:pPr>
      <w:r>
        <w:rPr>
          <w:sz w:val="28"/>
          <w:szCs w:val="28"/>
        </w:rPr>
        <w:t>4) предупреждение нарушений контролируемыми лицами обязатель</w:t>
      </w:r>
      <w:r>
        <w:rPr>
          <w:sz w:val="28"/>
          <w:szCs w:val="28"/>
        </w:rPr>
        <w:softHyphen/>
      </w:r>
      <w:r>
        <w:rPr>
          <w:sz w:val="28"/>
          <w:szCs w:val="28"/>
        </w:rPr>
        <w:t>ных требований, включая устранение причин, факторов и условий, способ</w:t>
      </w:r>
      <w:r>
        <w:rPr>
          <w:sz w:val="28"/>
          <w:szCs w:val="28"/>
        </w:rPr>
        <w:softHyphen/>
      </w:r>
      <w:r>
        <w:rPr>
          <w:sz w:val="28"/>
          <w:szCs w:val="28"/>
        </w:rPr>
        <w:t>ствующих возможному нарушению обязательных требований;</w:t>
      </w:r>
    </w:p>
    <w:p w14:paraId="307343BA" w14:textId="77777777" w:rsidR="00AF5AC1" w:rsidRDefault="00AF5AC1" w:rsidP="00AF5AC1">
      <w:pPr>
        <w:widowControl w:val="0"/>
        <w:ind w:firstLine="709"/>
        <w:jc w:val="both"/>
        <w:rPr>
          <w:sz w:val="28"/>
          <w:szCs w:val="28"/>
        </w:rPr>
      </w:pPr>
      <w:r>
        <w:rPr>
          <w:sz w:val="28"/>
          <w:szCs w:val="28"/>
        </w:rPr>
        <w:t>5) снижение административной нагрузки на контролируемых лиц;</w:t>
      </w:r>
    </w:p>
    <w:p w14:paraId="7E2E7A38" w14:textId="54F82717" w:rsidR="00AF5AC1" w:rsidRDefault="00AF5AC1" w:rsidP="00AF5AC1">
      <w:pPr>
        <w:widowControl w:val="0"/>
        <w:ind w:firstLine="709"/>
        <w:jc w:val="both"/>
        <w:rPr>
          <w:sz w:val="28"/>
          <w:szCs w:val="28"/>
        </w:rPr>
      </w:pPr>
      <w:r>
        <w:rPr>
          <w:sz w:val="28"/>
          <w:szCs w:val="28"/>
        </w:rPr>
        <w:t>6) снижение размера ущерба, причиняемого охраняемым законом цен</w:t>
      </w:r>
      <w:r>
        <w:rPr>
          <w:sz w:val="28"/>
          <w:szCs w:val="28"/>
        </w:rPr>
        <w:softHyphen/>
      </w:r>
      <w:r>
        <w:rPr>
          <w:sz w:val="28"/>
          <w:szCs w:val="28"/>
        </w:rPr>
        <w:t>ностям.</w:t>
      </w:r>
    </w:p>
    <w:p w14:paraId="51A2D807" w14:textId="77777777" w:rsidR="00AF5AC1" w:rsidRDefault="00AF5AC1" w:rsidP="00AF5AC1">
      <w:pPr>
        <w:widowControl w:val="0"/>
        <w:ind w:firstLine="709"/>
        <w:jc w:val="both"/>
        <w:rPr>
          <w:sz w:val="28"/>
          <w:szCs w:val="28"/>
        </w:rPr>
      </w:pPr>
      <w:r>
        <w:rPr>
          <w:sz w:val="28"/>
          <w:szCs w:val="28"/>
        </w:rPr>
        <w:t>2.2. Задачами профилактической работы являются:</w:t>
      </w:r>
    </w:p>
    <w:p w14:paraId="50F8B85C" w14:textId="28E96584" w:rsidR="00AF5AC1" w:rsidRDefault="00AF5AC1" w:rsidP="00AF5AC1">
      <w:pPr>
        <w:widowControl w:val="0"/>
        <w:ind w:firstLine="709"/>
        <w:jc w:val="both"/>
        <w:rPr>
          <w:sz w:val="28"/>
          <w:szCs w:val="28"/>
        </w:rPr>
      </w:pPr>
      <w:r>
        <w:rPr>
          <w:sz w:val="28"/>
          <w:szCs w:val="28"/>
        </w:rPr>
        <w:t>1) укрепление системы профилактики нарушений обязательных требо</w:t>
      </w:r>
      <w:r>
        <w:rPr>
          <w:sz w:val="28"/>
          <w:szCs w:val="28"/>
        </w:rPr>
        <w:softHyphen/>
      </w:r>
      <w:r>
        <w:rPr>
          <w:sz w:val="28"/>
          <w:szCs w:val="28"/>
        </w:rPr>
        <w:t>ваний;</w:t>
      </w:r>
    </w:p>
    <w:p w14:paraId="75826171" w14:textId="24977A16" w:rsidR="00AF5AC1" w:rsidRDefault="00AF5AC1" w:rsidP="00AF5AC1">
      <w:pPr>
        <w:widowControl w:val="0"/>
        <w:ind w:firstLine="709"/>
        <w:jc w:val="both"/>
        <w:rPr>
          <w:sz w:val="28"/>
          <w:szCs w:val="28"/>
        </w:rPr>
      </w:pPr>
      <w:r>
        <w:rPr>
          <w:sz w:val="28"/>
          <w:szCs w:val="28"/>
        </w:rPr>
        <w:t>2) выявление причин, факторов и условий, способствующих нарушени</w:t>
      </w:r>
      <w:r>
        <w:rPr>
          <w:sz w:val="28"/>
          <w:szCs w:val="28"/>
        </w:rPr>
        <w:softHyphen/>
      </w:r>
      <w:r>
        <w:rPr>
          <w:sz w:val="28"/>
          <w:szCs w:val="28"/>
        </w:rPr>
        <w:t>ям обязательных требований, разработка мероприятий, направленных на устранение нарушений обязательных требований;</w:t>
      </w:r>
    </w:p>
    <w:p w14:paraId="1EDF916E" w14:textId="0EABCF34" w:rsidR="00AF5AC1" w:rsidRDefault="00AF5AC1" w:rsidP="00AF5AC1">
      <w:pPr>
        <w:widowControl w:val="0"/>
        <w:ind w:firstLine="709"/>
        <w:jc w:val="both"/>
        <w:rPr>
          <w:sz w:val="28"/>
          <w:szCs w:val="28"/>
        </w:rPr>
      </w:pPr>
      <w:r>
        <w:rPr>
          <w:sz w:val="28"/>
          <w:szCs w:val="28"/>
        </w:rPr>
        <w:t>3) повышение правосознания и правовой культуры юридических лиц, индивидуальных предпринимателей и граждан в сфере земельных правоот</w:t>
      </w:r>
      <w:r>
        <w:rPr>
          <w:sz w:val="28"/>
          <w:szCs w:val="28"/>
        </w:rPr>
        <w:softHyphen/>
      </w:r>
      <w:r>
        <w:rPr>
          <w:sz w:val="28"/>
          <w:szCs w:val="28"/>
        </w:rPr>
        <w:t>ношений.</w:t>
      </w:r>
    </w:p>
    <w:p w14:paraId="2984533B" w14:textId="13A8402F" w:rsidR="00AF5AC1" w:rsidRPr="00AF5AC1" w:rsidRDefault="00AF5AC1" w:rsidP="00AF5AC1">
      <w:pPr>
        <w:widowControl w:val="0"/>
        <w:ind w:firstLine="709"/>
        <w:jc w:val="both"/>
        <w:rPr>
          <w:sz w:val="28"/>
          <w:szCs w:val="28"/>
        </w:rPr>
      </w:pPr>
      <w:r>
        <w:rPr>
          <w:b/>
          <w:bCs/>
          <w:color w:val="000000"/>
          <w:sz w:val="28"/>
          <w:szCs w:val="28"/>
        </w:rPr>
        <w:t>3</w:t>
      </w:r>
      <w:r w:rsidRPr="009B606E">
        <w:rPr>
          <w:b/>
          <w:bCs/>
          <w:color w:val="000000"/>
          <w:sz w:val="28"/>
          <w:szCs w:val="28"/>
        </w:rPr>
        <w:t>. Перечень профилактических мероприятий, сроки</w:t>
      </w:r>
      <w:r>
        <w:rPr>
          <w:b/>
          <w:bCs/>
          <w:color w:val="000000"/>
          <w:sz w:val="28"/>
          <w:szCs w:val="28"/>
        </w:rPr>
        <w:t xml:space="preserve"> </w:t>
      </w:r>
      <w:r w:rsidRPr="009B606E">
        <w:rPr>
          <w:b/>
          <w:bCs/>
          <w:color w:val="000000"/>
          <w:sz w:val="28"/>
          <w:szCs w:val="28"/>
        </w:rPr>
        <w:t>(периодич</w:t>
      </w:r>
      <w:r>
        <w:rPr>
          <w:b/>
          <w:bCs/>
          <w:color w:val="000000"/>
          <w:sz w:val="28"/>
          <w:szCs w:val="28"/>
        </w:rPr>
        <w:softHyphen/>
      </w:r>
      <w:r w:rsidRPr="009B606E">
        <w:rPr>
          <w:b/>
          <w:bCs/>
          <w:color w:val="000000"/>
          <w:sz w:val="28"/>
          <w:szCs w:val="28"/>
        </w:rPr>
        <w:t>ность) их проведения</w:t>
      </w:r>
      <w:r>
        <w:rPr>
          <w:b/>
          <w:bCs/>
          <w:color w:val="000000"/>
          <w:sz w:val="28"/>
          <w:szCs w:val="28"/>
        </w:rPr>
        <w:t>.</w:t>
      </w:r>
    </w:p>
    <w:p w14:paraId="1EB3FCD3" w14:textId="77777777" w:rsidR="00AF5AC1" w:rsidRDefault="00AF5AC1" w:rsidP="00AF5AC1">
      <w:pPr>
        <w:widowControl w:val="0"/>
        <w:ind w:firstLine="568"/>
        <w:jc w:val="center"/>
        <w:rPr>
          <w:b/>
          <w:bCs/>
          <w:color w:val="000000"/>
          <w:sz w:val="28"/>
          <w:szCs w:val="28"/>
        </w:rPr>
      </w:pPr>
    </w:p>
    <w:p w14:paraId="5479D247" w14:textId="29618EE7" w:rsidR="00AF5AC1" w:rsidRDefault="00AF5AC1" w:rsidP="00AF5AC1">
      <w:pPr>
        <w:widowControl w:val="0"/>
        <w:jc w:val="center"/>
        <w:rPr>
          <w:b/>
          <w:bCs/>
          <w:color w:val="000000"/>
          <w:sz w:val="28"/>
          <w:szCs w:val="28"/>
        </w:rPr>
      </w:pPr>
      <w:r>
        <w:rPr>
          <w:b/>
          <w:bCs/>
          <w:color w:val="000000"/>
          <w:sz w:val="28"/>
          <w:szCs w:val="28"/>
        </w:rPr>
        <w:t xml:space="preserve">План мероприятий </w:t>
      </w:r>
    </w:p>
    <w:p w14:paraId="6084D172" w14:textId="77777777" w:rsidR="00AF5AC1" w:rsidRDefault="00AF5AC1" w:rsidP="00AF5AC1">
      <w:pPr>
        <w:widowControl w:val="0"/>
        <w:jc w:val="center"/>
        <w:rPr>
          <w:b/>
          <w:bCs/>
          <w:color w:val="000000"/>
          <w:sz w:val="28"/>
          <w:szCs w:val="28"/>
        </w:rPr>
      </w:pPr>
      <w:r>
        <w:rPr>
          <w:b/>
          <w:bCs/>
          <w:color w:val="000000"/>
          <w:sz w:val="28"/>
          <w:szCs w:val="28"/>
        </w:rPr>
        <w:t xml:space="preserve">по профилактике нарушений земельного законодательства </w:t>
      </w:r>
    </w:p>
    <w:p w14:paraId="6263F294" w14:textId="77777777" w:rsidR="00AF5AC1" w:rsidRDefault="00AF5AC1" w:rsidP="00AF5AC1">
      <w:pPr>
        <w:widowControl w:val="0"/>
        <w:jc w:val="center"/>
        <w:rPr>
          <w:b/>
          <w:bCs/>
          <w:color w:val="000000"/>
          <w:sz w:val="28"/>
          <w:szCs w:val="28"/>
        </w:rPr>
      </w:pPr>
      <w:r>
        <w:rPr>
          <w:b/>
          <w:bCs/>
          <w:color w:val="000000"/>
          <w:sz w:val="28"/>
          <w:szCs w:val="28"/>
        </w:rPr>
        <w:t>на 2025 год</w:t>
      </w:r>
    </w:p>
    <w:p w14:paraId="2F5E14BF" w14:textId="77777777" w:rsidR="00AF5AC1" w:rsidRDefault="00AF5AC1" w:rsidP="00AF5AC1">
      <w:pPr>
        <w:widowControl w:val="0"/>
        <w:ind w:firstLine="568"/>
        <w:jc w:val="center"/>
        <w:rPr>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79"/>
        <w:gridCol w:w="4341"/>
        <w:gridCol w:w="1447"/>
        <w:gridCol w:w="1706"/>
      </w:tblGrid>
      <w:tr w:rsidR="00B47D67" w:rsidRPr="00AF5AC1" w14:paraId="5E6BA10E" w14:textId="77777777" w:rsidTr="00AF5AC1">
        <w:trPr>
          <w:trHeight w:val="20"/>
        </w:trPr>
        <w:tc>
          <w:tcPr>
            <w:tcW w:w="260" w:type="pct"/>
            <w:shd w:val="clear" w:color="auto" w:fill="auto"/>
          </w:tcPr>
          <w:p w14:paraId="474EBC54" w14:textId="77777777" w:rsidR="00AF5AC1" w:rsidRPr="00AF5AC1" w:rsidRDefault="00AF5AC1" w:rsidP="00AF5AC1">
            <w:pPr>
              <w:widowControl w:val="0"/>
              <w:spacing w:line="260" w:lineRule="exact"/>
              <w:jc w:val="center"/>
              <w:rPr>
                <w:rFonts w:eastAsia="Calibri"/>
                <w:color w:val="000000"/>
                <w:sz w:val="28"/>
                <w:szCs w:val="28"/>
                <w:lang w:eastAsia="en-US"/>
              </w:rPr>
            </w:pPr>
            <w:r w:rsidRPr="00AF5AC1">
              <w:rPr>
                <w:rFonts w:eastAsia="Calibri"/>
                <w:color w:val="000000"/>
                <w:sz w:val="28"/>
                <w:szCs w:val="28"/>
                <w:lang w:eastAsia="en-US"/>
              </w:rPr>
              <w:t>№</w:t>
            </w:r>
          </w:p>
        </w:tc>
        <w:tc>
          <w:tcPr>
            <w:tcW w:w="825" w:type="pct"/>
            <w:shd w:val="clear" w:color="auto" w:fill="auto"/>
          </w:tcPr>
          <w:p w14:paraId="329BAD4C" w14:textId="10B903C3" w:rsidR="00AF5AC1" w:rsidRPr="00AF5AC1" w:rsidRDefault="00AF5AC1" w:rsidP="00AF5AC1">
            <w:pPr>
              <w:widowControl w:val="0"/>
              <w:spacing w:line="260" w:lineRule="exact"/>
              <w:jc w:val="center"/>
              <w:rPr>
                <w:rFonts w:eastAsia="Calibri"/>
                <w:color w:val="000000"/>
                <w:sz w:val="28"/>
                <w:szCs w:val="28"/>
                <w:lang w:eastAsia="en-US"/>
              </w:rPr>
            </w:pPr>
            <w:r w:rsidRPr="00AF5AC1">
              <w:rPr>
                <w:rFonts w:eastAsia="Calibri"/>
                <w:sz w:val="28"/>
                <w:szCs w:val="28"/>
                <w:lang w:eastAsia="en-US"/>
              </w:rPr>
              <w:t>Наимено</w:t>
            </w:r>
            <w:r w:rsidRPr="00AF5AC1">
              <w:rPr>
                <w:rFonts w:eastAsia="Calibri"/>
                <w:sz w:val="28"/>
                <w:szCs w:val="28"/>
                <w:lang w:eastAsia="en-US"/>
              </w:rPr>
              <w:softHyphen/>
            </w:r>
            <w:r w:rsidRPr="00AF5AC1">
              <w:rPr>
                <w:rFonts w:eastAsia="Calibri"/>
                <w:sz w:val="28"/>
                <w:szCs w:val="28"/>
                <w:lang w:eastAsia="en-US"/>
              </w:rPr>
              <w:t>вание ме</w:t>
            </w:r>
            <w:r w:rsidRPr="00AF5AC1">
              <w:rPr>
                <w:rFonts w:eastAsia="Calibri"/>
                <w:sz w:val="28"/>
                <w:szCs w:val="28"/>
                <w:lang w:eastAsia="en-US"/>
              </w:rPr>
              <w:softHyphen/>
            </w:r>
            <w:r w:rsidRPr="00AF5AC1">
              <w:rPr>
                <w:rFonts w:eastAsia="Calibri"/>
                <w:sz w:val="28"/>
                <w:szCs w:val="28"/>
                <w:lang w:eastAsia="en-US"/>
              </w:rPr>
              <w:t>роприятия</w:t>
            </w:r>
          </w:p>
        </w:tc>
        <w:tc>
          <w:tcPr>
            <w:tcW w:w="2268" w:type="pct"/>
            <w:shd w:val="clear" w:color="auto" w:fill="auto"/>
          </w:tcPr>
          <w:p w14:paraId="1953FABA" w14:textId="77777777" w:rsidR="00AF5AC1" w:rsidRPr="00AF5AC1" w:rsidRDefault="00AF5AC1" w:rsidP="00AF5AC1">
            <w:pPr>
              <w:widowControl w:val="0"/>
              <w:spacing w:line="260" w:lineRule="exact"/>
              <w:jc w:val="center"/>
              <w:rPr>
                <w:rFonts w:eastAsia="Calibri"/>
                <w:color w:val="000000"/>
                <w:sz w:val="28"/>
                <w:szCs w:val="28"/>
                <w:lang w:eastAsia="en-US"/>
              </w:rPr>
            </w:pPr>
            <w:r w:rsidRPr="00AF5AC1">
              <w:rPr>
                <w:rFonts w:eastAsia="Calibri"/>
                <w:sz w:val="28"/>
                <w:szCs w:val="28"/>
                <w:lang w:eastAsia="en-US"/>
              </w:rPr>
              <w:t>Форма мероприятия</w:t>
            </w:r>
          </w:p>
        </w:tc>
        <w:tc>
          <w:tcPr>
            <w:tcW w:w="756" w:type="pct"/>
            <w:shd w:val="clear" w:color="auto" w:fill="auto"/>
          </w:tcPr>
          <w:p w14:paraId="45C67B4D" w14:textId="6CC4CBFF" w:rsidR="00AF5AC1" w:rsidRPr="00AF5AC1" w:rsidRDefault="00AF5AC1" w:rsidP="00AF5AC1">
            <w:pPr>
              <w:widowControl w:val="0"/>
              <w:spacing w:line="260" w:lineRule="exact"/>
              <w:jc w:val="center"/>
              <w:rPr>
                <w:rFonts w:eastAsia="Calibri"/>
                <w:color w:val="000000"/>
                <w:sz w:val="28"/>
                <w:szCs w:val="28"/>
                <w:lang w:eastAsia="en-US"/>
              </w:rPr>
            </w:pPr>
            <w:r w:rsidRPr="00AF5AC1">
              <w:rPr>
                <w:rFonts w:eastAsia="Calibri"/>
                <w:sz w:val="28"/>
                <w:szCs w:val="28"/>
                <w:lang w:eastAsia="en-US"/>
              </w:rPr>
              <w:t>Сроки (перио</w:t>
            </w:r>
            <w:r w:rsidRPr="00AF5AC1">
              <w:rPr>
                <w:rFonts w:eastAsia="Calibri"/>
                <w:sz w:val="28"/>
                <w:szCs w:val="28"/>
                <w:lang w:eastAsia="en-US"/>
              </w:rPr>
              <w:softHyphen/>
            </w:r>
            <w:r w:rsidRPr="00AF5AC1">
              <w:rPr>
                <w:rFonts w:eastAsia="Calibri"/>
                <w:sz w:val="28"/>
                <w:szCs w:val="28"/>
                <w:lang w:eastAsia="en-US"/>
              </w:rPr>
              <w:t>дичность) проведе</w:t>
            </w:r>
            <w:r w:rsidRPr="00AF5AC1">
              <w:rPr>
                <w:rFonts w:eastAsia="Calibri"/>
                <w:sz w:val="28"/>
                <w:szCs w:val="28"/>
                <w:lang w:eastAsia="en-US"/>
              </w:rPr>
              <w:softHyphen/>
            </w:r>
            <w:r w:rsidRPr="00AF5AC1">
              <w:rPr>
                <w:rFonts w:eastAsia="Calibri"/>
                <w:sz w:val="28"/>
                <w:szCs w:val="28"/>
                <w:lang w:eastAsia="en-US"/>
              </w:rPr>
              <w:t>ния меро</w:t>
            </w:r>
            <w:r w:rsidRPr="00AF5AC1">
              <w:rPr>
                <w:rFonts w:eastAsia="Calibri"/>
                <w:sz w:val="28"/>
                <w:szCs w:val="28"/>
                <w:lang w:eastAsia="en-US"/>
              </w:rPr>
              <w:softHyphen/>
            </w:r>
            <w:r w:rsidRPr="00AF5AC1">
              <w:rPr>
                <w:rFonts w:eastAsia="Calibri"/>
                <w:sz w:val="28"/>
                <w:szCs w:val="28"/>
                <w:lang w:eastAsia="en-US"/>
              </w:rPr>
              <w:t>приятия</w:t>
            </w:r>
          </w:p>
        </w:tc>
        <w:tc>
          <w:tcPr>
            <w:tcW w:w="892" w:type="pct"/>
            <w:shd w:val="clear" w:color="auto" w:fill="auto"/>
          </w:tcPr>
          <w:p w14:paraId="6A75089F" w14:textId="0753C0FF" w:rsidR="00AF5AC1" w:rsidRPr="00AF5AC1" w:rsidRDefault="00AF5AC1" w:rsidP="00AF5AC1">
            <w:pPr>
              <w:pStyle w:val="afc"/>
              <w:spacing w:line="260" w:lineRule="exact"/>
              <w:jc w:val="center"/>
              <w:rPr>
                <w:rFonts w:ascii="Times New Roman" w:hAnsi="Times New Roman"/>
                <w:sz w:val="28"/>
                <w:szCs w:val="28"/>
              </w:rPr>
            </w:pPr>
            <w:r w:rsidRPr="00AF5AC1">
              <w:rPr>
                <w:rFonts w:ascii="Times New Roman" w:hAnsi="Times New Roman"/>
                <w:sz w:val="28"/>
                <w:szCs w:val="28"/>
              </w:rPr>
              <w:t>Ответ</w:t>
            </w:r>
            <w:r w:rsidRPr="00AF5AC1">
              <w:rPr>
                <w:rFonts w:ascii="Times New Roman" w:hAnsi="Times New Roman"/>
                <w:sz w:val="28"/>
                <w:szCs w:val="28"/>
              </w:rPr>
              <w:softHyphen/>
            </w:r>
            <w:r w:rsidRPr="00AF5AC1">
              <w:rPr>
                <w:rFonts w:ascii="Times New Roman" w:hAnsi="Times New Roman"/>
                <w:sz w:val="28"/>
                <w:szCs w:val="28"/>
              </w:rPr>
              <w:t>ственное</w:t>
            </w:r>
          </w:p>
          <w:p w14:paraId="26D898D3" w14:textId="742D923D" w:rsidR="00AF5AC1" w:rsidRPr="00AF5AC1" w:rsidRDefault="00AF5AC1" w:rsidP="00AF5AC1">
            <w:pPr>
              <w:widowControl w:val="0"/>
              <w:spacing w:line="260" w:lineRule="exact"/>
              <w:jc w:val="center"/>
              <w:rPr>
                <w:rFonts w:eastAsia="Calibri"/>
                <w:color w:val="000000"/>
                <w:sz w:val="28"/>
                <w:szCs w:val="28"/>
                <w:lang w:eastAsia="en-US"/>
              </w:rPr>
            </w:pPr>
            <w:r w:rsidRPr="00AF5AC1">
              <w:rPr>
                <w:rFonts w:eastAsia="Calibri"/>
                <w:sz w:val="28"/>
                <w:szCs w:val="28"/>
                <w:lang w:eastAsia="en-US"/>
              </w:rPr>
              <w:t>подразделе</w:t>
            </w:r>
            <w:r w:rsidRPr="00AF5AC1">
              <w:rPr>
                <w:rFonts w:eastAsia="Calibri"/>
                <w:sz w:val="28"/>
                <w:szCs w:val="28"/>
                <w:lang w:eastAsia="en-US"/>
              </w:rPr>
              <w:softHyphen/>
            </w:r>
            <w:r w:rsidRPr="00AF5AC1">
              <w:rPr>
                <w:rFonts w:eastAsia="Calibri"/>
                <w:sz w:val="28"/>
                <w:szCs w:val="28"/>
                <w:lang w:eastAsia="en-US"/>
              </w:rPr>
              <w:t>ние</w:t>
            </w:r>
          </w:p>
        </w:tc>
      </w:tr>
    </w:tbl>
    <w:p w14:paraId="57E6343D" w14:textId="77777777" w:rsidR="00AF5AC1" w:rsidRPr="00AF5AC1" w:rsidRDefault="00AF5A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79"/>
        <w:gridCol w:w="4341"/>
        <w:gridCol w:w="1447"/>
        <w:gridCol w:w="1706"/>
      </w:tblGrid>
      <w:tr w:rsidR="00B47D67" w:rsidRPr="00AF5AC1" w14:paraId="1184D1A5" w14:textId="77777777" w:rsidTr="00AF5AC1">
        <w:trPr>
          <w:trHeight w:val="20"/>
          <w:tblHeader/>
        </w:trPr>
        <w:tc>
          <w:tcPr>
            <w:tcW w:w="260" w:type="pct"/>
            <w:shd w:val="clear" w:color="auto" w:fill="auto"/>
          </w:tcPr>
          <w:p w14:paraId="26AC5DCF" w14:textId="5D8F6B9B" w:rsidR="00AF5AC1" w:rsidRPr="00AF5AC1" w:rsidRDefault="00AF5AC1" w:rsidP="00B47D67">
            <w:pPr>
              <w:widowControl w:val="0"/>
              <w:jc w:val="center"/>
              <w:rPr>
                <w:rFonts w:eastAsia="Calibri"/>
                <w:color w:val="000000"/>
                <w:sz w:val="28"/>
                <w:szCs w:val="28"/>
                <w:lang w:eastAsia="en-US"/>
              </w:rPr>
            </w:pPr>
            <w:r w:rsidRPr="00AF5AC1">
              <w:rPr>
                <w:rFonts w:eastAsia="Calibri"/>
                <w:color w:val="000000"/>
                <w:sz w:val="28"/>
                <w:szCs w:val="28"/>
                <w:lang w:eastAsia="en-US"/>
              </w:rPr>
              <w:t>1</w:t>
            </w:r>
          </w:p>
        </w:tc>
        <w:tc>
          <w:tcPr>
            <w:tcW w:w="825" w:type="pct"/>
            <w:shd w:val="clear" w:color="auto" w:fill="auto"/>
          </w:tcPr>
          <w:p w14:paraId="3D979FDF" w14:textId="62200AC0" w:rsidR="00AF5AC1" w:rsidRPr="00AF5AC1" w:rsidRDefault="00AF5AC1" w:rsidP="00AF5AC1">
            <w:pPr>
              <w:widowControl w:val="0"/>
              <w:jc w:val="center"/>
              <w:rPr>
                <w:rFonts w:eastAsia="Calibri"/>
                <w:sz w:val="28"/>
                <w:szCs w:val="28"/>
                <w:lang w:eastAsia="en-US"/>
              </w:rPr>
            </w:pPr>
            <w:r w:rsidRPr="00AF5AC1">
              <w:rPr>
                <w:rFonts w:eastAsia="Calibri"/>
                <w:sz w:val="28"/>
                <w:szCs w:val="28"/>
                <w:lang w:eastAsia="en-US"/>
              </w:rPr>
              <w:t>2</w:t>
            </w:r>
          </w:p>
        </w:tc>
        <w:tc>
          <w:tcPr>
            <w:tcW w:w="2268" w:type="pct"/>
            <w:shd w:val="clear" w:color="auto" w:fill="auto"/>
          </w:tcPr>
          <w:p w14:paraId="7CDD0766" w14:textId="024941BE" w:rsidR="00AF5AC1" w:rsidRPr="00AF5AC1" w:rsidRDefault="00AF5AC1" w:rsidP="00AF5AC1">
            <w:pPr>
              <w:widowControl w:val="0"/>
              <w:jc w:val="center"/>
              <w:rPr>
                <w:rFonts w:eastAsia="Calibri"/>
                <w:sz w:val="28"/>
                <w:szCs w:val="28"/>
                <w:lang w:eastAsia="en-US"/>
              </w:rPr>
            </w:pPr>
            <w:r w:rsidRPr="00AF5AC1">
              <w:rPr>
                <w:rFonts w:eastAsia="Calibri"/>
                <w:sz w:val="28"/>
                <w:szCs w:val="28"/>
                <w:lang w:eastAsia="en-US"/>
              </w:rPr>
              <w:t>3</w:t>
            </w:r>
          </w:p>
        </w:tc>
        <w:tc>
          <w:tcPr>
            <w:tcW w:w="756" w:type="pct"/>
            <w:shd w:val="clear" w:color="auto" w:fill="auto"/>
          </w:tcPr>
          <w:p w14:paraId="4671C8A5" w14:textId="4F6BCF45" w:rsidR="00AF5AC1" w:rsidRPr="00AF5AC1" w:rsidRDefault="00AF5AC1" w:rsidP="00AF5AC1">
            <w:pPr>
              <w:widowControl w:val="0"/>
              <w:jc w:val="center"/>
              <w:rPr>
                <w:rFonts w:eastAsia="Calibri"/>
                <w:sz w:val="28"/>
                <w:szCs w:val="28"/>
                <w:lang w:eastAsia="en-US"/>
              </w:rPr>
            </w:pPr>
            <w:r w:rsidRPr="00AF5AC1">
              <w:rPr>
                <w:rFonts w:eastAsia="Calibri"/>
                <w:sz w:val="28"/>
                <w:szCs w:val="28"/>
                <w:lang w:eastAsia="en-US"/>
              </w:rPr>
              <w:t>4</w:t>
            </w:r>
          </w:p>
        </w:tc>
        <w:tc>
          <w:tcPr>
            <w:tcW w:w="892" w:type="pct"/>
            <w:shd w:val="clear" w:color="auto" w:fill="auto"/>
          </w:tcPr>
          <w:p w14:paraId="162B2DB2" w14:textId="75FB5B37" w:rsidR="00AF5AC1" w:rsidRPr="00AF5AC1" w:rsidRDefault="00AF5AC1" w:rsidP="00AF5AC1">
            <w:pPr>
              <w:pStyle w:val="afc"/>
              <w:jc w:val="center"/>
              <w:rPr>
                <w:rFonts w:ascii="Times New Roman" w:hAnsi="Times New Roman"/>
                <w:sz w:val="28"/>
                <w:szCs w:val="28"/>
              </w:rPr>
            </w:pPr>
            <w:r w:rsidRPr="00AF5AC1">
              <w:rPr>
                <w:rFonts w:ascii="Times New Roman" w:hAnsi="Times New Roman"/>
                <w:sz w:val="28"/>
                <w:szCs w:val="28"/>
              </w:rPr>
              <w:t>5</w:t>
            </w:r>
          </w:p>
        </w:tc>
      </w:tr>
      <w:tr w:rsidR="00B47D67" w:rsidRPr="00AF5AC1" w14:paraId="728104BB" w14:textId="77777777" w:rsidTr="00AF5AC1">
        <w:trPr>
          <w:trHeight w:val="20"/>
        </w:trPr>
        <w:tc>
          <w:tcPr>
            <w:tcW w:w="260" w:type="pct"/>
            <w:vMerge w:val="restart"/>
            <w:shd w:val="clear" w:color="auto" w:fill="auto"/>
          </w:tcPr>
          <w:p w14:paraId="620E7E16" w14:textId="77777777" w:rsidR="00AF5AC1" w:rsidRPr="00AF5AC1" w:rsidRDefault="00AF5AC1" w:rsidP="00B47D67">
            <w:pPr>
              <w:widowControl w:val="0"/>
              <w:jc w:val="center"/>
              <w:rPr>
                <w:rFonts w:eastAsia="Calibri"/>
                <w:color w:val="000000"/>
                <w:sz w:val="28"/>
                <w:szCs w:val="28"/>
                <w:lang w:eastAsia="en-US"/>
              </w:rPr>
            </w:pPr>
            <w:r w:rsidRPr="00AF5AC1">
              <w:rPr>
                <w:rFonts w:eastAsia="Calibri"/>
                <w:color w:val="000000"/>
                <w:sz w:val="28"/>
                <w:szCs w:val="28"/>
                <w:lang w:eastAsia="en-US"/>
              </w:rPr>
              <w:lastRenderedPageBreak/>
              <w:t>1</w:t>
            </w:r>
          </w:p>
        </w:tc>
        <w:tc>
          <w:tcPr>
            <w:tcW w:w="825" w:type="pct"/>
            <w:vMerge w:val="restart"/>
            <w:shd w:val="clear" w:color="auto" w:fill="auto"/>
          </w:tcPr>
          <w:p w14:paraId="6107F053" w14:textId="5B40B18F" w:rsidR="00AF5AC1" w:rsidRPr="00AF5AC1" w:rsidRDefault="00AF5AC1" w:rsidP="00AF5AC1">
            <w:pPr>
              <w:autoSpaceDE w:val="0"/>
              <w:autoSpaceDN w:val="0"/>
              <w:adjustRightInd w:val="0"/>
              <w:jc w:val="both"/>
              <w:rPr>
                <w:rFonts w:eastAsia="Calibri"/>
                <w:sz w:val="28"/>
                <w:szCs w:val="28"/>
                <w:lang w:eastAsia="en-US"/>
              </w:rPr>
            </w:pPr>
            <w:r w:rsidRPr="00AF5AC1">
              <w:rPr>
                <w:rFonts w:eastAsia="Calibri"/>
                <w:sz w:val="28"/>
                <w:szCs w:val="28"/>
                <w:lang w:eastAsia="en-US"/>
              </w:rPr>
              <w:t>Информи</w:t>
            </w:r>
            <w:r w:rsidRPr="00AF5AC1">
              <w:rPr>
                <w:rFonts w:eastAsia="Calibri"/>
                <w:sz w:val="28"/>
                <w:szCs w:val="28"/>
                <w:lang w:eastAsia="en-US"/>
              </w:rPr>
              <w:softHyphen/>
            </w:r>
            <w:r w:rsidRPr="00AF5AC1">
              <w:rPr>
                <w:rFonts w:eastAsia="Calibri"/>
                <w:sz w:val="28"/>
                <w:szCs w:val="28"/>
                <w:lang w:eastAsia="en-US"/>
              </w:rPr>
              <w:t>рование</w:t>
            </w:r>
          </w:p>
        </w:tc>
        <w:tc>
          <w:tcPr>
            <w:tcW w:w="2268" w:type="pct"/>
            <w:shd w:val="clear" w:color="auto" w:fill="auto"/>
          </w:tcPr>
          <w:p w14:paraId="089B944B" w14:textId="47231133"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1) Размещение на официальном сайте контрольного органа нор</w:t>
            </w:r>
            <w:r w:rsidRPr="00AF5AC1">
              <w:rPr>
                <w:rFonts w:eastAsia="Calibri"/>
                <w:sz w:val="28"/>
                <w:szCs w:val="28"/>
                <w:lang w:eastAsia="en-US"/>
              </w:rPr>
              <w:softHyphen/>
            </w:r>
            <w:r w:rsidRPr="00AF5AC1">
              <w:rPr>
                <w:rFonts w:eastAsia="Calibri"/>
                <w:sz w:val="28"/>
                <w:szCs w:val="28"/>
                <w:lang w:eastAsia="en-US"/>
              </w:rPr>
              <w:t>мативно-правовых актов или от</w:t>
            </w:r>
            <w:r w:rsidRPr="00AF5AC1">
              <w:rPr>
                <w:rFonts w:eastAsia="Calibri"/>
                <w:sz w:val="28"/>
                <w:szCs w:val="28"/>
                <w:lang w:eastAsia="en-US"/>
              </w:rPr>
              <w:softHyphen/>
            </w:r>
            <w:r w:rsidRPr="00AF5AC1">
              <w:rPr>
                <w:rFonts w:eastAsia="Calibri"/>
                <w:sz w:val="28"/>
                <w:szCs w:val="28"/>
                <w:lang w:eastAsia="en-US"/>
              </w:rPr>
              <w:t>дельных частей, содержащих обя</w:t>
            </w:r>
            <w:r w:rsidRPr="00AF5AC1">
              <w:rPr>
                <w:rFonts w:eastAsia="Calibri"/>
                <w:sz w:val="28"/>
                <w:szCs w:val="28"/>
                <w:lang w:eastAsia="en-US"/>
              </w:rPr>
              <w:softHyphen/>
            </w:r>
            <w:r w:rsidRPr="00AF5AC1">
              <w:rPr>
                <w:rFonts w:eastAsia="Calibri"/>
                <w:sz w:val="28"/>
                <w:szCs w:val="28"/>
                <w:lang w:eastAsia="en-US"/>
              </w:rPr>
              <w:t>зательные требования, оценка со</w:t>
            </w:r>
            <w:r w:rsidRPr="00AF5AC1">
              <w:rPr>
                <w:rFonts w:eastAsia="Calibri"/>
                <w:sz w:val="28"/>
                <w:szCs w:val="28"/>
                <w:lang w:eastAsia="en-US"/>
              </w:rPr>
              <w:softHyphen/>
            </w:r>
            <w:r w:rsidRPr="00AF5AC1">
              <w:rPr>
                <w:rFonts w:eastAsia="Calibri"/>
                <w:sz w:val="28"/>
                <w:szCs w:val="28"/>
                <w:lang w:eastAsia="en-US"/>
              </w:rPr>
              <w:t>блюдения которых является предметом муниципального кон</w:t>
            </w:r>
            <w:r w:rsidRPr="00AF5AC1">
              <w:rPr>
                <w:rFonts w:eastAsia="Calibri"/>
                <w:sz w:val="28"/>
                <w:szCs w:val="28"/>
                <w:lang w:eastAsia="en-US"/>
              </w:rPr>
              <w:softHyphen/>
            </w:r>
            <w:r w:rsidRPr="00AF5AC1">
              <w:rPr>
                <w:rFonts w:eastAsia="Calibri"/>
                <w:sz w:val="28"/>
                <w:szCs w:val="28"/>
                <w:lang w:eastAsia="en-US"/>
              </w:rPr>
              <w:t>троля.</w:t>
            </w:r>
          </w:p>
        </w:tc>
        <w:tc>
          <w:tcPr>
            <w:tcW w:w="756" w:type="pct"/>
            <w:shd w:val="clear" w:color="auto" w:fill="auto"/>
          </w:tcPr>
          <w:p w14:paraId="5394C98D" w14:textId="79C907A6" w:rsidR="00AF5AC1" w:rsidRPr="00AF5AC1" w:rsidRDefault="00B47D67" w:rsidP="00AF5AC1">
            <w:pPr>
              <w:widowControl w:val="0"/>
              <w:jc w:val="both"/>
              <w:rPr>
                <w:rFonts w:eastAsia="Calibri"/>
                <w:color w:val="000000"/>
                <w:sz w:val="28"/>
                <w:szCs w:val="28"/>
                <w:lang w:eastAsia="en-US"/>
              </w:rPr>
            </w:pPr>
            <w:r>
              <w:rPr>
                <w:rFonts w:eastAsia="Calibri"/>
                <w:sz w:val="28"/>
                <w:szCs w:val="28"/>
                <w:lang w:eastAsia="en-US"/>
              </w:rPr>
              <w:t>п</w:t>
            </w:r>
            <w:r w:rsidR="00AF5AC1" w:rsidRPr="00AF5AC1">
              <w:rPr>
                <w:rFonts w:eastAsia="Calibri"/>
                <w:sz w:val="28"/>
                <w:szCs w:val="28"/>
                <w:lang w:eastAsia="en-US"/>
              </w:rPr>
              <w:t>остоян</w:t>
            </w:r>
            <w:r w:rsidR="00AF5AC1" w:rsidRPr="00AF5AC1">
              <w:rPr>
                <w:rFonts w:eastAsia="Calibri"/>
                <w:sz w:val="28"/>
                <w:szCs w:val="28"/>
                <w:lang w:eastAsia="en-US"/>
              </w:rPr>
              <w:softHyphen/>
            </w:r>
            <w:r w:rsidR="00AF5AC1" w:rsidRPr="00AF5AC1">
              <w:rPr>
                <w:rFonts w:eastAsia="Calibri"/>
                <w:sz w:val="28"/>
                <w:szCs w:val="28"/>
                <w:lang w:eastAsia="en-US"/>
              </w:rPr>
              <w:t>но</w:t>
            </w:r>
          </w:p>
        </w:tc>
        <w:tc>
          <w:tcPr>
            <w:tcW w:w="892" w:type="pct"/>
            <w:vMerge w:val="restart"/>
            <w:shd w:val="clear" w:color="auto" w:fill="auto"/>
          </w:tcPr>
          <w:p w14:paraId="0E050AEE" w14:textId="77777777"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 xml:space="preserve">Комитет </w:t>
            </w:r>
          </w:p>
        </w:tc>
      </w:tr>
      <w:tr w:rsidR="00B47D67" w:rsidRPr="00AF5AC1" w14:paraId="3480BF4F" w14:textId="77777777" w:rsidTr="00AF5AC1">
        <w:trPr>
          <w:trHeight w:val="20"/>
        </w:trPr>
        <w:tc>
          <w:tcPr>
            <w:tcW w:w="260" w:type="pct"/>
            <w:vMerge/>
            <w:shd w:val="clear" w:color="auto" w:fill="auto"/>
          </w:tcPr>
          <w:p w14:paraId="5A9F6395" w14:textId="77777777" w:rsidR="00AF5AC1" w:rsidRPr="00AF5AC1" w:rsidRDefault="00AF5AC1" w:rsidP="00B47D67">
            <w:pPr>
              <w:widowControl w:val="0"/>
              <w:jc w:val="center"/>
              <w:rPr>
                <w:rFonts w:eastAsia="Calibri"/>
                <w:color w:val="000000"/>
                <w:sz w:val="28"/>
                <w:szCs w:val="28"/>
                <w:lang w:eastAsia="en-US"/>
              </w:rPr>
            </w:pPr>
          </w:p>
        </w:tc>
        <w:tc>
          <w:tcPr>
            <w:tcW w:w="825" w:type="pct"/>
            <w:vMerge/>
            <w:shd w:val="clear" w:color="auto" w:fill="auto"/>
          </w:tcPr>
          <w:p w14:paraId="2FBC2977" w14:textId="77777777" w:rsidR="00AF5AC1" w:rsidRPr="00AF5AC1" w:rsidRDefault="00AF5AC1" w:rsidP="00AF5AC1">
            <w:pPr>
              <w:autoSpaceDE w:val="0"/>
              <w:autoSpaceDN w:val="0"/>
              <w:adjustRightInd w:val="0"/>
              <w:jc w:val="both"/>
              <w:rPr>
                <w:rFonts w:eastAsia="Calibri"/>
                <w:sz w:val="28"/>
                <w:szCs w:val="28"/>
                <w:lang w:eastAsia="en-US"/>
              </w:rPr>
            </w:pPr>
          </w:p>
        </w:tc>
        <w:tc>
          <w:tcPr>
            <w:tcW w:w="2268" w:type="pct"/>
            <w:shd w:val="clear" w:color="auto" w:fill="auto"/>
          </w:tcPr>
          <w:p w14:paraId="608F8801" w14:textId="572A85FD" w:rsidR="00AF5AC1" w:rsidRPr="00AF5AC1" w:rsidRDefault="00AF5AC1" w:rsidP="00AF5AC1">
            <w:pPr>
              <w:widowControl w:val="0"/>
              <w:jc w:val="both"/>
              <w:rPr>
                <w:rFonts w:eastAsia="Calibri"/>
                <w:sz w:val="28"/>
                <w:szCs w:val="28"/>
                <w:lang w:eastAsia="en-US"/>
              </w:rPr>
            </w:pPr>
            <w:r w:rsidRPr="00AF5AC1">
              <w:rPr>
                <w:rFonts w:eastAsia="Calibri"/>
                <w:sz w:val="28"/>
                <w:szCs w:val="28"/>
                <w:lang w:eastAsia="en-US"/>
              </w:rPr>
              <w:t>2) Пополнение, актуализация пе</w:t>
            </w:r>
            <w:r w:rsidRPr="00AF5AC1">
              <w:rPr>
                <w:rFonts w:eastAsia="Calibri"/>
                <w:sz w:val="28"/>
                <w:szCs w:val="28"/>
                <w:lang w:eastAsia="en-US"/>
              </w:rPr>
              <w:softHyphen/>
            </w:r>
            <w:r w:rsidRPr="00AF5AC1">
              <w:rPr>
                <w:rFonts w:eastAsia="Calibri"/>
                <w:sz w:val="28"/>
                <w:szCs w:val="28"/>
                <w:lang w:eastAsia="en-US"/>
              </w:rPr>
              <w:t>речней нормативных правовых актов, содержащих обязательные требования, соблюдение которых оценивается при проведении ме</w:t>
            </w:r>
            <w:r w:rsidRPr="00AF5AC1">
              <w:rPr>
                <w:rFonts w:eastAsia="Calibri"/>
                <w:sz w:val="28"/>
                <w:szCs w:val="28"/>
                <w:lang w:eastAsia="en-US"/>
              </w:rPr>
              <w:softHyphen/>
            </w:r>
            <w:r w:rsidRPr="00AF5AC1">
              <w:rPr>
                <w:rFonts w:eastAsia="Calibri"/>
                <w:sz w:val="28"/>
                <w:szCs w:val="28"/>
                <w:lang w:eastAsia="en-US"/>
              </w:rPr>
              <w:t>роприятий по контролю</w:t>
            </w:r>
          </w:p>
        </w:tc>
        <w:tc>
          <w:tcPr>
            <w:tcW w:w="756" w:type="pct"/>
            <w:shd w:val="clear" w:color="auto" w:fill="auto"/>
          </w:tcPr>
          <w:p w14:paraId="7D617D07" w14:textId="59100CCD" w:rsidR="00AF5AC1" w:rsidRPr="00AF5AC1" w:rsidRDefault="00B47D67" w:rsidP="00AF5AC1">
            <w:pPr>
              <w:widowControl w:val="0"/>
              <w:jc w:val="both"/>
              <w:rPr>
                <w:rFonts w:eastAsia="Calibri"/>
                <w:sz w:val="28"/>
                <w:szCs w:val="28"/>
                <w:lang w:eastAsia="en-US"/>
              </w:rPr>
            </w:pPr>
            <w:r>
              <w:rPr>
                <w:rFonts w:eastAsia="Calibri"/>
                <w:sz w:val="28"/>
                <w:szCs w:val="28"/>
                <w:lang w:eastAsia="en-US"/>
              </w:rPr>
              <w:t>п</w:t>
            </w:r>
            <w:r w:rsidR="00AF5AC1" w:rsidRPr="00AF5AC1">
              <w:rPr>
                <w:rFonts w:eastAsia="Calibri"/>
                <w:sz w:val="28"/>
                <w:szCs w:val="28"/>
                <w:lang w:eastAsia="en-US"/>
              </w:rPr>
              <w:t>о мере издания новых норма</w:t>
            </w:r>
            <w:r w:rsidR="00AF5AC1" w:rsidRPr="00AF5AC1">
              <w:rPr>
                <w:rFonts w:eastAsia="Calibri"/>
                <w:sz w:val="28"/>
                <w:szCs w:val="28"/>
                <w:lang w:eastAsia="en-US"/>
              </w:rPr>
              <w:softHyphen/>
            </w:r>
            <w:r w:rsidR="00AF5AC1" w:rsidRPr="00AF5AC1">
              <w:rPr>
                <w:rFonts w:eastAsia="Calibri"/>
                <w:sz w:val="28"/>
                <w:szCs w:val="28"/>
                <w:lang w:eastAsia="en-US"/>
              </w:rPr>
              <w:t>тивных правовых или вне</w:t>
            </w:r>
            <w:r w:rsidR="00AF5AC1" w:rsidRPr="00AF5AC1">
              <w:rPr>
                <w:rFonts w:eastAsia="Calibri"/>
                <w:sz w:val="28"/>
                <w:szCs w:val="28"/>
                <w:lang w:eastAsia="en-US"/>
              </w:rPr>
              <w:softHyphen/>
            </w:r>
            <w:r w:rsidR="00AF5AC1" w:rsidRPr="00AF5AC1">
              <w:rPr>
                <w:rFonts w:eastAsia="Calibri"/>
                <w:sz w:val="28"/>
                <w:szCs w:val="28"/>
                <w:lang w:eastAsia="en-US"/>
              </w:rPr>
              <w:t>сения из</w:t>
            </w:r>
            <w:r w:rsidR="00AF5AC1" w:rsidRPr="00AF5AC1">
              <w:rPr>
                <w:rFonts w:eastAsia="Calibri"/>
                <w:sz w:val="28"/>
                <w:szCs w:val="28"/>
                <w:lang w:eastAsia="en-US"/>
              </w:rPr>
              <w:softHyphen/>
            </w:r>
            <w:r w:rsidR="00AF5AC1" w:rsidRPr="00AF5AC1">
              <w:rPr>
                <w:rFonts w:eastAsia="Calibri"/>
                <w:sz w:val="28"/>
                <w:szCs w:val="28"/>
                <w:lang w:eastAsia="en-US"/>
              </w:rPr>
              <w:t>менений в действу</w:t>
            </w:r>
            <w:r w:rsidR="00AF5AC1" w:rsidRPr="00AF5AC1">
              <w:rPr>
                <w:rFonts w:eastAsia="Calibri"/>
                <w:sz w:val="28"/>
                <w:szCs w:val="28"/>
                <w:lang w:eastAsia="en-US"/>
              </w:rPr>
              <w:softHyphen/>
            </w:r>
            <w:r w:rsidR="00AF5AC1" w:rsidRPr="00AF5AC1">
              <w:rPr>
                <w:rFonts w:eastAsia="Calibri"/>
                <w:sz w:val="28"/>
                <w:szCs w:val="28"/>
                <w:lang w:eastAsia="en-US"/>
              </w:rPr>
              <w:t>ющие</w:t>
            </w:r>
          </w:p>
        </w:tc>
        <w:tc>
          <w:tcPr>
            <w:tcW w:w="892" w:type="pct"/>
            <w:vMerge/>
            <w:shd w:val="clear" w:color="auto" w:fill="auto"/>
          </w:tcPr>
          <w:p w14:paraId="2006809D" w14:textId="77777777" w:rsidR="00AF5AC1" w:rsidRPr="00AF5AC1" w:rsidRDefault="00AF5AC1" w:rsidP="00AF5AC1">
            <w:pPr>
              <w:widowControl w:val="0"/>
              <w:jc w:val="both"/>
              <w:rPr>
                <w:rFonts w:eastAsia="Calibri"/>
                <w:sz w:val="28"/>
                <w:szCs w:val="28"/>
                <w:lang w:eastAsia="en-US"/>
              </w:rPr>
            </w:pPr>
          </w:p>
        </w:tc>
      </w:tr>
      <w:tr w:rsidR="00B47D67" w:rsidRPr="00AF5AC1" w14:paraId="732EB8EC" w14:textId="77777777" w:rsidTr="00AF5AC1">
        <w:trPr>
          <w:trHeight w:val="20"/>
        </w:trPr>
        <w:tc>
          <w:tcPr>
            <w:tcW w:w="260" w:type="pct"/>
            <w:shd w:val="clear" w:color="auto" w:fill="auto"/>
          </w:tcPr>
          <w:p w14:paraId="4A37FCFC" w14:textId="77777777" w:rsidR="00AF5AC1" w:rsidRPr="00AF5AC1" w:rsidRDefault="00AF5AC1" w:rsidP="00B47D67">
            <w:pPr>
              <w:widowControl w:val="0"/>
              <w:jc w:val="center"/>
              <w:rPr>
                <w:rFonts w:eastAsia="Calibri"/>
                <w:color w:val="000000"/>
                <w:sz w:val="28"/>
                <w:szCs w:val="28"/>
                <w:lang w:eastAsia="en-US"/>
              </w:rPr>
            </w:pPr>
            <w:r w:rsidRPr="00AF5AC1">
              <w:rPr>
                <w:rFonts w:eastAsia="Calibri"/>
                <w:color w:val="000000"/>
                <w:sz w:val="28"/>
                <w:szCs w:val="28"/>
                <w:lang w:eastAsia="en-US"/>
              </w:rPr>
              <w:t>2</w:t>
            </w:r>
          </w:p>
        </w:tc>
        <w:tc>
          <w:tcPr>
            <w:tcW w:w="825" w:type="pct"/>
            <w:shd w:val="clear" w:color="auto" w:fill="auto"/>
          </w:tcPr>
          <w:p w14:paraId="60F12DBB" w14:textId="755AED29" w:rsidR="00AF5AC1" w:rsidRPr="00AF5AC1" w:rsidRDefault="00AF5AC1" w:rsidP="00AF5AC1">
            <w:pPr>
              <w:autoSpaceDE w:val="0"/>
              <w:autoSpaceDN w:val="0"/>
              <w:adjustRightInd w:val="0"/>
              <w:jc w:val="both"/>
              <w:rPr>
                <w:rFonts w:eastAsia="Calibri"/>
                <w:sz w:val="28"/>
                <w:szCs w:val="28"/>
                <w:lang w:eastAsia="en-US"/>
              </w:rPr>
            </w:pPr>
            <w:r w:rsidRPr="00AF5AC1">
              <w:rPr>
                <w:rFonts w:eastAsia="Calibri"/>
                <w:sz w:val="28"/>
                <w:szCs w:val="28"/>
                <w:lang w:eastAsia="en-US"/>
              </w:rPr>
              <w:t>Объявле</w:t>
            </w:r>
            <w:r w:rsidRPr="00AF5AC1">
              <w:rPr>
                <w:rFonts w:eastAsia="Calibri"/>
                <w:sz w:val="28"/>
                <w:szCs w:val="28"/>
                <w:lang w:eastAsia="en-US"/>
              </w:rPr>
              <w:softHyphen/>
            </w:r>
            <w:r w:rsidRPr="00AF5AC1">
              <w:rPr>
                <w:rFonts w:eastAsia="Calibri"/>
                <w:sz w:val="28"/>
                <w:szCs w:val="28"/>
                <w:lang w:eastAsia="en-US"/>
              </w:rPr>
              <w:t>ние предо</w:t>
            </w:r>
            <w:r w:rsidRPr="00AF5AC1">
              <w:rPr>
                <w:rFonts w:eastAsia="Calibri"/>
                <w:sz w:val="28"/>
                <w:szCs w:val="28"/>
                <w:lang w:eastAsia="en-US"/>
              </w:rPr>
              <w:softHyphen/>
            </w:r>
            <w:r w:rsidRPr="00AF5AC1">
              <w:rPr>
                <w:rFonts w:eastAsia="Calibri"/>
                <w:sz w:val="28"/>
                <w:szCs w:val="28"/>
                <w:lang w:eastAsia="en-US"/>
              </w:rPr>
              <w:t>стереже</w:t>
            </w:r>
            <w:r w:rsidRPr="00AF5AC1">
              <w:rPr>
                <w:rFonts w:eastAsia="Calibri"/>
                <w:sz w:val="28"/>
                <w:szCs w:val="28"/>
                <w:lang w:eastAsia="en-US"/>
              </w:rPr>
              <w:softHyphen/>
            </w:r>
            <w:r w:rsidRPr="00AF5AC1">
              <w:rPr>
                <w:rFonts w:eastAsia="Calibri"/>
                <w:sz w:val="28"/>
                <w:szCs w:val="28"/>
                <w:lang w:eastAsia="en-US"/>
              </w:rPr>
              <w:t>ний о не</w:t>
            </w:r>
            <w:r w:rsidRPr="00AF5AC1">
              <w:rPr>
                <w:rFonts w:eastAsia="Calibri"/>
                <w:sz w:val="28"/>
                <w:szCs w:val="28"/>
                <w:lang w:eastAsia="en-US"/>
              </w:rPr>
              <w:softHyphen/>
            </w:r>
            <w:r w:rsidRPr="00AF5AC1">
              <w:rPr>
                <w:rFonts w:eastAsia="Calibri"/>
                <w:sz w:val="28"/>
                <w:szCs w:val="28"/>
                <w:lang w:eastAsia="en-US"/>
              </w:rPr>
              <w:t>допусти</w:t>
            </w:r>
            <w:r w:rsidRPr="00AF5AC1">
              <w:rPr>
                <w:rFonts w:eastAsia="Calibri"/>
                <w:sz w:val="28"/>
                <w:szCs w:val="28"/>
                <w:lang w:eastAsia="en-US"/>
              </w:rPr>
              <w:softHyphen/>
            </w:r>
            <w:r w:rsidRPr="00AF5AC1">
              <w:rPr>
                <w:rFonts w:eastAsia="Calibri"/>
                <w:sz w:val="28"/>
                <w:szCs w:val="28"/>
                <w:lang w:eastAsia="en-US"/>
              </w:rPr>
              <w:t>мости нарушения обязатель</w:t>
            </w:r>
            <w:r w:rsidRPr="00AF5AC1">
              <w:rPr>
                <w:rFonts w:eastAsia="Calibri"/>
                <w:sz w:val="28"/>
                <w:szCs w:val="28"/>
                <w:lang w:eastAsia="en-US"/>
              </w:rPr>
              <w:softHyphen/>
            </w:r>
            <w:r w:rsidRPr="00AF5AC1">
              <w:rPr>
                <w:rFonts w:eastAsia="Calibri"/>
                <w:sz w:val="28"/>
                <w:szCs w:val="28"/>
                <w:lang w:eastAsia="en-US"/>
              </w:rPr>
              <w:t>ных требо</w:t>
            </w:r>
            <w:r w:rsidRPr="00AF5AC1">
              <w:rPr>
                <w:rFonts w:eastAsia="Calibri"/>
                <w:sz w:val="28"/>
                <w:szCs w:val="28"/>
                <w:lang w:eastAsia="en-US"/>
              </w:rPr>
              <w:softHyphen/>
            </w:r>
            <w:r w:rsidRPr="00AF5AC1">
              <w:rPr>
                <w:rFonts w:eastAsia="Calibri"/>
                <w:sz w:val="28"/>
                <w:szCs w:val="28"/>
                <w:lang w:eastAsia="en-US"/>
              </w:rPr>
              <w:t>ваний</w:t>
            </w:r>
          </w:p>
        </w:tc>
        <w:tc>
          <w:tcPr>
            <w:tcW w:w="2268" w:type="pct"/>
            <w:shd w:val="clear" w:color="auto" w:fill="auto"/>
          </w:tcPr>
          <w:p w14:paraId="1F744523" w14:textId="2281446A"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Составление и направление предостережения о недопустимо</w:t>
            </w:r>
            <w:r w:rsidRPr="00AF5AC1">
              <w:rPr>
                <w:rFonts w:eastAsia="Calibri"/>
                <w:sz w:val="28"/>
                <w:szCs w:val="28"/>
                <w:lang w:eastAsia="en-US"/>
              </w:rPr>
              <w:softHyphen/>
            </w:r>
            <w:r w:rsidRPr="00AF5AC1">
              <w:rPr>
                <w:rFonts w:eastAsia="Calibri"/>
                <w:sz w:val="28"/>
                <w:szCs w:val="28"/>
                <w:lang w:eastAsia="en-US"/>
              </w:rPr>
              <w:t>сти нарушения обязательных тре</w:t>
            </w:r>
            <w:r w:rsidRPr="00AF5AC1">
              <w:rPr>
                <w:rFonts w:eastAsia="Calibri"/>
                <w:sz w:val="28"/>
                <w:szCs w:val="28"/>
                <w:lang w:eastAsia="en-US"/>
              </w:rPr>
              <w:softHyphen/>
            </w:r>
            <w:r w:rsidRPr="00AF5AC1">
              <w:rPr>
                <w:rFonts w:eastAsia="Calibri"/>
                <w:sz w:val="28"/>
                <w:szCs w:val="28"/>
                <w:lang w:eastAsia="en-US"/>
              </w:rPr>
              <w:t>бований и предложение принять меры по обеспечению соблюде</w:t>
            </w:r>
            <w:r w:rsidRPr="00AF5AC1">
              <w:rPr>
                <w:rFonts w:eastAsia="Calibri"/>
                <w:sz w:val="28"/>
                <w:szCs w:val="28"/>
                <w:lang w:eastAsia="en-US"/>
              </w:rPr>
              <w:softHyphen/>
            </w:r>
            <w:r w:rsidRPr="00AF5AC1">
              <w:rPr>
                <w:rFonts w:eastAsia="Calibri"/>
                <w:sz w:val="28"/>
                <w:szCs w:val="28"/>
                <w:lang w:eastAsia="en-US"/>
              </w:rPr>
              <w:t>ния обязательных требований в соответствии со статьей 49 Феде</w:t>
            </w:r>
            <w:r w:rsidRPr="00AF5AC1">
              <w:rPr>
                <w:rFonts w:eastAsia="Calibri"/>
                <w:sz w:val="28"/>
                <w:szCs w:val="28"/>
                <w:lang w:eastAsia="en-US"/>
              </w:rPr>
              <w:softHyphen/>
            </w:r>
            <w:r w:rsidRPr="00AF5AC1">
              <w:rPr>
                <w:rFonts w:eastAsia="Calibri"/>
                <w:sz w:val="28"/>
                <w:szCs w:val="28"/>
                <w:lang w:eastAsia="en-US"/>
              </w:rPr>
              <w:t>рального закона от 31 июля 2020 года№ 248-ФЗ «О государствен</w:t>
            </w:r>
            <w:r w:rsidRPr="00AF5AC1">
              <w:rPr>
                <w:rFonts w:eastAsia="Calibri"/>
                <w:sz w:val="28"/>
                <w:szCs w:val="28"/>
                <w:lang w:eastAsia="en-US"/>
              </w:rPr>
              <w:softHyphen/>
            </w:r>
            <w:r w:rsidRPr="00AF5AC1">
              <w:rPr>
                <w:rFonts w:eastAsia="Calibri"/>
                <w:sz w:val="28"/>
                <w:szCs w:val="28"/>
                <w:lang w:eastAsia="en-US"/>
              </w:rPr>
              <w:t>ном контроле</w:t>
            </w:r>
            <w:r w:rsidR="00B47D67">
              <w:rPr>
                <w:rFonts w:eastAsia="Calibri"/>
                <w:sz w:val="28"/>
                <w:szCs w:val="28"/>
                <w:lang w:eastAsia="en-US"/>
              </w:rPr>
              <w:t xml:space="preserve"> </w:t>
            </w:r>
            <w:r w:rsidRPr="00AF5AC1">
              <w:rPr>
                <w:rFonts w:eastAsia="Calibri"/>
                <w:sz w:val="28"/>
                <w:szCs w:val="28"/>
                <w:lang w:eastAsia="en-US"/>
              </w:rPr>
              <w:t>(надзоре) и муни</w:t>
            </w:r>
            <w:r w:rsidRPr="00AF5AC1">
              <w:rPr>
                <w:rFonts w:eastAsia="Calibri"/>
                <w:sz w:val="28"/>
                <w:szCs w:val="28"/>
                <w:lang w:eastAsia="en-US"/>
              </w:rPr>
              <w:softHyphen/>
            </w:r>
            <w:r w:rsidRPr="00AF5AC1">
              <w:rPr>
                <w:rFonts w:eastAsia="Calibri"/>
                <w:sz w:val="28"/>
                <w:szCs w:val="28"/>
                <w:lang w:eastAsia="en-US"/>
              </w:rPr>
              <w:t>ципальном контроле в Россий</w:t>
            </w:r>
            <w:r w:rsidRPr="00AF5AC1">
              <w:rPr>
                <w:rFonts w:eastAsia="Calibri"/>
                <w:sz w:val="28"/>
                <w:szCs w:val="28"/>
                <w:lang w:eastAsia="en-US"/>
              </w:rPr>
              <w:softHyphen/>
            </w:r>
            <w:r w:rsidRPr="00AF5AC1">
              <w:rPr>
                <w:rFonts w:eastAsia="Calibri"/>
                <w:sz w:val="28"/>
                <w:szCs w:val="28"/>
                <w:lang w:eastAsia="en-US"/>
              </w:rPr>
              <w:t>ской Федерации</w:t>
            </w:r>
          </w:p>
        </w:tc>
        <w:tc>
          <w:tcPr>
            <w:tcW w:w="756" w:type="pct"/>
            <w:shd w:val="clear" w:color="auto" w:fill="auto"/>
          </w:tcPr>
          <w:p w14:paraId="4A8D2043" w14:textId="304FB3B9" w:rsidR="00AF5AC1" w:rsidRPr="00AF5AC1" w:rsidRDefault="00B47D67" w:rsidP="00AF5AC1">
            <w:pPr>
              <w:widowControl w:val="0"/>
              <w:jc w:val="both"/>
              <w:rPr>
                <w:rFonts w:eastAsia="Calibri"/>
                <w:color w:val="000000"/>
                <w:sz w:val="28"/>
                <w:szCs w:val="28"/>
                <w:lang w:eastAsia="en-US"/>
              </w:rPr>
            </w:pPr>
            <w:r>
              <w:rPr>
                <w:rFonts w:eastAsia="Calibri"/>
                <w:sz w:val="28"/>
                <w:szCs w:val="28"/>
                <w:lang w:eastAsia="en-US"/>
              </w:rPr>
              <w:t>в</w:t>
            </w:r>
            <w:r w:rsidR="00AF5AC1" w:rsidRPr="00AF5AC1">
              <w:rPr>
                <w:rFonts w:eastAsia="Calibri"/>
                <w:sz w:val="28"/>
                <w:szCs w:val="28"/>
                <w:lang w:eastAsia="en-US"/>
              </w:rPr>
              <w:t xml:space="preserve"> течение года при наличии основа</w:t>
            </w:r>
            <w:r w:rsidR="00AF5AC1" w:rsidRPr="00AF5AC1">
              <w:rPr>
                <w:rFonts w:eastAsia="Calibri"/>
                <w:sz w:val="28"/>
                <w:szCs w:val="28"/>
                <w:lang w:eastAsia="en-US"/>
              </w:rPr>
              <w:softHyphen/>
            </w:r>
            <w:r w:rsidR="00AF5AC1" w:rsidRPr="00AF5AC1">
              <w:rPr>
                <w:rFonts w:eastAsia="Calibri"/>
                <w:sz w:val="28"/>
                <w:szCs w:val="28"/>
                <w:lang w:eastAsia="en-US"/>
              </w:rPr>
              <w:t>ний</w:t>
            </w:r>
          </w:p>
        </w:tc>
        <w:tc>
          <w:tcPr>
            <w:tcW w:w="892" w:type="pct"/>
            <w:shd w:val="clear" w:color="auto" w:fill="auto"/>
          </w:tcPr>
          <w:p w14:paraId="231B8E4C" w14:textId="77777777"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 xml:space="preserve">Комитет  </w:t>
            </w:r>
          </w:p>
        </w:tc>
      </w:tr>
      <w:tr w:rsidR="00B47D67" w:rsidRPr="00AF5AC1" w14:paraId="19F19B6F" w14:textId="77777777" w:rsidTr="00AF5AC1">
        <w:trPr>
          <w:trHeight w:val="20"/>
        </w:trPr>
        <w:tc>
          <w:tcPr>
            <w:tcW w:w="260" w:type="pct"/>
            <w:shd w:val="clear" w:color="auto" w:fill="auto"/>
          </w:tcPr>
          <w:p w14:paraId="6279223B" w14:textId="77777777" w:rsidR="00AF5AC1" w:rsidRPr="00AF5AC1" w:rsidRDefault="00AF5AC1" w:rsidP="00B47D67">
            <w:pPr>
              <w:widowControl w:val="0"/>
              <w:jc w:val="center"/>
              <w:rPr>
                <w:rFonts w:eastAsia="Calibri"/>
                <w:color w:val="000000"/>
                <w:sz w:val="28"/>
                <w:szCs w:val="28"/>
                <w:lang w:eastAsia="en-US"/>
              </w:rPr>
            </w:pPr>
            <w:r w:rsidRPr="00AF5AC1">
              <w:rPr>
                <w:rFonts w:eastAsia="Calibri"/>
                <w:color w:val="000000"/>
                <w:sz w:val="28"/>
                <w:szCs w:val="28"/>
                <w:lang w:eastAsia="en-US"/>
              </w:rPr>
              <w:t>3</w:t>
            </w:r>
          </w:p>
        </w:tc>
        <w:tc>
          <w:tcPr>
            <w:tcW w:w="825" w:type="pct"/>
            <w:shd w:val="clear" w:color="auto" w:fill="auto"/>
          </w:tcPr>
          <w:p w14:paraId="5C230BDF" w14:textId="72553253" w:rsidR="00AF5AC1" w:rsidRPr="00AF5AC1" w:rsidRDefault="00AF5AC1" w:rsidP="00AF5AC1">
            <w:pPr>
              <w:autoSpaceDE w:val="0"/>
              <w:autoSpaceDN w:val="0"/>
              <w:adjustRightInd w:val="0"/>
              <w:jc w:val="both"/>
              <w:rPr>
                <w:rFonts w:eastAsia="Calibri"/>
                <w:sz w:val="28"/>
                <w:szCs w:val="28"/>
                <w:lang w:eastAsia="en-US"/>
              </w:rPr>
            </w:pPr>
            <w:r w:rsidRPr="00AF5AC1">
              <w:rPr>
                <w:rFonts w:eastAsia="Calibri"/>
                <w:sz w:val="28"/>
                <w:szCs w:val="28"/>
                <w:lang w:eastAsia="en-US"/>
              </w:rPr>
              <w:t>Консуль</w:t>
            </w:r>
            <w:r w:rsidRPr="00AF5AC1">
              <w:rPr>
                <w:rFonts w:eastAsia="Calibri"/>
                <w:sz w:val="28"/>
                <w:szCs w:val="28"/>
                <w:lang w:eastAsia="en-US"/>
              </w:rPr>
              <w:softHyphen/>
            </w:r>
            <w:r w:rsidRPr="00AF5AC1">
              <w:rPr>
                <w:rFonts w:eastAsia="Calibri"/>
                <w:sz w:val="28"/>
                <w:szCs w:val="28"/>
                <w:lang w:eastAsia="en-US"/>
              </w:rPr>
              <w:t>тирование</w:t>
            </w:r>
          </w:p>
        </w:tc>
        <w:tc>
          <w:tcPr>
            <w:tcW w:w="2268" w:type="pct"/>
            <w:shd w:val="clear" w:color="auto" w:fill="auto"/>
          </w:tcPr>
          <w:p w14:paraId="478B4D11" w14:textId="4D584946"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Консультирование осуществляет</w:t>
            </w:r>
            <w:r w:rsidRPr="00AF5AC1">
              <w:rPr>
                <w:rFonts w:ascii="Times New Roman" w:hAnsi="Times New Roman"/>
                <w:sz w:val="28"/>
                <w:szCs w:val="28"/>
              </w:rPr>
              <w:softHyphen/>
            </w:r>
            <w:r w:rsidRPr="00AF5AC1">
              <w:rPr>
                <w:rFonts w:ascii="Times New Roman" w:hAnsi="Times New Roman"/>
                <w:sz w:val="28"/>
                <w:szCs w:val="28"/>
              </w:rPr>
              <w:t>ся по следующим вопросам:</w:t>
            </w:r>
          </w:p>
          <w:p w14:paraId="461863F6" w14:textId="77777777"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1) организация и осуществление муниципального контроля;</w:t>
            </w:r>
          </w:p>
          <w:p w14:paraId="30BFA597" w14:textId="3BDDE6C4"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2) порядок осуществления про</w:t>
            </w:r>
            <w:r w:rsidRPr="00AF5AC1">
              <w:rPr>
                <w:rFonts w:ascii="Times New Roman" w:hAnsi="Times New Roman"/>
                <w:sz w:val="28"/>
                <w:szCs w:val="28"/>
              </w:rPr>
              <w:softHyphen/>
            </w:r>
            <w:r w:rsidRPr="00AF5AC1">
              <w:rPr>
                <w:rFonts w:ascii="Times New Roman" w:hAnsi="Times New Roman"/>
                <w:sz w:val="28"/>
                <w:szCs w:val="28"/>
              </w:rPr>
              <w:t>филактических, контрольных (надзорных) мероприятий.</w:t>
            </w:r>
          </w:p>
          <w:p w14:paraId="434067CC" w14:textId="6ABDF00D"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Консультирование в письменной форме осуществляется в следую</w:t>
            </w:r>
            <w:r w:rsidRPr="00AF5AC1">
              <w:rPr>
                <w:rFonts w:ascii="Times New Roman" w:hAnsi="Times New Roman"/>
                <w:sz w:val="28"/>
                <w:szCs w:val="28"/>
              </w:rPr>
              <w:softHyphen/>
            </w:r>
            <w:r w:rsidRPr="00AF5AC1">
              <w:rPr>
                <w:rFonts w:ascii="Times New Roman" w:hAnsi="Times New Roman"/>
                <w:sz w:val="28"/>
                <w:szCs w:val="28"/>
              </w:rPr>
              <w:t>щих случаях:</w:t>
            </w:r>
          </w:p>
          <w:p w14:paraId="18DAE410" w14:textId="1F94A0F4"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1) контролируемым лицом пред</w:t>
            </w:r>
            <w:r w:rsidRPr="00AF5AC1">
              <w:rPr>
                <w:rFonts w:ascii="Times New Roman" w:hAnsi="Times New Roman"/>
                <w:sz w:val="28"/>
                <w:szCs w:val="28"/>
              </w:rPr>
              <w:softHyphen/>
            </w:r>
            <w:r w:rsidRPr="00AF5AC1">
              <w:rPr>
                <w:rFonts w:ascii="Times New Roman" w:hAnsi="Times New Roman"/>
                <w:sz w:val="28"/>
                <w:szCs w:val="28"/>
              </w:rPr>
              <w:t xml:space="preserve">ставлен письменный запрос о </w:t>
            </w:r>
            <w:r w:rsidRPr="00AF5AC1">
              <w:rPr>
                <w:rFonts w:ascii="Times New Roman" w:hAnsi="Times New Roman"/>
                <w:sz w:val="28"/>
                <w:szCs w:val="28"/>
              </w:rPr>
              <w:lastRenderedPageBreak/>
              <w:t>предоставлении письменного от</w:t>
            </w:r>
            <w:r w:rsidRPr="00AF5AC1">
              <w:rPr>
                <w:rFonts w:ascii="Times New Roman" w:hAnsi="Times New Roman"/>
                <w:sz w:val="28"/>
                <w:szCs w:val="28"/>
              </w:rPr>
              <w:softHyphen/>
            </w:r>
            <w:r w:rsidRPr="00AF5AC1">
              <w:rPr>
                <w:rFonts w:ascii="Times New Roman" w:hAnsi="Times New Roman"/>
                <w:sz w:val="28"/>
                <w:szCs w:val="28"/>
              </w:rPr>
              <w:t>вета по вопросам консультирова</w:t>
            </w:r>
            <w:r w:rsidRPr="00AF5AC1">
              <w:rPr>
                <w:rFonts w:ascii="Times New Roman" w:hAnsi="Times New Roman"/>
                <w:sz w:val="28"/>
                <w:szCs w:val="28"/>
              </w:rPr>
              <w:softHyphen/>
            </w:r>
            <w:r w:rsidRPr="00AF5AC1">
              <w:rPr>
                <w:rFonts w:ascii="Times New Roman" w:hAnsi="Times New Roman"/>
                <w:sz w:val="28"/>
                <w:szCs w:val="28"/>
              </w:rPr>
              <w:t>ния;</w:t>
            </w:r>
          </w:p>
          <w:p w14:paraId="206C0352" w14:textId="5103BF4A"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2) за время консультирования предоставить ответ на поставлен</w:t>
            </w:r>
            <w:r w:rsidRPr="00AF5AC1">
              <w:rPr>
                <w:rFonts w:ascii="Times New Roman" w:hAnsi="Times New Roman"/>
                <w:sz w:val="28"/>
                <w:szCs w:val="28"/>
              </w:rPr>
              <w:softHyphen/>
            </w:r>
            <w:r w:rsidRPr="00AF5AC1">
              <w:rPr>
                <w:rFonts w:ascii="Times New Roman" w:hAnsi="Times New Roman"/>
                <w:sz w:val="28"/>
                <w:szCs w:val="28"/>
              </w:rPr>
              <w:t>ные вопросы невозможно;</w:t>
            </w:r>
          </w:p>
          <w:p w14:paraId="6AC81B88" w14:textId="77777777" w:rsidR="00AF5AC1" w:rsidRPr="00AF5AC1" w:rsidRDefault="00AF5AC1" w:rsidP="00AF5AC1">
            <w:pPr>
              <w:pStyle w:val="afc"/>
              <w:widowControl w:val="0"/>
              <w:jc w:val="both"/>
              <w:rPr>
                <w:rFonts w:ascii="Times New Roman" w:hAnsi="Times New Roman"/>
                <w:sz w:val="28"/>
                <w:szCs w:val="28"/>
              </w:rPr>
            </w:pPr>
            <w:r w:rsidRPr="00AF5AC1">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14:paraId="19D519D5" w14:textId="1CCD3379" w:rsidR="00AF5AC1" w:rsidRPr="00AF5AC1" w:rsidRDefault="00AF5AC1" w:rsidP="00AF5AC1">
            <w:pPr>
              <w:autoSpaceDE w:val="0"/>
              <w:autoSpaceDN w:val="0"/>
              <w:adjustRightInd w:val="0"/>
              <w:jc w:val="both"/>
              <w:rPr>
                <w:rFonts w:eastAsia="Calibri"/>
                <w:color w:val="000000"/>
                <w:sz w:val="28"/>
                <w:szCs w:val="28"/>
                <w:lang w:eastAsia="en-US"/>
              </w:rPr>
            </w:pPr>
            <w:r w:rsidRPr="00AF5AC1">
              <w:rPr>
                <w:rFonts w:eastAsia="Calibri"/>
                <w:sz w:val="28"/>
                <w:szCs w:val="28"/>
                <w:lang w:eastAsia="en-US"/>
              </w:rPr>
              <w:t>Способы консультирования (по телефону, посредством видео-конференц-связи, на личном при</w:t>
            </w:r>
            <w:r w:rsidRPr="00AF5AC1">
              <w:rPr>
                <w:rFonts w:eastAsia="Calibri"/>
                <w:sz w:val="28"/>
                <w:szCs w:val="28"/>
                <w:lang w:eastAsia="en-US"/>
              </w:rPr>
              <w:softHyphen/>
            </w:r>
            <w:r w:rsidRPr="00AF5AC1">
              <w:rPr>
                <w:rFonts w:eastAsia="Calibri"/>
                <w:sz w:val="28"/>
                <w:szCs w:val="28"/>
                <w:lang w:eastAsia="en-US"/>
              </w:rPr>
              <w:t>еме, либо в ходе проведения про</w:t>
            </w:r>
            <w:r w:rsidRPr="00AF5AC1">
              <w:rPr>
                <w:rFonts w:eastAsia="Calibri"/>
                <w:sz w:val="28"/>
                <w:szCs w:val="28"/>
                <w:lang w:eastAsia="en-US"/>
              </w:rPr>
              <w:softHyphen/>
            </w:r>
            <w:r w:rsidRPr="00AF5AC1">
              <w:rPr>
                <w:rFonts w:eastAsia="Calibri"/>
                <w:sz w:val="28"/>
                <w:szCs w:val="28"/>
                <w:lang w:eastAsia="en-US"/>
              </w:rPr>
              <w:t>филактического мероприятия, контрольного (надзорного) меро</w:t>
            </w:r>
            <w:r w:rsidRPr="00AF5AC1">
              <w:rPr>
                <w:rFonts w:eastAsia="Calibri"/>
                <w:sz w:val="28"/>
                <w:szCs w:val="28"/>
                <w:lang w:eastAsia="en-US"/>
              </w:rPr>
              <w:softHyphen/>
            </w:r>
            <w:r w:rsidRPr="00AF5AC1">
              <w:rPr>
                <w:rFonts w:eastAsia="Calibri"/>
                <w:sz w:val="28"/>
                <w:szCs w:val="28"/>
                <w:lang w:eastAsia="en-US"/>
              </w:rPr>
              <w:t>приятия).</w:t>
            </w:r>
          </w:p>
        </w:tc>
        <w:tc>
          <w:tcPr>
            <w:tcW w:w="756" w:type="pct"/>
            <w:shd w:val="clear" w:color="auto" w:fill="auto"/>
          </w:tcPr>
          <w:p w14:paraId="5FE40477" w14:textId="4D2E2003" w:rsidR="00AF5AC1" w:rsidRPr="00AF5AC1" w:rsidRDefault="00B47D67" w:rsidP="00AF5AC1">
            <w:pPr>
              <w:widowControl w:val="0"/>
              <w:jc w:val="both"/>
              <w:rPr>
                <w:rFonts w:eastAsia="Calibri"/>
                <w:color w:val="000000"/>
                <w:sz w:val="28"/>
                <w:szCs w:val="28"/>
                <w:lang w:eastAsia="en-US"/>
              </w:rPr>
            </w:pPr>
            <w:r>
              <w:rPr>
                <w:rFonts w:eastAsia="Calibri"/>
                <w:sz w:val="28"/>
                <w:szCs w:val="28"/>
                <w:lang w:eastAsia="en-US"/>
              </w:rPr>
              <w:lastRenderedPageBreak/>
              <w:t>в</w:t>
            </w:r>
            <w:r w:rsidR="00AF5AC1" w:rsidRPr="00AF5AC1">
              <w:rPr>
                <w:rFonts w:eastAsia="Calibri"/>
                <w:sz w:val="28"/>
                <w:szCs w:val="28"/>
                <w:lang w:eastAsia="en-US"/>
              </w:rPr>
              <w:t xml:space="preserve"> течение года, по мере необхо</w:t>
            </w:r>
            <w:r w:rsidR="00AF5AC1" w:rsidRPr="00AF5AC1">
              <w:rPr>
                <w:rFonts w:eastAsia="Calibri"/>
                <w:sz w:val="28"/>
                <w:szCs w:val="28"/>
                <w:lang w:eastAsia="en-US"/>
              </w:rPr>
              <w:softHyphen/>
            </w:r>
            <w:r w:rsidR="00AF5AC1" w:rsidRPr="00AF5AC1">
              <w:rPr>
                <w:rFonts w:eastAsia="Calibri"/>
                <w:sz w:val="28"/>
                <w:szCs w:val="28"/>
                <w:lang w:eastAsia="en-US"/>
              </w:rPr>
              <w:t>димости</w:t>
            </w:r>
          </w:p>
          <w:p w14:paraId="498C3AE5" w14:textId="77777777" w:rsidR="00AF5AC1" w:rsidRPr="00AF5AC1" w:rsidRDefault="00AF5AC1" w:rsidP="00AF5AC1">
            <w:pPr>
              <w:widowControl w:val="0"/>
              <w:jc w:val="both"/>
              <w:rPr>
                <w:rFonts w:eastAsia="Calibri"/>
                <w:color w:val="000000"/>
                <w:sz w:val="28"/>
                <w:szCs w:val="28"/>
                <w:lang w:eastAsia="en-US"/>
              </w:rPr>
            </w:pPr>
          </w:p>
          <w:p w14:paraId="23BC5216" w14:textId="77777777" w:rsidR="00AF5AC1" w:rsidRPr="00AF5AC1" w:rsidRDefault="00AF5AC1" w:rsidP="00AF5AC1">
            <w:pPr>
              <w:widowControl w:val="0"/>
              <w:jc w:val="both"/>
              <w:rPr>
                <w:rFonts w:eastAsia="Calibri"/>
                <w:color w:val="000000"/>
                <w:sz w:val="28"/>
                <w:szCs w:val="28"/>
                <w:lang w:eastAsia="en-US"/>
              </w:rPr>
            </w:pPr>
            <w:r w:rsidRPr="00AF5AC1">
              <w:rPr>
                <w:rFonts w:eastAsia="Calibri"/>
                <w:color w:val="000000"/>
                <w:sz w:val="28"/>
                <w:szCs w:val="28"/>
                <w:lang w:eastAsia="en-US"/>
              </w:rPr>
              <w:t xml:space="preserve"> </w:t>
            </w:r>
          </w:p>
        </w:tc>
        <w:tc>
          <w:tcPr>
            <w:tcW w:w="892" w:type="pct"/>
            <w:shd w:val="clear" w:color="auto" w:fill="auto"/>
          </w:tcPr>
          <w:p w14:paraId="0AA5E93E" w14:textId="77777777"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 xml:space="preserve">Комитет </w:t>
            </w:r>
          </w:p>
        </w:tc>
      </w:tr>
      <w:tr w:rsidR="00B47D67" w:rsidRPr="00AF5AC1" w14:paraId="28AC23A6" w14:textId="77777777" w:rsidTr="00AF5AC1">
        <w:trPr>
          <w:trHeight w:val="20"/>
        </w:trPr>
        <w:tc>
          <w:tcPr>
            <w:tcW w:w="260" w:type="pct"/>
            <w:shd w:val="clear" w:color="auto" w:fill="auto"/>
          </w:tcPr>
          <w:p w14:paraId="64E4B5BB" w14:textId="77777777" w:rsidR="00AF5AC1" w:rsidRPr="00AF5AC1" w:rsidRDefault="00AF5AC1" w:rsidP="00B47D67">
            <w:pPr>
              <w:widowControl w:val="0"/>
              <w:jc w:val="center"/>
              <w:rPr>
                <w:rFonts w:eastAsia="Calibri"/>
                <w:color w:val="000000"/>
                <w:sz w:val="28"/>
                <w:szCs w:val="28"/>
                <w:lang w:eastAsia="en-US"/>
              </w:rPr>
            </w:pPr>
            <w:r w:rsidRPr="00AF5AC1">
              <w:rPr>
                <w:rFonts w:eastAsia="Calibri"/>
                <w:color w:val="000000"/>
                <w:sz w:val="28"/>
                <w:szCs w:val="28"/>
                <w:lang w:eastAsia="en-US"/>
              </w:rPr>
              <w:t>4</w:t>
            </w:r>
          </w:p>
        </w:tc>
        <w:tc>
          <w:tcPr>
            <w:tcW w:w="825" w:type="pct"/>
            <w:shd w:val="clear" w:color="auto" w:fill="auto"/>
          </w:tcPr>
          <w:p w14:paraId="351CC0EB" w14:textId="0E8E45E6" w:rsidR="00AF5AC1" w:rsidRPr="00AF5AC1" w:rsidRDefault="00AF5AC1" w:rsidP="00AF5AC1">
            <w:pPr>
              <w:widowControl w:val="0"/>
              <w:jc w:val="both"/>
              <w:rPr>
                <w:rFonts w:eastAsia="Calibri"/>
                <w:color w:val="000000"/>
                <w:sz w:val="28"/>
                <w:szCs w:val="28"/>
                <w:lang w:eastAsia="en-US"/>
              </w:rPr>
            </w:pPr>
            <w:r w:rsidRPr="00AF5AC1">
              <w:rPr>
                <w:rFonts w:eastAsia="Calibri"/>
                <w:color w:val="000000"/>
                <w:sz w:val="28"/>
                <w:szCs w:val="28"/>
                <w:lang w:eastAsia="en-US"/>
              </w:rPr>
              <w:t>Профилак</w:t>
            </w:r>
            <w:r w:rsidRPr="00AF5AC1">
              <w:rPr>
                <w:rFonts w:eastAsia="Calibri"/>
                <w:color w:val="000000"/>
                <w:sz w:val="28"/>
                <w:szCs w:val="28"/>
                <w:lang w:eastAsia="en-US"/>
              </w:rPr>
              <w:softHyphen/>
            </w:r>
            <w:r w:rsidRPr="00AF5AC1">
              <w:rPr>
                <w:rFonts w:eastAsia="Calibri"/>
                <w:color w:val="000000"/>
                <w:sz w:val="28"/>
                <w:szCs w:val="28"/>
                <w:lang w:eastAsia="en-US"/>
              </w:rPr>
              <w:t>тический визит</w:t>
            </w:r>
          </w:p>
        </w:tc>
        <w:tc>
          <w:tcPr>
            <w:tcW w:w="2268" w:type="pct"/>
            <w:shd w:val="clear" w:color="auto" w:fill="auto"/>
          </w:tcPr>
          <w:p w14:paraId="2B21C61F" w14:textId="63D78231"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Профилактический визит прово</w:t>
            </w:r>
            <w:r w:rsidRPr="00AF5AC1">
              <w:rPr>
                <w:rFonts w:eastAsia="Calibri"/>
                <w:sz w:val="28"/>
                <w:szCs w:val="28"/>
                <w:lang w:eastAsia="en-US"/>
              </w:rPr>
              <w:softHyphen/>
            </w:r>
            <w:r w:rsidRPr="00AF5AC1">
              <w:rPr>
                <w:rFonts w:eastAsia="Calibri"/>
                <w:sz w:val="28"/>
                <w:szCs w:val="28"/>
                <w:lang w:eastAsia="en-US"/>
              </w:rPr>
              <w:t>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756" w:type="pct"/>
            <w:shd w:val="clear" w:color="auto" w:fill="auto"/>
          </w:tcPr>
          <w:p w14:paraId="49BA696E" w14:textId="77777777"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val="en-US" w:eastAsia="en-US"/>
              </w:rPr>
              <w:t xml:space="preserve">II </w:t>
            </w:r>
            <w:r w:rsidRPr="00AF5AC1">
              <w:rPr>
                <w:rFonts w:eastAsia="Calibri"/>
                <w:sz w:val="28"/>
                <w:szCs w:val="28"/>
                <w:lang w:eastAsia="en-US"/>
              </w:rPr>
              <w:t>квартал</w:t>
            </w:r>
          </w:p>
        </w:tc>
        <w:tc>
          <w:tcPr>
            <w:tcW w:w="892" w:type="pct"/>
            <w:shd w:val="clear" w:color="auto" w:fill="auto"/>
          </w:tcPr>
          <w:p w14:paraId="0F6B7675" w14:textId="77777777"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 xml:space="preserve">Комитет </w:t>
            </w:r>
          </w:p>
        </w:tc>
      </w:tr>
      <w:tr w:rsidR="00B47D67" w:rsidRPr="00AF5AC1" w14:paraId="39476999" w14:textId="77777777" w:rsidTr="00AF5AC1">
        <w:trPr>
          <w:trHeight w:val="20"/>
        </w:trPr>
        <w:tc>
          <w:tcPr>
            <w:tcW w:w="260" w:type="pct"/>
            <w:shd w:val="clear" w:color="auto" w:fill="auto"/>
          </w:tcPr>
          <w:p w14:paraId="6EE0532B" w14:textId="77777777" w:rsidR="00AF5AC1" w:rsidRPr="00AF5AC1" w:rsidRDefault="00AF5AC1" w:rsidP="00B47D67">
            <w:pPr>
              <w:widowControl w:val="0"/>
              <w:jc w:val="center"/>
              <w:rPr>
                <w:rFonts w:eastAsia="Calibri"/>
                <w:color w:val="000000"/>
                <w:sz w:val="28"/>
                <w:szCs w:val="28"/>
                <w:lang w:eastAsia="en-US"/>
              </w:rPr>
            </w:pPr>
            <w:r w:rsidRPr="00AF5AC1">
              <w:rPr>
                <w:rFonts w:eastAsia="Calibri"/>
                <w:color w:val="000000"/>
                <w:sz w:val="28"/>
                <w:szCs w:val="28"/>
                <w:lang w:eastAsia="en-US"/>
              </w:rPr>
              <w:t>5</w:t>
            </w:r>
          </w:p>
        </w:tc>
        <w:tc>
          <w:tcPr>
            <w:tcW w:w="825" w:type="pct"/>
            <w:shd w:val="clear" w:color="auto" w:fill="auto"/>
          </w:tcPr>
          <w:p w14:paraId="2EE39DD8" w14:textId="7399FB6F" w:rsidR="00AF5AC1" w:rsidRPr="00AF5AC1" w:rsidRDefault="00AF5AC1" w:rsidP="00AF5AC1">
            <w:pPr>
              <w:autoSpaceDE w:val="0"/>
              <w:autoSpaceDN w:val="0"/>
              <w:adjustRightInd w:val="0"/>
              <w:jc w:val="both"/>
              <w:rPr>
                <w:rFonts w:eastAsia="Calibri"/>
                <w:sz w:val="28"/>
                <w:szCs w:val="28"/>
                <w:lang w:eastAsia="en-US"/>
              </w:rPr>
            </w:pPr>
            <w:r w:rsidRPr="00AF5AC1">
              <w:rPr>
                <w:rFonts w:eastAsia="Calibri"/>
                <w:sz w:val="28"/>
                <w:szCs w:val="28"/>
                <w:lang w:eastAsia="en-US"/>
              </w:rPr>
              <w:t>Обобще</w:t>
            </w:r>
            <w:r w:rsidRPr="00AF5AC1">
              <w:rPr>
                <w:rFonts w:eastAsia="Calibri"/>
                <w:sz w:val="28"/>
                <w:szCs w:val="28"/>
                <w:lang w:eastAsia="en-US"/>
              </w:rPr>
              <w:softHyphen/>
            </w:r>
            <w:r w:rsidRPr="00AF5AC1">
              <w:rPr>
                <w:rFonts w:eastAsia="Calibri"/>
                <w:sz w:val="28"/>
                <w:szCs w:val="28"/>
                <w:lang w:eastAsia="en-US"/>
              </w:rPr>
              <w:t>ние право</w:t>
            </w:r>
            <w:r w:rsidRPr="00AF5AC1">
              <w:rPr>
                <w:rFonts w:eastAsia="Calibri"/>
                <w:sz w:val="28"/>
                <w:szCs w:val="28"/>
                <w:lang w:eastAsia="en-US"/>
              </w:rPr>
              <w:softHyphen/>
            </w:r>
            <w:r w:rsidRPr="00AF5AC1">
              <w:rPr>
                <w:rFonts w:eastAsia="Calibri"/>
                <w:sz w:val="28"/>
                <w:szCs w:val="28"/>
                <w:lang w:eastAsia="en-US"/>
              </w:rPr>
              <w:t>примени</w:t>
            </w:r>
            <w:r w:rsidRPr="00AF5AC1">
              <w:rPr>
                <w:rFonts w:eastAsia="Calibri"/>
                <w:sz w:val="28"/>
                <w:szCs w:val="28"/>
                <w:lang w:eastAsia="en-US"/>
              </w:rPr>
              <w:softHyphen/>
            </w:r>
            <w:r w:rsidRPr="00AF5AC1">
              <w:rPr>
                <w:rFonts w:eastAsia="Calibri"/>
                <w:sz w:val="28"/>
                <w:szCs w:val="28"/>
                <w:lang w:eastAsia="en-US"/>
              </w:rPr>
              <w:t>тельной практики</w:t>
            </w:r>
          </w:p>
        </w:tc>
        <w:tc>
          <w:tcPr>
            <w:tcW w:w="2268" w:type="pct"/>
            <w:shd w:val="clear" w:color="auto" w:fill="auto"/>
          </w:tcPr>
          <w:p w14:paraId="2F3BC7F5" w14:textId="6B31F0DB" w:rsidR="00AF5AC1" w:rsidRPr="00B47D67" w:rsidRDefault="00AF5AC1" w:rsidP="00B47D67">
            <w:pPr>
              <w:shd w:val="clear" w:color="auto" w:fill="FFFFFF"/>
              <w:jc w:val="both"/>
              <w:rPr>
                <w:rFonts w:eastAsia="Calibri"/>
                <w:sz w:val="28"/>
                <w:szCs w:val="28"/>
                <w:lang w:eastAsia="en-US"/>
              </w:rPr>
            </w:pPr>
            <w:r w:rsidRPr="00B47D67">
              <w:rPr>
                <w:rFonts w:eastAsia="Calibri"/>
                <w:sz w:val="28"/>
                <w:szCs w:val="28"/>
                <w:lang w:eastAsia="en-US"/>
              </w:rPr>
              <w:t>Осуществляется посредством сбора и анализа данных о прове</w:t>
            </w:r>
            <w:r w:rsidRPr="00B47D67">
              <w:rPr>
                <w:rFonts w:eastAsia="Calibri"/>
                <w:sz w:val="28"/>
                <w:szCs w:val="28"/>
                <w:lang w:eastAsia="en-US"/>
              </w:rPr>
              <w:softHyphen/>
            </w:r>
            <w:r w:rsidRPr="00B47D67">
              <w:rPr>
                <w:rFonts w:eastAsia="Calibri"/>
                <w:sz w:val="28"/>
                <w:szCs w:val="28"/>
                <w:lang w:eastAsia="en-US"/>
              </w:rPr>
              <w:t>денных контрольных мероприя</w:t>
            </w:r>
            <w:r w:rsidRPr="00B47D67">
              <w:rPr>
                <w:rFonts w:eastAsia="Calibri"/>
                <w:sz w:val="28"/>
                <w:szCs w:val="28"/>
                <w:lang w:eastAsia="en-US"/>
              </w:rPr>
              <w:softHyphen/>
            </w:r>
            <w:r w:rsidRPr="00B47D67">
              <w:rPr>
                <w:rFonts w:eastAsia="Calibri"/>
                <w:sz w:val="28"/>
                <w:szCs w:val="28"/>
                <w:lang w:eastAsia="en-US"/>
              </w:rPr>
              <w:t>тиях и их результатах. По итогам обобщения правоприменительной практики ежегодно готовится до</w:t>
            </w:r>
            <w:r w:rsidRPr="00B47D67">
              <w:rPr>
                <w:rFonts w:eastAsia="Calibri"/>
                <w:sz w:val="28"/>
                <w:szCs w:val="28"/>
                <w:lang w:eastAsia="en-US"/>
              </w:rPr>
              <w:softHyphen/>
            </w:r>
            <w:r w:rsidRPr="00B47D67">
              <w:rPr>
                <w:rFonts w:eastAsia="Calibri"/>
                <w:sz w:val="28"/>
                <w:szCs w:val="28"/>
                <w:lang w:eastAsia="en-US"/>
              </w:rPr>
              <w:t>клад о правоприменительной практике и размещается на офи</w:t>
            </w:r>
            <w:r w:rsidRPr="00B47D67">
              <w:rPr>
                <w:rFonts w:eastAsia="Calibri"/>
                <w:sz w:val="28"/>
                <w:szCs w:val="28"/>
                <w:lang w:eastAsia="en-US"/>
              </w:rPr>
              <w:softHyphen/>
            </w:r>
            <w:r w:rsidRPr="00B47D67">
              <w:rPr>
                <w:rFonts w:eastAsia="Calibri"/>
                <w:sz w:val="28"/>
                <w:szCs w:val="28"/>
                <w:lang w:eastAsia="en-US"/>
              </w:rPr>
              <w:t>циальном сайте Мошенского му</w:t>
            </w:r>
            <w:r w:rsidRPr="00B47D67">
              <w:rPr>
                <w:rFonts w:eastAsia="Calibri"/>
                <w:sz w:val="28"/>
                <w:szCs w:val="28"/>
                <w:lang w:eastAsia="en-US"/>
              </w:rPr>
              <w:softHyphen/>
            </w:r>
            <w:r w:rsidRPr="00B47D67">
              <w:rPr>
                <w:rFonts w:eastAsia="Calibri"/>
                <w:sz w:val="28"/>
                <w:szCs w:val="28"/>
                <w:lang w:eastAsia="en-US"/>
              </w:rPr>
              <w:t>ниципального округа в сети Ин</w:t>
            </w:r>
            <w:r w:rsidRPr="00B47D67">
              <w:rPr>
                <w:rFonts w:eastAsia="Calibri"/>
                <w:sz w:val="28"/>
                <w:szCs w:val="28"/>
                <w:lang w:eastAsia="en-US"/>
              </w:rPr>
              <w:softHyphen/>
            </w:r>
            <w:r w:rsidRPr="00B47D67">
              <w:rPr>
                <w:rFonts w:eastAsia="Calibri"/>
                <w:sz w:val="28"/>
                <w:szCs w:val="28"/>
                <w:lang w:eastAsia="en-US"/>
              </w:rPr>
              <w:t>тернет: https://moshensk.gosuslugi.ru/</w:t>
            </w:r>
          </w:p>
        </w:tc>
        <w:tc>
          <w:tcPr>
            <w:tcW w:w="756" w:type="pct"/>
            <w:shd w:val="clear" w:color="auto" w:fill="auto"/>
          </w:tcPr>
          <w:p w14:paraId="2372E13D" w14:textId="38D1FF0A" w:rsidR="00AF5AC1" w:rsidRPr="00AF5AC1" w:rsidRDefault="00B47D67" w:rsidP="00AF5AC1">
            <w:pPr>
              <w:widowControl w:val="0"/>
              <w:jc w:val="both"/>
              <w:rPr>
                <w:rFonts w:eastAsia="Calibri"/>
                <w:color w:val="000000"/>
                <w:sz w:val="28"/>
                <w:szCs w:val="28"/>
                <w:lang w:eastAsia="en-US"/>
              </w:rPr>
            </w:pPr>
            <w:r>
              <w:rPr>
                <w:rFonts w:eastAsia="Calibri"/>
                <w:sz w:val="28"/>
                <w:szCs w:val="28"/>
                <w:lang w:eastAsia="en-US"/>
              </w:rPr>
              <w:t>д</w:t>
            </w:r>
            <w:r w:rsidR="00AF5AC1" w:rsidRPr="00AF5AC1">
              <w:rPr>
                <w:rFonts w:eastAsia="Calibri"/>
                <w:sz w:val="28"/>
                <w:szCs w:val="28"/>
                <w:lang w:eastAsia="en-US"/>
              </w:rPr>
              <w:t>о 01.07. года сле</w:t>
            </w:r>
            <w:r w:rsidR="00AF5AC1" w:rsidRPr="00AF5AC1">
              <w:rPr>
                <w:rFonts w:eastAsia="Calibri"/>
                <w:sz w:val="28"/>
                <w:szCs w:val="28"/>
                <w:lang w:eastAsia="en-US"/>
              </w:rPr>
              <w:softHyphen/>
            </w:r>
            <w:r w:rsidR="00AF5AC1" w:rsidRPr="00AF5AC1">
              <w:rPr>
                <w:rFonts w:eastAsia="Calibri"/>
                <w:sz w:val="28"/>
                <w:szCs w:val="28"/>
                <w:lang w:eastAsia="en-US"/>
              </w:rPr>
              <w:t>дующего за отчёт</w:t>
            </w:r>
            <w:r w:rsidR="00AF5AC1" w:rsidRPr="00AF5AC1">
              <w:rPr>
                <w:rFonts w:eastAsia="Calibri"/>
                <w:sz w:val="28"/>
                <w:szCs w:val="28"/>
                <w:lang w:eastAsia="en-US"/>
              </w:rPr>
              <w:softHyphen/>
            </w:r>
            <w:r w:rsidR="00AF5AC1" w:rsidRPr="00AF5AC1">
              <w:rPr>
                <w:rFonts w:eastAsia="Calibri"/>
                <w:sz w:val="28"/>
                <w:szCs w:val="28"/>
                <w:lang w:eastAsia="en-US"/>
              </w:rPr>
              <w:t>ным</w:t>
            </w:r>
          </w:p>
        </w:tc>
        <w:tc>
          <w:tcPr>
            <w:tcW w:w="892" w:type="pct"/>
            <w:shd w:val="clear" w:color="auto" w:fill="auto"/>
          </w:tcPr>
          <w:p w14:paraId="0937B5D5" w14:textId="77777777" w:rsidR="00AF5AC1" w:rsidRPr="00AF5AC1" w:rsidRDefault="00AF5AC1" w:rsidP="00AF5AC1">
            <w:pPr>
              <w:widowControl w:val="0"/>
              <w:jc w:val="both"/>
              <w:rPr>
                <w:rFonts w:eastAsia="Calibri"/>
                <w:color w:val="000000"/>
                <w:sz w:val="28"/>
                <w:szCs w:val="28"/>
                <w:lang w:eastAsia="en-US"/>
              </w:rPr>
            </w:pPr>
            <w:r w:rsidRPr="00AF5AC1">
              <w:rPr>
                <w:rFonts w:eastAsia="Calibri"/>
                <w:sz w:val="28"/>
                <w:szCs w:val="28"/>
                <w:lang w:eastAsia="en-US"/>
              </w:rPr>
              <w:t xml:space="preserve">Комитет </w:t>
            </w:r>
          </w:p>
        </w:tc>
      </w:tr>
    </w:tbl>
    <w:p w14:paraId="3327DC7F" w14:textId="77777777" w:rsidR="00B47D67" w:rsidRDefault="00B47D67" w:rsidP="00B47D67">
      <w:pPr>
        <w:widowControl w:val="0"/>
        <w:jc w:val="both"/>
        <w:rPr>
          <w:b/>
          <w:bCs/>
          <w:color w:val="000000"/>
          <w:sz w:val="28"/>
          <w:szCs w:val="28"/>
        </w:rPr>
      </w:pPr>
    </w:p>
    <w:p w14:paraId="40D10D6B" w14:textId="77777777" w:rsidR="00B47D67" w:rsidRDefault="00AF5AC1" w:rsidP="00B47D67">
      <w:pPr>
        <w:widowControl w:val="0"/>
        <w:ind w:firstLine="709"/>
        <w:jc w:val="both"/>
        <w:rPr>
          <w:b/>
          <w:bCs/>
          <w:color w:val="000000"/>
          <w:sz w:val="28"/>
          <w:szCs w:val="28"/>
        </w:rPr>
      </w:pPr>
      <w:r>
        <w:rPr>
          <w:b/>
          <w:bCs/>
          <w:color w:val="000000"/>
          <w:sz w:val="28"/>
          <w:szCs w:val="28"/>
        </w:rPr>
        <w:t>4</w:t>
      </w:r>
      <w:r w:rsidRPr="009B606E">
        <w:rPr>
          <w:b/>
          <w:bCs/>
          <w:color w:val="000000"/>
          <w:sz w:val="28"/>
          <w:szCs w:val="28"/>
        </w:rPr>
        <w:t xml:space="preserve">. Показатели результативности и эффективности </w:t>
      </w:r>
      <w:r>
        <w:rPr>
          <w:b/>
          <w:bCs/>
          <w:color w:val="000000"/>
          <w:sz w:val="28"/>
          <w:szCs w:val="28"/>
        </w:rPr>
        <w:t>п</w:t>
      </w:r>
      <w:r w:rsidRPr="009B606E">
        <w:rPr>
          <w:b/>
          <w:bCs/>
          <w:color w:val="000000"/>
          <w:sz w:val="28"/>
          <w:szCs w:val="28"/>
        </w:rPr>
        <w:t>рограммы</w:t>
      </w:r>
      <w:r>
        <w:rPr>
          <w:b/>
          <w:bCs/>
          <w:color w:val="000000"/>
          <w:sz w:val="28"/>
          <w:szCs w:val="28"/>
        </w:rPr>
        <w:t xml:space="preserve"> профилактики</w:t>
      </w:r>
    </w:p>
    <w:p w14:paraId="549C8096" w14:textId="13C78FA0" w:rsidR="00AF5AC1" w:rsidRDefault="00AF5AC1" w:rsidP="00B47D67">
      <w:pPr>
        <w:widowControl w:val="0"/>
        <w:ind w:firstLine="709"/>
        <w:jc w:val="both"/>
        <w:rPr>
          <w:color w:val="000000"/>
          <w:sz w:val="28"/>
          <w:szCs w:val="28"/>
        </w:rPr>
      </w:pPr>
      <w:r w:rsidRPr="009B606E">
        <w:rPr>
          <w:color w:val="000000"/>
          <w:sz w:val="28"/>
          <w:szCs w:val="28"/>
        </w:rPr>
        <w:t xml:space="preserve">Для оценки результативности и эффективности </w:t>
      </w:r>
      <w:proofErr w:type="gramStart"/>
      <w:r w:rsidRPr="009B606E">
        <w:rPr>
          <w:color w:val="000000"/>
          <w:sz w:val="28"/>
          <w:szCs w:val="28"/>
        </w:rPr>
        <w:t xml:space="preserve">Программы </w:t>
      </w:r>
      <w:r>
        <w:rPr>
          <w:color w:val="000000"/>
          <w:sz w:val="28"/>
          <w:szCs w:val="28"/>
        </w:rPr>
        <w:t xml:space="preserve"> профилактики</w:t>
      </w:r>
      <w:proofErr w:type="gramEnd"/>
      <w:r>
        <w:rPr>
          <w:color w:val="000000"/>
          <w:sz w:val="28"/>
          <w:szCs w:val="28"/>
        </w:rPr>
        <w:t xml:space="preserve"> </w:t>
      </w:r>
      <w:r w:rsidRPr="009B606E">
        <w:rPr>
          <w:color w:val="000000"/>
          <w:sz w:val="28"/>
          <w:szCs w:val="28"/>
        </w:rPr>
        <w:t>устанавливаются следующие показатели результативности и эффективности:</w:t>
      </w:r>
    </w:p>
    <w:p w14:paraId="69DDB6DA" w14:textId="74E96880" w:rsidR="00B47D67" w:rsidRDefault="00B47D67" w:rsidP="00B47D67">
      <w:pPr>
        <w:widowControl w:val="0"/>
        <w:ind w:firstLine="709"/>
        <w:jc w:val="both"/>
        <w:rPr>
          <w:color w:val="000000"/>
          <w:sz w:val="28"/>
          <w:szCs w:val="28"/>
        </w:rPr>
      </w:pPr>
    </w:p>
    <w:p w14:paraId="395AEEFC" w14:textId="77777777" w:rsidR="00B47D67" w:rsidRPr="00B47D67" w:rsidRDefault="00B47D67" w:rsidP="00B47D67">
      <w:pPr>
        <w:widowControl w:val="0"/>
        <w:ind w:firstLine="709"/>
        <w:jc w:val="both"/>
        <w:rPr>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385"/>
        <w:gridCol w:w="1551"/>
      </w:tblGrid>
      <w:tr w:rsidR="00B47D67" w:rsidRPr="00B47D67" w14:paraId="2DB50A40" w14:textId="77777777" w:rsidTr="00B47D67">
        <w:tc>
          <w:tcPr>
            <w:tcW w:w="450" w:type="pct"/>
            <w:shd w:val="clear" w:color="auto" w:fill="auto"/>
          </w:tcPr>
          <w:p w14:paraId="1B998EBD" w14:textId="77777777" w:rsidR="00B47D67" w:rsidRDefault="00AF5AC1" w:rsidP="00B47D67">
            <w:pPr>
              <w:widowControl w:val="0"/>
              <w:jc w:val="center"/>
              <w:rPr>
                <w:rFonts w:eastAsia="Calibri"/>
                <w:bCs/>
                <w:color w:val="000000"/>
                <w:sz w:val="28"/>
                <w:szCs w:val="28"/>
                <w:lang w:eastAsia="en-US"/>
              </w:rPr>
            </w:pPr>
            <w:r w:rsidRPr="00B47D67">
              <w:rPr>
                <w:rFonts w:eastAsia="Calibri"/>
                <w:bCs/>
                <w:color w:val="000000"/>
                <w:sz w:val="28"/>
                <w:szCs w:val="28"/>
                <w:lang w:eastAsia="en-US"/>
              </w:rPr>
              <w:lastRenderedPageBreak/>
              <w:t>№</w:t>
            </w:r>
          </w:p>
          <w:p w14:paraId="12FDE8B7" w14:textId="435128DD" w:rsidR="00AF5AC1" w:rsidRPr="00B47D67" w:rsidRDefault="00AF5AC1" w:rsidP="00B47D67">
            <w:pPr>
              <w:widowControl w:val="0"/>
              <w:jc w:val="center"/>
              <w:rPr>
                <w:rFonts w:eastAsia="Calibri"/>
                <w:bCs/>
                <w:color w:val="000000"/>
                <w:sz w:val="28"/>
                <w:szCs w:val="28"/>
                <w:lang w:eastAsia="en-US"/>
              </w:rPr>
            </w:pPr>
            <w:r w:rsidRPr="00B47D67">
              <w:rPr>
                <w:rFonts w:eastAsia="Calibri"/>
                <w:bCs/>
                <w:color w:val="000000"/>
                <w:sz w:val="28"/>
                <w:szCs w:val="28"/>
                <w:lang w:eastAsia="en-US"/>
              </w:rPr>
              <w:t>п/п</w:t>
            </w:r>
          </w:p>
        </w:tc>
        <w:tc>
          <w:tcPr>
            <w:tcW w:w="3976" w:type="pct"/>
            <w:shd w:val="clear" w:color="auto" w:fill="auto"/>
          </w:tcPr>
          <w:p w14:paraId="31D56F60" w14:textId="77777777" w:rsidR="00AF5AC1" w:rsidRPr="00B47D67" w:rsidRDefault="00AF5AC1" w:rsidP="00B47D67">
            <w:pPr>
              <w:widowControl w:val="0"/>
              <w:jc w:val="center"/>
              <w:rPr>
                <w:rFonts w:eastAsia="Calibri"/>
                <w:bCs/>
                <w:color w:val="000000"/>
                <w:sz w:val="28"/>
                <w:szCs w:val="28"/>
                <w:lang w:eastAsia="en-US"/>
              </w:rPr>
            </w:pPr>
            <w:r w:rsidRPr="00B47D67">
              <w:rPr>
                <w:rFonts w:eastAsia="Calibri"/>
                <w:bCs/>
                <w:color w:val="000000"/>
                <w:sz w:val="28"/>
                <w:szCs w:val="28"/>
                <w:lang w:eastAsia="en-US"/>
              </w:rPr>
              <w:t>Ключевые показатели</w:t>
            </w:r>
          </w:p>
        </w:tc>
        <w:tc>
          <w:tcPr>
            <w:tcW w:w="574" w:type="pct"/>
            <w:shd w:val="clear" w:color="auto" w:fill="auto"/>
          </w:tcPr>
          <w:p w14:paraId="641E86DF" w14:textId="77777777" w:rsidR="00AF5AC1" w:rsidRPr="00B47D67" w:rsidRDefault="00AF5AC1" w:rsidP="00B47D67">
            <w:pPr>
              <w:widowControl w:val="0"/>
              <w:jc w:val="center"/>
              <w:rPr>
                <w:rFonts w:eastAsia="Calibri"/>
                <w:bCs/>
                <w:color w:val="000000"/>
                <w:sz w:val="28"/>
                <w:szCs w:val="28"/>
                <w:lang w:eastAsia="en-US"/>
              </w:rPr>
            </w:pPr>
            <w:r w:rsidRPr="00B47D67">
              <w:rPr>
                <w:rFonts w:eastAsia="Calibri"/>
                <w:bCs/>
                <w:color w:val="000000"/>
                <w:sz w:val="28"/>
                <w:szCs w:val="28"/>
                <w:lang w:eastAsia="en-US"/>
              </w:rPr>
              <w:t>Целевые</w:t>
            </w:r>
          </w:p>
          <w:p w14:paraId="0229006B" w14:textId="77777777" w:rsidR="00AF5AC1" w:rsidRPr="00B47D67" w:rsidRDefault="00AF5AC1" w:rsidP="00B47D67">
            <w:pPr>
              <w:widowControl w:val="0"/>
              <w:jc w:val="center"/>
              <w:rPr>
                <w:rFonts w:eastAsia="Calibri"/>
                <w:bCs/>
                <w:color w:val="000000"/>
                <w:sz w:val="28"/>
                <w:szCs w:val="28"/>
                <w:lang w:eastAsia="en-US"/>
              </w:rPr>
            </w:pPr>
            <w:r w:rsidRPr="00B47D67">
              <w:rPr>
                <w:rFonts w:eastAsia="Calibri"/>
                <w:bCs/>
                <w:color w:val="000000"/>
                <w:sz w:val="28"/>
                <w:szCs w:val="28"/>
                <w:lang w:eastAsia="en-US"/>
              </w:rPr>
              <w:t>(плановые)</w:t>
            </w:r>
          </w:p>
          <w:p w14:paraId="7A01AF75" w14:textId="77777777" w:rsidR="00AF5AC1" w:rsidRPr="00B47D67" w:rsidRDefault="00AF5AC1" w:rsidP="00B47D67">
            <w:pPr>
              <w:widowControl w:val="0"/>
              <w:jc w:val="center"/>
              <w:rPr>
                <w:rFonts w:eastAsia="Calibri"/>
                <w:bCs/>
                <w:color w:val="000000"/>
                <w:sz w:val="28"/>
                <w:szCs w:val="28"/>
                <w:lang w:eastAsia="en-US"/>
              </w:rPr>
            </w:pPr>
            <w:r w:rsidRPr="00B47D67">
              <w:rPr>
                <w:rFonts w:eastAsia="Calibri"/>
                <w:bCs/>
                <w:color w:val="000000"/>
                <w:sz w:val="28"/>
                <w:szCs w:val="28"/>
                <w:lang w:eastAsia="en-US"/>
              </w:rPr>
              <w:t>значения</w:t>
            </w:r>
          </w:p>
        </w:tc>
      </w:tr>
      <w:tr w:rsidR="00B47D67" w:rsidRPr="00B47D67" w14:paraId="7F34681D" w14:textId="77777777" w:rsidTr="00B47D67">
        <w:tc>
          <w:tcPr>
            <w:tcW w:w="450" w:type="pct"/>
            <w:shd w:val="clear" w:color="auto" w:fill="auto"/>
          </w:tcPr>
          <w:p w14:paraId="155715A4" w14:textId="77777777" w:rsidR="00AF5AC1" w:rsidRPr="00B47D67" w:rsidRDefault="00AF5AC1" w:rsidP="00B47D67">
            <w:pPr>
              <w:widowControl w:val="0"/>
              <w:jc w:val="center"/>
              <w:rPr>
                <w:rFonts w:eastAsia="Calibri"/>
                <w:color w:val="000000"/>
                <w:sz w:val="28"/>
                <w:szCs w:val="28"/>
                <w:lang w:eastAsia="en-US"/>
              </w:rPr>
            </w:pPr>
            <w:r w:rsidRPr="00B47D67">
              <w:rPr>
                <w:rFonts w:eastAsia="Calibri"/>
                <w:color w:val="000000"/>
                <w:sz w:val="28"/>
                <w:szCs w:val="28"/>
                <w:lang w:eastAsia="en-US"/>
              </w:rPr>
              <w:t>1</w:t>
            </w:r>
          </w:p>
        </w:tc>
        <w:tc>
          <w:tcPr>
            <w:tcW w:w="3976" w:type="pct"/>
            <w:shd w:val="clear" w:color="auto" w:fill="auto"/>
          </w:tcPr>
          <w:p w14:paraId="07E239F2" w14:textId="2A08FE22" w:rsidR="00AF5AC1" w:rsidRPr="00B47D67" w:rsidRDefault="00B47D67" w:rsidP="00AF5AC1">
            <w:pPr>
              <w:widowControl w:val="0"/>
              <w:jc w:val="both"/>
              <w:rPr>
                <w:rFonts w:eastAsia="Calibri"/>
                <w:color w:val="000000"/>
                <w:sz w:val="28"/>
                <w:szCs w:val="28"/>
                <w:lang w:eastAsia="en-US"/>
              </w:rPr>
            </w:pPr>
            <w:r w:rsidRPr="00B47D67">
              <w:rPr>
                <w:rFonts w:eastAsia="Calibri"/>
                <w:color w:val="000000"/>
                <w:sz w:val="28"/>
                <w:szCs w:val="28"/>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574" w:type="pct"/>
            <w:shd w:val="clear" w:color="auto" w:fill="auto"/>
          </w:tcPr>
          <w:p w14:paraId="0CD5C006" w14:textId="77777777" w:rsidR="00AF5AC1" w:rsidRPr="00B47D67" w:rsidRDefault="00AF5AC1" w:rsidP="00B47D67">
            <w:pPr>
              <w:widowControl w:val="0"/>
              <w:jc w:val="center"/>
              <w:rPr>
                <w:rFonts w:eastAsia="Calibri"/>
                <w:color w:val="000000"/>
                <w:sz w:val="28"/>
                <w:szCs w:val="28"/>
                <w:lang w:eastAsia="en-US"/>
              </w:rPr>
            </w:pPr>
            <w:r w:rsidRPr="00B47D67">
              <w:rPr>
                <w:rFonts w:eastAsia="Calibri"/>
                <w:color w:val="000000"/>
                <w:sz w:val="28"/>
                <w:szCs w:val="28"/>
                <w:lang w:eastAsia="en-US"/>
              </w:rPr>
              <w:t>100%</w:t>
            </w:r>
          </w:p>
        </w:tc>
      </w:tr>
      <w:tr w:rsidR="00B47D67" w:rsidRPr="00B47D67" w14:paraId="40ACE0F6" w14:textId="77777777" w:rsidTr="00B47D67">
        <w:tc>
          <w:tcPr>
            <w:tcW w:w="450" w:type="pct"/>
            <w:shd w:val="clear" w:color="auto" w:fill="auto"/>
          </w:tcPr>
          <w:p w14:paraId="188B1ABF" w14:textId="77777777" w:rsidR="00AF5AC1" w:rsidRPr="00B47D67" w:rsidRDefault="00AF5AC1" w:rsidP="00B47D67">
            <w:pPr>
              <w:widowControl w:val="0"/>
              <w:jc w:val="center"/>
              <w:rPr>
                <w:rFonts w:eastAsia="Calibri"/>
                <w:color w:val="000000"/>
                <w:sz w:val="28"/>
                <w:szCs w:val="28"/>
                <w:lang w:eastAsia="en-US"/>
              </w:rPr>
            </w:pPr>
            <w:r w:rsidRPr="00B47D67">
              <w:rPr>
                <w:rFonts w:eastAsia="Calibri"/>
                <w:color w:val="000000"/>
                <w:sz w:val="28"/>
                <w:szCs w:val="28"/>
                <w:lang w:eastAsia="en-US"/>
              </w:rPr>
              <w:t>2</w:t>
            </w:r>
          </w:p>
        </w:tc>
        <w:tc>
          <w:tcPr>
            <w:tcW w:w="3976" w:type="pct"/>
            <w:shd w:val="clear" w:color="auto" w:fill="auto"/>
          </w:tcPr>
          <w:p w14:paraId="2B8DCEC1" w14:textId="3C0FDB8A" w:rsidR="00AF5AC1" w:rsidRPr="00B47D67" w:rsidRDefault="00AF5AC1" w:rsidP="00AF5AC1">
            <w:pPr>
              <w:autoSpaceDE w:val="0"/>
              <w:autoSpaceDN w:val="0"/>
              <w:adjustRightInd w:val="0"/>
              <w:jc w:val="both"/>
              <w:rPr>
                <w:rFonts w:eastAsia="Calibri"/>
                <w:color w:val="000000"/>
                <w:sz w:val="28"/>
                <w:szCs w:val="28"/>
                <w:lang w:eastAsia="en-US"/>
              </w:rPr>
            </w:pPr>
            <w:r w:rsidRPr="00B47D67">
              <w:rPr>
                <w:rFonts w:eastAsia="Calibri"/>
                <w:sz w:val="28"/>
                <w:szCs w:val="28"/>
                <w:lang w:eastAsia="en-US"/>
              </w:rPr>
              <w:t>Доля граждан</w:t>
            </w:r>
            <w:r w:rsidR="00B47D67">
              <w:rPr>
                <w:rFonts w:eastAsia="Calibri"/>
                <w:sz w:val="28"/>
                <w:szCs w:val="28"/>
                <w:lang w:eastAsia="en-US"/>
              </w:rPr>
              <w:t>,</w:t>
            </w:r>
            <w:r w:rsidRPr="00B47D67">
              <w:rPr>
                <w:rFonts w:eastAsia="Calibri"/>
                <w:sz w:val="28"/>
                <w:szCs w:val="28"/>
                <w:lang w:eastAsia="en-US"/>
              </w:rPr>
              <w:t xml:space="preserve"> удовлетворённых консультированием в общем количестве граждан</w:t>
            </w:r>
            <w:r w:rsidR="00B47D67">
              <w:rPr>
                <w:rFonts w:eastAsia="Calibri"/>
                <w:sz w:val="28"/>
                <w:szCs w:val="28"/>
                <w:lang w:eastAsia="en-US"/>
              </w:rPr>
              <w:t>,</w:t>
            </w:r>
            <w:r w:rsidRPr="00B47D67">
              <w:rPr>
                <w:rFonts w:eastAsia="Calibri"/>
                <w:sz w:val="28"/>
                <w:szCs w:val="28"/>
                <w:lang w:eastAsia="en-US"/>
              </w:rPr>
              <w:t xml:space="preserve"> обратившихся за консультированием</w:t>
            </w:r>
          </w:p>
        </w:tc>
        <w:tc>
          <w:tcPr>
            <w:tcW w:w="574" w:type="pct"/>
            <w:shd w:val="clear" w:color="auto" w:fill="auto"/>
          </w:tcPr>
          <w:p w14:paraId="7A4192E2" w14:textId="77777777" w:rsidR="00AF5AC1" w:rsidRPr="00B47D67" w:rsidRDefault="00AF5AC1" w:rsidP="00B47D67">
            <w:pPr>
              <w:widowControl w:val="0"/>
              <w:jc w:val="center"/>
              <w:rPr>
                <w:rFonts w:eastAsia="Calibri"/>
                <w:color w:val="000000"/>
                <w:sz w:val="28"/>
                <w:szCs w:val="28"/>
                <w:lang w:eastAsia="en-US"/>
              </w:rPr>
            </w:pPr>
            <w:r w:rsidRPr="00B47D67">
              <w:rPr>
                <w:rFonts w:eastAsia="Calibri"/>
                <w:sz w:val="28"/>
                <w:szCs w:val="28"/>
                <w:lang w:eastAsia="en-US"/>
              </w:rPr>
              <w:t>100%</w:t>
            </w:r>
          </w:p>
        </w:tc>
      </w:tr>
      <w:tr w:rsidR="00B47D67" w:rsidRPr="00B47D67" w14:paraId="796F366A" w14:textId="77777777" w:rsidTr="00B47D67">
        <w:tc>
          <w:tcPr>
            <w:tcW w:w="450" w:type="pct"/>
            <w:shd w:val="clear" w:color="auto" w:fill="auto"/>
          </w:tcPr>
          <w:p w14:paraId="433F16C2" w14:textId="77777777" w:rsidR="00AF5AC1" w:rsidRPr="00B47D67" w:rsidRDefault="00AF5AC1" w:rsidP="00B47D67">
            <w:pPr>
              <w:widowControl w:val="0"/>
              <w:jc w:val="center"/>
              <w:rPr>
                <w:rFonts w:eastAsia="Calibri"/>
                <w:color w:val="000000"/>
                <w:sz w:val="28"/>
                <w:szCs w:val="28"/>
                <w:lang w:eastAsia="en-US"/>
              </w:rPr>
            </w:pPr>
            <w:r w:rsidRPr="00B47D67">
              <w:rPr>
                <w:rFonts w:eastAsia="Calibri"/>
                <w:color w:val="000000"/>
                <w:sz w:val="28"/>
                <w:szCs w:val="28"/>
                <w:lang w:eastAsia="en-US"/>
              </w:rPr>
              <w:t>3</w:t>
            </w:r>
          </w:p>
        </w:tc>
        <w:tc>
          <w:tcPr>
            <w:tcW w:w="3976" w:type="pct"/>
            <w:shd w:val="clear" w:color="auto" w:fill="auto"/>
          </w:tcPr>
          <w:p w14:paraId="6658DEB3" w14:textId="77777777" w:rsidR="00AF5AC1" w:rsidRPr="00B47D67" w:rsidRDefault="00AF5AC1" w:rsidP="00AF5AC1">
            <w:pPr>
              <w:autoSpaceDE w:val="0"/>
              <w:autoSpaceDN w:val="0"/>
              <w:adjustRightInd w:val="0"/>
              <w:jc w:val="both"/>
              <w:rPr>
                <w:rFonts w:eastAsia="Calibri"/>
                <w:color w:val="000000"/>
                <w:sz w:val="28"/>
                <w:szCs w:val="28"/>
                <w:lang w:eastAsia="en-US"/>
              </w:rPr>
            </w:pPr>
            <w:r w:rsidRPr="00B47D67">
              <w:rPr>
                <w:rFonts w:eastAsia="Calibri"/>
                <w:color w:val="000000"/>
                <w:sz w:val="28"/>
                <w:szCs w:val="28"/>
                <w:lang w:eastAsia="en-US"/>
              </w:rPr>
              <w:t>Увеличение количества выданных предостережений о недопустимости нарушений обязательных требований</w:t>
            </w:r>
          </w:p>
        </w:tc>
        <w:tc>
          <w:tcPr>
            <w:tcW w:w="574" w:type="pct"/>
            <w:shd w:val="clear" w:color="auto" w:fill="auto"/>
          </w:tcPr>
          <w:p w14:paraId="7A646B24" w14:textId="77777777" w:rsidR="00AF5AC1" w:rsidRPr="00B47D67" w:rsidRDefault="00AF5AC1" w:rsidP="00B47D67">
            <w:pPr>
              <w:widowControl w:val="0"/>
              <w:jc w:val="center"/>
              <w:rPr>
                <w:rFonts w:eastAsia="Calibri"/>
                <w:color w:val="000000"/>
                <w:sz w:val="28"/>
                <w:szCs w:val="28"/>
                <w:lang w:eastAsia="en-US"/>
              </w:rPr>
            </w:pPr>
            <w:r w:rsidRPr="00B47D67">
              <w:rPr>
                <w:rFonts w:eastAsia="Calibri"/>
                <w:color w:val="000000"/>
                <w:sz w:val="28"/>
                <w:szCs w:val="28"/>
                <w:lang w:eastAsia="en-US"/>
              </w:rPr>
              <w:t>100%</w:t>
            </w:r>
          </w:p>
        </w:tc>
      </w:tr>
    </w:tbl>
    <w:p w14:paraId="61168A3F" w14:textId="77777777" w:rsidR="00AF5AC1" w:rsidRDefault="00AF5AC1" w:rsidP="000C18B5">
      <w:pPr>
        <w:tabs>
          <w:tab w:val="left" w:pos="3060"/>
        </w:tabs>
        <w:ind w:firstLine="567"/>
        <w:rPr>
          <w:color w:val="000000"/>
          <w:sz w:val="28"/>
          <w:szCs w:val="28"/>
        </w:rPr>
      </w:pPr>
    </w:p>
    <w:p w14:paraId="6390273F" w14:textId="26AF4DCA" w:rsidR="00CF13A2" w:rsidRDefault="00CF13A2" w:rsidP="00CF13A2">
      <w:pPr>
        <w:tabs>
          <w:tab w:val="left" w:pos="3060"/>
        </w:tabs>
        <w:rPr>
          <w:color w:val="000000"/>
          <w:sz w:val="28"/>
          <w:szCs w:val="28"/>
        </w:rPr>
      </w:pPr>
    </w:p>
    <w:sectPr w:rsidR="00CF13A2" w:rsidSect="00FF0196">
      <w:headerReference w:type="default" r:id="rId9"/>
      <w:footerReference w:type="first" r:id="rId10"/>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62EE" w14:textId="77777777" w:rsidR="00AF5AC1" w:rsidRDefault="00AF5AC1">
    <w:pPr>
      <w:pStyle w:val="a4"/>
      <w:jc w:val="center"/>
    </w:pPr>
    <w:r>
      <w:fldChar w:fldCharType="begin"/>
    </w:r>
    <w:r>
      <w:instrText>PAGE   \* MERGEFORMAT</w:instrText>
    </w:r>
    <w:r>
      <w:fldChar w:fldCharType="separate"/>
    </w:r>
    <w:r>
      <w:t>2</w:t>
    </w:r>
    <w:r>
      <w:fldChar w:fldCharType="end"/>
    </w:r>
  </w:p>
  <w:p w14:paraId="0E99C452" w14:textId="77777777" w:rsidR="00AF5AC1" w:rsidRDefault="00AF5A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AF5AC1"/>
    <w:rsid w:val="00B01ECB"/>
    <w:rsid w:val="00B04C2B"/>
    <w:rsid w:val="00B4662F"/>
    <w:rsid w:val="00B47D67"/>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ConsPlusNormal10">
    <w:name w:val="ConsPlusNormal1"/>
    <w:locked/>
    <w:rsid w:val="00AF5A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C9D1-46CD-4DCB-9C6B-59460071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2088</Words>
  <Characters>11905</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 </vt:lpstr>
      <vt:lpstr>        МОШЕНСКОГО МУНИЦИПАЛЬНОГО ОКРУГА</vt:lpstr>
      <vt:lpstr>    </vt:lpstr>
    </vt:vector>
  </TitlesOfParts>
  <Company>Elcom Ltd</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2024-12-04T12:53:00Z</dcterms:created>
  <dcterms:modified xsi:type="dcterms:W3CDTF">2024-12-04T12:53:00Z</dcterms:modified>
</cp:coreProperties>
</file>