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:rsidRPr="006D0AE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D0AE5" w:rsidRPr="006D0AE5" w:rsidRDefault="006D0AE5" w:rsidP="006D0AE5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E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ставок арендной платы </w:t>
            </w:r>
          </w:p>
          <w:p w:rsidR="00ED167B" w:rsidRPr="006D0AE5" w:rsidRDefault="006D0AE5" w:rsidP="006D0AE5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D0AE5">
              <w:rPr>
                <w:rFonts w:ascii="Times New Roman" w:hAnsi="Times New Roman" w:cs="Times New Roman"/>
                <w:sz w:val="28"/>
                <w:szCs w:val="28"/>
              </w:rPr>
              <w:t>за мун</w:t>
            </w:r>
            <w:r w:rsidRPr="006D0A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0AE5">
              <w:rPr>
                <w:rFonts w:ascii="Times New Roman" w:hAnsi="Times New Roman" w:cs="Times New Roman"/>
                <w:sz w:val="28"/>
                <w:szCs w:val="28"/>
              </w:rPr>
              <w:t>ципальное имущество</w:t>
            </w:r>
          </w:p>
        </w:tc>
      </w:tr>
    </w:tbl>
    <w:p w:rsidR="003805BF" w:rsidRPr="006D0AE5" w:rsidRDefault="003805BF" w:rsidP="003805BF">
      <w:pPr>
        <w:tabs>
          <w:tab w:val="left" w:pos="1985"/>
        </w:tabs>
        <w:ind w:firstLine="851"/>
        <w:jc w:val="both"/>
      </w:pPr>
    </w:p>
    <w:p w:rsidR="00B91E50" w:rsidRDefault="003805BF" w:rsidP="006D0AE5">
      <w:pPr>
        <w:spacing w:line="300" w:lineRule="exact"/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6D0AE5" w:rsidRDefault="006D0AE5" w:rsidP="006D0AE5">
      <w:pPr>
        <w:spacing w:line="300" w:lineRule="exact"/>
        <w:jc w:val="center"/>
        <w:rPr>
          <w:sz w:val="28"/>
        </w:rPr>
      </w:pPr>
      <w:r>
        <w:rPr>
          <w:sz w:val="28"/>
        </w:rPr>
        <w:t>31 марта 2025 года</w:t>
      </w:r>
    </w:p>
    <w:p w:rsidR="006D0AE5" w:rsidRPr="006D0AE5" w:rsidRDefault="006D0AE5" w:rsidP="006D0AE5">
      <w:pPr>
        <w:spacing w:line="300" w:lineRule="exact"/>
        <w:jc w:val="center"/>
      </w:pPr>
    </w:p>
    <w:p w:rsidR="006D0AE5" w:rsidRDefault="006D0AE5" w:rsidP="006D0AE5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>131-ФЗ "Об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Федерации", Уставом Мошенского муниципального округа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Положением о порядке управления и распоряжения имуществом Мошенского муниципального округа Новгородской области, утвержденным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Думы Мошенского муниципального округа Новгородской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20.02.2025 №232</w:t>
      </w:r>
      <w:r>
        <w:rPr>
          <w:sz w:val="28"/>
          <w:szCs w:val="28"/>
        </w:rPr>
        <w:t>,</w:t>
      </w:r>
      <w:bookmarkStart w:id="0" w:name="_GoBack"/>
      <w:bookmarkEnd w:id="0"/>
    </w:p>
    <w:p w:rsidR="00B91E50" w:rsidRPr="006D0AE5" w:rsidRDefault="00B91E50" w:rsidP="006D0AE5">
      <w:pPr>
        <w:spacing w:line="300" w:lineRule="exact"/>
        <w:ind w:firstLine="1134"/>
        <w:jc w:val="both"/>
      </w:pPr>
    </w:p>
    <w:p w:rsidR="00ED167B" w:rsidRDefault="00ED167B" w:rsidP="006D0AE5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Pr="006D0AE5" w:rsidRDefault="00ED167B" w:rsidP="006D0AE5">
      <w:pPr>
        <w:spacing w:line="300" w:lineRule="exact"/>
        <w:ind w:firstLine="993"/>
        <w:jc w:val="both"/>
      </w:pPr>
    </w:p>
    <w:p w:rsidR="00ED167B" w:rsidRDefault="00ED167B" w:rsidP="006D0AE5">
      <w:pPr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6D0AE5" w:rsidRPr="006D0AE5" w:rsidRDefault="006D0AE5" w:rsidP="006D0AE5">
      <w:pPr>
        <w:spacing w:line="300" w:lineRule="exact"/>
        <w:jc w:val="both"/>
        <w:rPr>
          <w:b/>
        </w:rPr>
      </w:pPr>
    </w:p>
    <w:p w:rsidR="006D0AE5" w:rsidRDefault="006D0AE5" w:rsidP="006D0AE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D0AE5" w:rsidRDefault="006D0AE5" w:rsidP="006D0AE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ставки арендной платы за муниципальное недвижимое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(нежилые помещения, здания, сооружения);</w:t>
      </w:r>
    </w:p>
    <w:p w:rsidR="006D0AE5" w:rsidRDefault="006D0AE5" w:rsidP="006D0AE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 арендной платы за муниципальное движимое имущество, сдава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мое в аренду в виде основных и оборотных средств.</w:t>
      </w:r>
    </w:p>
    <w:p w:rsidR="006D0AE5" w:rsidRDefault="006D0AE5" w:rsidP="006D0AE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по управлению муниципальным имуществом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Мошенского муниципального округа Новгородской области 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в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воры аренды с учетом новых ставок арендной платы.</w:t>
      </w:r>
    </w:p>
    <w:p w:rsidR="006D0AE5" w:rsidRDefault="006D0AE5" w:rsidP="006D0AE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писания.</w:t>
      </w:r>
    </w:p>
    <w:p w:rsidR="006D0AE5" w:rsidRDefault="006D0AE5" w:rsidP="006D0AE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решение Думы Мошенского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от 25.12.2023 №104 «Об установлении ставок арендной платы за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ниципальное имущество».</w:t>
      </w:r>
    </w:p>
    <w:p w:rsidR="006D0AE5" w:rsidRDefault="006D0AE5" w:rsidP="006D0AE5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Опубликовать решение в бюллетене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Официальный вестник Моше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0AE5" w:rsidRPr="006D0AE5" w:rsidRDefault="006D0AE5" w:rsidP="006D0AE5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608"/>
        <w:gridCol w:w="260"/>
        <w:gridCol w:w="343"/>
        <w:gridCol w:w="4320"/>
        <w:gridCol w:w="324"/>
      </w:tblGrid>
      <w:tr w:rsidR="00B91E50" w:rsidRPr="003C3E6E" w:rsidTr="006D0AE5">
        <w:trPr>
          <w:gridAfter w:val="1"/>
          <w:wAfter w:w="324" w:type="dxa"/>
        </w:trPr>
        <w:tc>
          <w:tcPr>
            <w:tcW w:w="4608" w:type="dxa"/>
            <w:shd w:val="clear" w:color="auto" w:fill="auto"/>
          </w:tcPr>
          <w:p w:rsidR="00B91E50" w:rsidRPr="003C3E6E" w:rsidRDefault="00B91E50" w:rsidP="006D0AE5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6D0AE5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6D0AE5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91E50" w:rsidRPr="003C3E6E" w:rsidRDefault="00B91E50" w:rsidP="006D0AE5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6D0AE5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6D0AE5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6D0AE5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  <w:tr w:rsidR="006D0AE5" w:rsidTr="006D0AE5">
        <w:tblPrEx>
          <w:tblLook w:val="04A0" w:firstRow="1" w:lastRow="0" w:firstColumn="1" w:lastColumn="0" w:noHBand="0" w:noVBand="1"/>
        </w:tblPrEx>
        <w:tc>
          <w:tcPr>
            <w:tcW w:w="4868" w:type="dxa"/>
            <w:gridSpan w:val="2"/>
          </w:tcPr>
          <w:p w:rsidR="006D0AE5" w:rsidRDefault="006D0AE5" w:rsidP="00E0328F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  <w:p w:rsidR="006D0AE5" w:rsidRDefault="006D0AE5" w:rsidP="00E0328F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  <w:gridSpan w:val="3"/>
          </w:tcPr>
          <w:p w:rsidR="006D0AE5" w:rsidRDefault="006D0AE5" w:rsidP="00E0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6D0AE5" w:rsidRDefault="006D0AE5" w:rsidP="00E0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</w:t>
            </w:r>
          </w:p>
          <w:p w:rsidR="006D0AE5" w:rsidRDefault="006D0AE5" w:rsidP="00E0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Мошенского муниципального округа</w:t>
            </w:r>
          </w:p>
          <w:p w:rsidR="006D0AE5" w:rsidRDefault="006D0AE5" w:rsidP="00E0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</w:t>
            </w:r>
          </w:p>
          <w:p w:rsidR="006D0AE5" w:rsidRDefault="006D0AE5" w:rsidP="006D0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31.03.2025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247</w:t>
            </w:r>
          </w:p>
        </w:tc>
      </w:tr>
    </w:tbl>
    <w:p w:rsidR="006D0AE5" w:rsidRDefault="006D0AE5" w:rsidP="006D0AE5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D0AE5" w:rsidRDefault="006D0AE5" w:rsidP="006D0A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ставки</w:t>
      </w:r>
    </w:p>
    <w:p w:rsidR="006D0AE5" w:rsidRDefault="006D0AE5" w:rsidP="006D0A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арендной платы за муниципальное недвижимое имущество </w:t>
      </w:r>
    </w:p>
    <w:p w:rsidR="006D0AE5" w:rsidRDefault="006D0AE5" w:rsidP="006D0A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(нежилые помещения, здания, сооружения) на 2025 год</w:t>
      </w:r>
    </w:p>
    <w:p w:rsidR="006D0AE5" w:rsidRDefault="006D0AE5" w:rsidP="006D0AE5">
      <w:pPr>
        <w:tabs>
          <w:tab w:val="left" w:pos="2338"/>
          <w:tab w:val="left" w:pos="7088"/>
        </w:tabs>
        <w:spacing w:line="360" w:lineRule="atLeast"/>
        <w:rPr>
          <w:sz w:val="28"/>
          <w:szCs w:val="28"/>
        </w:rPr>
      </w:pPr>
    </w:p>
    <w:p w:rsidR="006D0AE5" w:rsidRDefault="006D0AE5" w:rsidP="006D0AE5">
      <w:pPr>
        <w:tabs>
          <w:tab w:val="left" w:pos="2338"/>
          <w:tab w:val="left" w:pos="7088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кв. м общей площади в год – 1664 рубля 32 копеек (без учета НДС).</w:t>
      </w:r>
    </w:p>
    <w:p w:rsidR="006D0AE5" w:rsidRDefault="006D0AE5" w:rsidP="006D0AE5">
      <w:pPr>
        <w:jc w:val="both"/>
        <w:rPr>
          <w:b/>
          <w:sz w:val="28"/>
        </w:rPr>
      </w:pPr>
    </w:p>
    <w:p w:rsidR="006D0AE5" w:rsidRPr="008A46FF" w:rsidRDefault="006D0AE5" w:rsidP="006D0AE5">
      <w:pPr>
        <w:jc w:val="center"/>
        <w:rPr>
          <w:sz w:val="28"/>
        </w:rPr>
      </w:pPr>
      <w:r w:rsidRPr="008A46FF">
        <w:rPr>
          <w:sz w:val="28"/>
        </w:rPr>
        <w:t>____________________________</w:t>
      </w: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p w:rsidR="006D0AE5" w:rsidRDefault="006D0AE5" w:rsidP="006D0AE5">
      <w:pPr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0AE5" w:rsidTr="00E0328F">
        <w:tc>
          <w:tcPr>
            <w:tcW w:w="4785" w:type="dxa"/>
          </w:tcPr>
          <w:p w:rsidR="006D0AE5" w:rsidRDefault="006D0AE5" w:rsidP="00E0328F">
            <w:pPr>
              <w:pStyle w:val="ConsPlusNormal"/>
              <w:overflowPunct w:val="0"/>
              <w:ind w:firstLine="0"/>
              <w:jc w:val="both"/>
            </w:pPr>
          </w:p>
        </w:tc>
        <w:tc>
          <w:tcPr>
            <w:tcW w:w="4786" w:type="dxa"/>
          </w:tcPr>
          <w:p w:rsidR="006D0AE5" w:rsidRDefault="006D0AE5" w:rsidP="00E0328F">
            <w:pPr>
              <w:pStyle w:val="ConsPlusNormal"/>
              <w:overflowPunct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D0AE5" w:rsidRDefault="006D0AE5" w:rsidP="00E0328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Думы</w:t>
            </w:r>
          </w:p>
          <w:p w:rsidR="006D0AE5" w:rsidRDefault="006D0AE5" w:rsidP="00E0328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Мошенского муниципального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6D0AE5" w:rsidRDefault="006D0AE5" w:rsidP="00E0328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  <w:p w:rsidR="006D0AE5" w:rsidRDefault="006D0AE5" w:rsidP="006D0A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6D0AE5" w:rsidRDefault="006D0AE5" w:rsidP="006D0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0AE5" w:rsidRDefault="006D0AE5" w:rsidP="006D0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Ставки </w:t>
      </w:r>
    </w:p>
    <w:p w:rsidR="006D0AE5" w:rsidRDefault="006D0AE5" w:rsidP="006D0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муниципальное движимое имущество, сдаваемое в аренду в виде основных и оборо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средств, на 2025 год</w:t>
      </w:r>
    </w:p>
    <w:p w:rsidR="006D0AE5" w:rsidRDefault="006D0AE5" w:rsidP="006D0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666"/>
      </w:tblGrid>
      <w:tr w:rsidR="006D0AE5" w:rsidTr="00E0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Первоначальная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лансовая стоимость арендованного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(тыс. 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ставка в процентах от балансовой стоимости арендованного имущества, </w:t>
            </w:r>
          </w:p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сдаваемого</w:t>
            </w:r>
            <w:proofErr w:type="gramEnd"/>
            <w:r>
              <w:rPr>
                <w:sz w:val="28"/>
                <w:szCs w:val="28"/>
              </w:rPr>
              <w:t xml:space="preserve"> организациям </w:t>
            </w:r>
          </w:p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любых форм собственности</w:t>
            </w:r>
          </w:p>
        </w:tc>
      </w:tr>
      <w:tr w:rsidR="006D0AE5" w:rsidTr="00E0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58,81</w:t>
            </w:r>
          </w:p>
        </w:tc>
      </w:tr>
      <w:tr w:rsidR="006D0AE5" w:rsidTr="00E0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23,05</w:t>
            </w:r>
          </w:p>
        </w:tc>
      </w:tr>
      <w:tr w:rsidR="006D0AE5" w:rsidTr="00E0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501 до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14,66</w:t>
            </w:r>
          </w:p>
        </w:tc>
      </w:tr>
      <w:tr w:rsidR="006D0AE5" w:rsidTr="00E0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801 до 2500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7,35</w:t>
            </w:r>
          </w:p>
        </w:tc>
      </w:tr>
      <w:tr w:rsidR="006D0AE5" w:rsidTr="00E0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5" w:rsidRDefault="006D0AE5" w:rsidP="00E0328F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</w:tr>
    </w:tbl>
    <w:p w:rsidR="006D0AE5" w:rsidRDefault="006D0AE5" w:rsidP="006D0AE5">
      <w:pPr>
        <w:tabs>
          <w:tab w:val="left" w:pos="2338"/>
          <w:tab w:val="left" w:pos="7088"/>
        </w:tabs>
        <w:spacing w:line="36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6D0AE5">
      <w:headerReference w:type="default" r:id="rId8"/>
      <w:footerReference w:type="first" r:id="rId9"/>
      <w:pgSz w:w="11907" w:h="16840" w:code="9"/>
      <w:pgMar w:top="567" w:right="567" w:bottom="709" w:left="1701" w:header="720" w:footer="7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6D0AE5">
      <w:t>247</w:t>
    </w:r>
  </w:p>
  <w:p w:rsidR="006D0AE5" w:rsidRDefault="006D0AE5">
    <w:pPr>
      <w:pStyle w:val="a3"/>
    </w:pPr>
    <w:r>
      <w:t>от 31 марта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0AE5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6D0AE5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ConsPlusTitle">
    <w:name w:val="ConsPlusTitle"/>
    <w:rsid w:val="006D0A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unhideWhenUsed/>
    <w:rsid w:val="006D0AE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nhideWhenUsed/>
    <w:rsid w:val="006D0AE5"/>
    <w:pPr>
      <w:spacing w:after="120"/>
    </w:pPr>
  </w:style>
  <w:style w:type="character" w:customStyle="1" w:styleId="ab">
    <w:name w:val="Основной текст Знак"/>
    <w:basedOn w:val="a0"/>
    <w:link w:val="aa"/>
    <w:rsid w:val="006D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2025-04-01T06:00:00Z</dcterms:created>
  <dcterms:modified xsi:type="dcterms:W3CDTF">2025-04-01T06:00:00Z</dcterms:modified>
</cp:coreProperties>
</file>