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0B2603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решение Д</w:t>
            </w:r>
            <w:r>
              <w:rPr>
                <w:b/>
                <w:sz w:val="28"/>
              </w:rPr>
              <w:t>у</w:t>
            </w:r>
            <w:r>
              <w:rPr>
                <w:b/>
                <w:sz w:val="28"/>
              </w:rPr>
              <w:t>мы  Мошенского муниципального округа Новгородской области от 24.12.2024 № 210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0B2603" w:rsidRDefault="000B2603" w:rsidP="00B91E50">
      <w:pPr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0B2603" w:rsidRDefault="000B2603" w:rsidP="008858EC">
      <w:pPr>
        <w:ind w:firstLine="709"/>
        <w:jc w:val="both"/>
        <w:rPr>
          <w:sz w:val="28"/>
          <w:szCs w:val="28"/>
        </w:rPr>
      </w:pPr>
      <w:r w:rsidRPr="00DA6FA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Бюджетным кодексом Российской Федерации,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Мошенского муниципального округа </w:t>
      </w:r>
      <w:r>
        <w:rPr>
          <w:sz w:val="28"/>
        </w:rPr>
        <w:t>Новгородской области,</w:t>
      </w:r>
      <w:r w:rsidR="008858EC">
        <w:rPr>
          <w:sz w:val="28"/>
        </w:rPr>
        <w:t xml:space="preserve"> </w:t>
      </w:r>
      <w:r>
        <w:rPr>
          <w:sz w:val="28"/>
          <w:szCs w:val="28"/>
        </w:rPr>
        <w:t>Положением</w:t>
      </w:r>
      <w:r w:rsidRPr="00DA6FA0">
        <w:rPr>
          <w:sz w:val="28"/>
          <w:szCs w:val="28"/>
        </w:rPr>
        <w:t xml:space="preserve"> о бюджетном процессе в Мошенском мун</w:t>
      </w:r>
      <w:r>
        <w:rPr>
          <w:sz w:val="28"/>
          <w:szCs w:val="28"/>
        </w:rPr>
        <w:t xml:space="preserve">иципальном округе </w:t>
      </w:r>
      <w:r>
        <w:rPr>
          <w:sz w:val="28"/>
        </w:rPr>
        <w:t>Новгородской о</w:t>
      </w:r>
      <w:r>
        <w:rPr>
          <w:sz w:val="28"/>
        </w:rPr>
        <w:t>б</w:t>
      </w:r>
      <w:r>
        <w:rPr>
          <w:sz w:val="28"/>
        </w:rPr>
        <w:t>ласти</w:t>
      </w:r>
      <w:r>
        <w:rPr>
          <w:sz w:val="28"/>
          <w:szCs w:val="28"/>
        </w:rPr>
        <w:t>, утвержденным</w:t>
      </w:r>
      <w:r w:rsidRPr="00DA6FA0">
        <w:rPr>
          <w:sz w:val="28"/>
          <w:szCs w:val="28"/>
        </w:rPr>
        <w:t xml:space="preserve"> решением Думы Мошенского муниципаль</w:t>
      </w:r>
      <w:r>
        <w:rPr>
          <w:sz w:val="28"/>
          <w:szCs w:val="28"/>
        </w:rPr>
        <w:t xml:space="preserve">ного округа </w:t>
      </w:r>
      <w:r>
        <w:rPr>
          <w:sz w:val="28"/>
        </w:rPr>
        <w:t>Новгородской области</w:t>
      </w:r>
      <w:r>
        <w:rPr>
          <w:sz w:val="28"/>
          <w:szCs w:val="28"/>
        </w:rPr>
        <w:t xml:space="preserve"> от 20.09.2023 № 7,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0B2603" w:rsidRPr="002245F5" w:rsidRDefault="000B2603" w:rsidP="008858EC">
      <w:pPr>
        <w:tabs>
          <w:tab w:val="left" w:pos="1985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8858EC">
        <w:rPr>
          <w:sz w:val="28"/>
          <w:szCs w:val="28"/>
        </w:rPr>
        <w:t xml:space="preserve"> </w:t>
      </w:r>
      <w:r w:rsidRPr="00DA6FA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DA6F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Думы Мошенского муниципального округа  Новгородской области от 24.12.2024 № 210 "О бюджете Моше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муниципального </w:t>
      </w:r>
      <w:r w:rsidRPr="002245F5">
        <w:rPr>
          <w:sz w:val="28"/>
        </w:rPr>
        <w:t>округа Новгородской области на 202</w:t>
      </w:r>
      <w:r>
        <w:rPr>
          <w:sz w:val="28"/>
        </w:rPr>
        <w:t>5</w:t>
      </w:r>
      <w:r w:rsidRPr="002245F5">
        <w:rPr>
          <w:sz w:val="28"/>
        </w:rPr>
        <w:t xml:space="preserve"> год и на плановый п</w:t>
      </w:r>
      <w:r w:rsidRPr="002245F5">
        <w:rPr>
          <w:sz w:val="28"/>
        </w:rPr>
        <w:t>е</w:t>
      </w:r>
      <w:r w:rsidRPr="002245F5">
        <w:rPr>
          <w:sz w:val="28"/>
        </w:rPr>
        <w:t>риод 202</w:t>
      </w:r>
      <w:r>
        <w:rPr>
          <w:sz w:val="28"/>
        </w:rPr>
        <w:t>6</w:t>
      </w:r>
      <w:r w:rsidRPr="002245F5">
        <w:rPr>
          <w:sz w:val="28"/>
        </w:rPr>
        <w:t xml:space="preserve"> и 202</w:t>
      </w:r>
      <w:r>
        <w:rPr>
          <w:sz w:val="28"/>
        </w:rPr>
        <w:t>7</w:t>
      </w:r>
      <w:r w:rsidRPr="002245F5">
        <w:rPr>
          <w:sz w:val="28"/>
        </w:rPr>
        <w:t xml:space="preserve"> г</w:t>
      </w:r>
      <w:r w:rsidRPr="002245F5">
        <w:rPr>
          <w:sz w:val="28"/>
        </w:rPr>
        <w:t>о</w:t>
      </w:r>
      <w:r w:rsidRPr="002245F5">
        <w:rPr>
          <w:sz w:val="28"/>
        </w:rPr>
        <w:t>дов</w:t>
      </w:r>
      <w:r>
        <w:rPr>
          <w:sz w:val="28"/>
        </w:rPr>
        <w:t>":</w:t>
      </w:r>
    </w:p>
    <w:p w:rsidR="000B2603" w:rsidRPr="00F42CA2" w:rsidRDefault="000B2603" w:rsidP="008858EC">
      <w:pPr>
        <w:tabs>
          <w:tab w:val="left" w:pos="1935"/>
        </w:tabs>
        <w:ind w:firstLine="709"/>
        <w:jc w:val="both"/>
        <w:rPr>
          <w:spacing w:val="-4"/>
          <w:sz w:val="28"/>
          <w:szCs w:val="28"/>
        </w:rPr>
      </w:pPr>
      <w:r w:rsidRPr="00F42CA2">
        <w:rPr>
          <w:sz w:val="28"/>
          <w:szCs w:val="28"/>
        </w:rPr>
        <w:t>1.1</w:t>
      </w:r>
      <w:r w:rsidRPr="00F42CA2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Изложить пункт 1 в редакции</w:t>
      </w:r>
      <w:r w:rsidRPr="00F42CA2">
        <w:rPr>
          <w:spacing w:val="-4"/>
          <w:sz w:val="28"/>
          <w:szCs w:val="28"/>
        </w:rPr>
        <w:t>:</w:t>
      </w:r>
    </w:p>
    <w:p w:rsidR="000B2603" w:rsidRPr="00C931B7" w:rsidRDefault="000B2603" w:rsidP="008858EC">
      <w:pPr>
        <w:tabs>
          <w:tab w:val="left" w:pos="1935"/>
        </w:tabs>
        <w:ind w:firstLine="709"/>
        <w:jc w:val="both"/>
        <w:rPr>
          <w:spacing w:val="-4"/>
          <w:sz w:val="28"/>
          <w:szCs w:val="28"/>
        </w:rPr>
      </w:pPr>
      <w:r w:rsidRPr="00F42CA2">
        <w:rPr>
          <w:spacing w:val="-4"/>
          <w:sz w:val="28"/>
          <w:szCs w:val="28"/>
        </w:rPr>
        <w:t>"</w:t>
      </w:r>
      <w:r w:rsidRPr="00C931B7">
        <w:rPr>
          <w:spacing w:val="-4"/>
          <w:sz w:val="28"/>
          <w:szCs w:val="28"/>
        </w:rPr>
        <w:t>1. Утвердить ос</w:t>
      </w:r>
      <w:r>
        <w:rPr>
          <w:spacing w:val="-4"/>
          <w:sz w:val="28"/>
          <w:szCs w:val="28"/>
        </w:rPr>
        <w:t xml:space="preserve">новные характеристики </w:t>
      </w:r>
      <w:r w:rsidRPr="00C931B7">
        <w:rPr>
          <w:spacing w:val="-4"/>
          <w:sz w:val="28"/>
          <w:szCs w:val="28"/>
        </w:rPr>
        <w:t>бюджета</w:t>
      </w:r>
      <w:r>
        <w:rPr>
          <w:spacing w:val="-4"/>
          <w:sz w:val="28"/>
          <w:szCs w:val="28"/>
        </w:rPr>
        <w:t xml:space="preserve"> Мошенского муниц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пального </w:t>
      </w:r>
      <w:r>
        <w:rPr>
          <w:sz w:val="28"/>
        </w:rPr>
        <w:t>округа</w:t>
      </w:r>
      <w:r>
        <w:rPr>
          <w:spacing w:val="-4"/>
          <w:sz w:val="28"/>
          <w:szCs w:val="28"/>
        </w:rPr>
        <w:t xml:space="preserve"> </w:t>
      </w:r>
      <w:r w:rsidRPr="00C931B7">
        <w:rPr>
          <w:spacing w:val="-4"/>
          <w:sz w:val="28"/>
          <w:szCs w:val="28"/>
        </w:rPr>
        <w:t xml:space="preserve"> </w:t>
      </w:r>
      <w:r>
        <w:rPr>
          <w:sz w:val="28"/>
        </w:rPr>
        <w:t>Новгородской области</w:t>
      </w:r>
      <w:r w:rsidRPr="00C931B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(далее - </w:t>
      </w:r>
      <w:r w:rsidRPr="00C931B7">
        <w:rPr>
          <w:spacing w:val="-4"/>
          <w:sz w:val="28"/>
          <w:szCs w:val="28"/>
        </w:rPr>
        <w:t>бюджет</w:t>
      </w:r>
      <w:r>
        <w:rPr>
          <w:spacing w:val="-4"/>
          <w:sz w:val="28"/>
          <w:szCs w:val="28"/>
        </w:rPr>
        <w:t xml:space="preserve">  Мошенского муниц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пального </w:t>
      </w:r>
      <w:r>
        <w:rPr>
          <w:sz w:val="28"/>
        </w:rPr>
        <w:t>округа</w:t>
      </w:r>
      <w:r>
        <w:rPr>
          <w:spacing w:val="-4"/>
          <w:sz w:val="28"/>
          <w:szCs w:val="28"/>
        </w:rPr>
        <w:t xml:space="preserve">) </w:t>
      </w:r>
      <w:r w:rsidRPr="00C931B7">
        <w:rPr>
          <w:spacing w:val="-4"/>
          <w:sz w:val="28"/>
          <w:szCs w:val="28"/>
        </w:rPr>
        <w:t>на 20</w:t>
      </w:r>
      <w:r>
        <w:rPr>
          <w:spacing w:val="-4"/>
          <w:sz w:val="28"/>
          <w:szCs w:val="28"/>
        </w:rPr>
        <w:t>25</w:t>
      </w:r>
      <w:r w:rsidRPr="00C931B7">
        <w:rPr>
          <w:spacing w:val="-4"/>
          <w:sz w:val="28"/>
          <w:szCs w:val="28"/>
        </w:rPr>
        <w:t xml:space="preserve"> год:</w:t>
      </w:r>
    </w:p>
    <w:p w:rsidR="000B2603" w:rsidRPr="00C931B7" w:rsidRDefault="000B2603" w:rsidP="00885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B7">
        <w:rPr>
          <w:rFonts w:ascii="Times New Roman" w:hAnsi="Times New Roman" w:cs="Times New Roman"/>
          <w:sz w:val="28"/>
          <w:szCs w:val="28"/>
        </w:rPr>
        <w:t>1) прогнозируемы</w:t>
      </w:r>
      <w:r>
        <w:rPr>
          <w:rFonts w:ascii="Times New Roman" w:hAnsi="Times New Roman" w:cs="Times New Roman"/>
          <w:sz w:val="28"/>
          <w:szCs w:val="28"/>
        </w:rPr>
        <w:t xml:space="preserve">й общий объем доходов 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606934"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28">
        <w:rPr>
          <w:rFonts w:ascii="Times New Roman" w:hAnsi="Times New Roman" w:cs="Times New Roman"/>
          <w:sz w:val="28"/>
          <w:szCs w:val="28"/>
        </w:rPr>
        <w:t>345276</w:t>
      </w:r>
      <w:r>
        <w:rPr>
          <w:rFonts w:ascii="Times New Roman" w:hAnsi="Times New Roman" w:cs="Times New Roman"/>
          <w:sz w:val="28"/>
          <w:szCs w:val="28"/>
        </w:rPr>
        <w:t>,184</w:t>
      </w:r>
      <w:r w:rsidRPr="00773528">
        <w:rPr>
          <w:rFonts w:ascii="Times New Roman" w:hAnsi="Times New Roman" w:cs="Times New Roman"/>
          <w:sz w:val="28"/>
          <w:szCs w:val="28"/>
        </w:rPr>
        <w:t xml:space="preserve">49 </w:t>
      </w:r>
      <w:r w:rsidRPr="00C931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0B2603" w:rsidRPr="00C931B7" w:rsidRDefault="000B2603" w:rsidP="00885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B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расходов </w:t>
      </w:r>
      <w:r w:rsidRPr="00C931B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 w:rsidRPr="00D90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 w:rsidRPr="00C931B7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35720</w:t>
      </w:r>
      <w:r w:rsidRPr="004E6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,478</w:t>
      </w:r>
      <w:r w:rsidRPr="004E6A7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0B2603" w:rsidRDefault="000B2603" w:rsidP="00885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Pr="00C931B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4A1">
        <w:rPr>
          <w:rFonts w:ascii="Times New Roman" w:hAnsi="Times New Roman" w:cs="Times New Roman"/>
          <w:spacing w:val="-4"/>
          <w:sz w:val="28"/>
          <w:szCs w:val="28"/>
        </w:rPr>
        <w:t>Мошенского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931B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454B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8454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,294</w:t>
      </w:r>
      <w:r w:rsidRPr="008454B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1B7">
        <w:rPr>
          <w:rFonts w:ascii="Times New Roman" w:hAnsi="Times New Roman" w:cs="Times New Roman"/>
          <w:sz w:val="28"/>
          <w:szCs w:val="28"/>
        </w:rPr>
        <w:t>тыс. рублей.</w:t>
      </w:r>
      <w:r w:rsidRPr="00F42CA2">
        <w:rPr>
          <w:rFonts w:ascii="Times New Roman" w:hAnsi="Times New Roman" w:cs="Times New Roman"/>
          <w:sz w:val="28"/>
          <w:szCs w:val="28"/>
        </w:rPr>
        <w:t>"</w:t>
      </w:r>
      <w:r w:rsidR="008858EC">
        <w:rPr>
          <w:rFonts w:ascii="Times New Roman" w:hAnsi="Times New Roman" w:cs="Times New Roman"/>
          <w:sz w:val="28"/>
          <w:szCs w:val="28"/>
        </w:rPr>
        <w:t>.</w:t>
      </w:r>
    </w:p>
    <w:p w:rsidR="000B2603" w:rsidRPr="00AE5DAA" w:rsidRDefault="000B2603" w:rsidP="00885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CA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368D">
        <w:rPr>
          <w:spacing w:val="-4"/>
          <w:sz w:val="28"/>
          <w:szCs w:val="28"/>
        </w:rPr>
        <w:t xml:space="preserve"> </w:t>
      </w:r>
      <w:r w:rsidRPr="001A368D">
        <w:rPr>
          <w:rFonts w:ascii="Times New Roman" w:hAnsi="Times New Roman" w:cs="Times New Roman"/>
          <w:spacing w:val="-4"/>
          <w:sz w:val="28"/>
          <w:szCs w:val="28"/>
        </w:rPr>
        <w:t xml:space="preserve">Изложить пункт 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A368D">
        <w:rPr>
          <w:rFonts w:ascii="Times New Roman" w:hAnsi="Times New Roman" w:cs="Times New Roman"/>
          <w:spacing w:val="-4"/>
          <w:sz w:val="28"/>
          <w:szCs w:val="28"/>
        </w:rPr>
        <w:t xml:space="preserve"> в редакции:</w:t>
      </w:r>
    </w:p>
    <w:p w:rsidR="000B2603" w:rsidRPr="00147D85" w:rsidRDefault="000B2603" w:rsidP="008858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"7.Утвердить </w:t>
      </w:r>
      <w:r w:rsidRPr="00C931B7">
        <w:rPr>
          <w:sz w:val="28"/>
          <w:szCs w:val="28"/>
        </w:rPr>
        <w:t>объем межбюджетных трансфертов, получаемых из дру</w:t>
      </w:r>
      <w:r>
        <w:rPr>
          <w:sz w:val="28"/>
          <w:szCs w:val="28"/>
        </w:rPr>
        <w:t xml:space="preserve">гих </w:t>
      </w:r>
      <w:r w:rsidRPr="00C931B7">
        <w:rPr>
          <w:sz w:val="28"/>
          <w:szCs w:val="28"/>
        </w:rPr>
        <w:t>бюджетов бюджетной системы Российской Федерации на 20</w:t>
      </w:r>
      <w:r>
        <w:rPr>
          <w:sz w:val="28"/>
          <w:szCs w:val="28"/>
        </w:rPr>
        <w:t>25</w:t>
      </w:r>
      <w:r w:rsidRPr="00C931B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236311,44834  тыс. рублей, на 2026 год в сумме 181142,73285 тыс. рублей, на 2027 год в сумме 177455,69185 тыс. рублей."</w:t>
      </w:r>
      <w:r w:rsidR="008858EC">
        <w:rPr>
          <w:sz w:val="28"/>
          <w:szCs w:val="28"/>
        </w:rPr>
        <w:t>.</w:t>
      </w:r>
    </w:p>
    <w:p w:rsidR="000B2603" w:rsidRPr="007B2EC3" w:rsidRDefault="000B2603" w:rsidP="00885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A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2CA2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Изложить приложения  1,</w:t>
      </w:r>
      <w:r w:rsidR="00885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8858EC"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6,</w:t>
      </w:r>
      <w:r w:rsidR="008858EC"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7,</w:t>
      </w:r>
      <w:r w:rsidR="008858EC"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86">
        <w:rPr>
          <w:rFonts w:ascii="Times New Roman" w:hAnsi="Times New Roman" w:cs="Times New Roman"/>
          <w:sz w:val="28"/>
          <w:szCs w:val="28"/>
        </w:rPr>
        <w:t>в новой прилагаемой реда</w:t>
      </w:r>
      <w:r w:rsidRPr="007A4786">
        <w:rPr>
          <w:rFonts w:ascii="Times New Roman" w:hAnsi="Times New Roman" w:cs="Times New Roman"/>
          <w:sz w:val="28"/>
          <w:szCs w:val="28"/>
        </w:rPr>
        <w:t>к</w:t>
      </w:r>
      <w:r w:rsidRPr="007A4786">
        <w:rPr>
          <w:rFonts w:ascii="Times New Roman" w:hAnsi="Times New Roman" w:cs="Times New Roman"/>
          <w:sz w:val="28"/>
          <w:szCs w:val="28"/>
        </w:rPr>
        <w:t>ции.</w:t>
      </w:r>
    </w:p>
    <w:p w:rsidR="000B2603" w:rsidRPr="00F42CA2" w:rsidRDefault="000B2603" w:rsidP="008858EC">
      <w:pPr>
        <w:ind w:firstLine="709"/>
        <w:jc w:val="both"/>
        <w:rPr>
          <w:sz w:val="28"/>
          <w:szCs w:val="28"/>
        </w:rPr>
      </w:pPr>
      <w:r w:rsidRPr="00F42CA2">
        <w:rPr>
          <w:sz w:val="28"/>
          <w:szCs w:val="28"/>
        </w:rPr>
        <w:t xml:space="preserve">2. </w:t>
      </w:r>
      <w:r w:rsidRPr="0026675E">
        <w:rPr>
          <w:sz w:val="28"/>
          <w:szCs w:val="28"/>
        </w:rPr>
        <w:t>Решение</w:t>
      </w:r>
      <w:r w:rsidRPr="0026675E">
        <w:rPr>
          <w:color w:val="FF0000"/>
          <w:sz w:val="28"/>
          <w:szCs w:val="28"/>
        </w:rPr>
        <w:t xml:space="preserve"> </w:t>
      </w:r>
      <w:r w:rsidRPr="0026675E">
        <w:rPr>
          <w:sz w:val="28"/>
          <w:szCs w:val="28"/>
        </w:rPr>
        <w:t>вступает в силу с даты официального опубликования</w:t>
      </w:r>
      <w:r>
        <w:rPr>
          <w:sz w:val="28"/>
          <w:szCs w:val="28"/>
        </w:rPr>
        <w:t>.</w:t>
      </w:r>
    </w:p>
    <w:p w:rsidR="000B2603" w:rsidRPr="00F42CA2" w:rsidRDefault="000B2603" w:rsidP="008858EC">
      <w:pPr>
        <w:ind w:firstLine="709"/>
        <w:jc w:val="both"/>
        <w:rPr>
          <w:sz w:val="28"/>
          <w:szCs w:val="28"/>
        </w:rPr>
      </w:pPr>
      <w:r w:rsidRPr="00F42CA2">
        <w:rPr>
          <w:sz w:val="28"/>
          <w:szCs w:val="28"/>
        </w:rPr>
        <w:t>3</w:t>
      </w:r>
      <w:r w:rsidRPr="002E53BC">
        <w:rPr>
          <w:sz w:val="28"/>
          <w:szCs w:val="28"/>
        </w:rPr>
        <w:t>.</w:t>
      </w:r>
      <w:r w:rsidRPr="00F42CA2">
        <w:rPr>
          <w:sz w:val="28"/>
          <w:szCs w:val="28"/>
        </w:rPr>
        <w:t xml:space="preserve"> Опубликовать решение в бюллетене «Официальный вестник Моше</w:t>
      </w:r>
      <w:r w:rsidRPr="00F42CA2">
        <w:rPr>
          <w:sz w:val="28"/>
          <w:szCs w:val="28"/>
        </w:rPr>
        <w:t>н</w:t>
      </w:r>
      <w:r w:rsidRPr="00F42CA2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F42CA2">
        <w:rPr>
          <w:sz w:val="28"/>
          <w:szCs w:val="28"/>
        </w:rPr>
        <w:t>».</w:t>
      </w:r>
    </w:p>
    <w:p w:rsidR="000B2603" w:rsidRPr="00F42CA2" w:rsidRDefault="000B2603" w:rsidP="000B2603">
      <w:pPr>
        <w:ind w:firstLine="851"/>
        <w:jc w:val="both"/>
        <w:rPr>
          <w:sz w:val="28"/>
          <w:szCs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8858EC" w:rsidRDefault="008858EC" w:rsidP="008858EC">
      <w:pPr>
        <w:pStyle w:val="a3"/>
      </w:pPr>
      <w:r>
        <w:t>№248</w:t>
      </w:r>
    </w:p>
    <w:p w:rsidR="008858EC" w:rsidRDefault="008858EC" w:rsidP="008858EC">
      <w:pPr>
        <w:pStyle w:val="a3"/>
      </w:pPr>
      <w:r>
        <w:t>от 17 апреля 2025 года</w:t>
      </w:r>
    </w:p>
    <w:p w:rsidR="008858EC" w:rsidRDefault="008858EC" w:rsidP="008858EC">
      <w:pPr>
        <w:pStyle w:val="a3"/>
      </w:pPr>
      <w:r>
        <w:t>с. Мошенское</w:t>
      </w: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p w:rsidR="002E53BC" w:rsidRDefault="002E53BC" w:rsidP="005F3159">
      <w:pPr>
        <w:jc w:val="both"/>
        <w:rPr>
          <w:b/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6"/>
        <w:gridCol w:w="5157"/>
      </w:tblGrid>
      <w:tr w:rsidR="002E53BC" w:rsidRPr="00D9183F" w:rsidTr="002E53BC">
        <w:trPr>
          <w:trHeight w:val="255"/>
        </w:trPr>
        <w:tc>
          <w:tcPr>
            <w:tcW w:w="2356" w:type="pct"/>
            <w:noWrap/>
            <w:vAlign w:val="bottom"/>
            <w:hideMark/>
          </w:tcPr>
          <w:p w:rsidR="002E53BC" w:rsidRDefault="002E53BC" w:rsidP="002E53BC"/>
        </w:tc>
        <w:tc>
          <w:tcPr>
            <w:tcW w:w="2644" w:type="pct"/>
            <w:hideMark/>
          </w:tcPr>
          <w:p w:rsidR="002E53BC" w:rsidRPr="00D9183F" w:rsidRDefault="002E53BC" w:rsidP="002E53BC">
            <w:pPr>
              <w:jc w:val="center"/>
              <w:rPr>
                <w:sz w:val="28"/>
                <w:szCs w:val="28"/>
                <w:lang w:eastAsia="en-US"/>
              </w:rPr>
            </w:pPr>
            <w:r w:rsidRPr="00D9183F">
              <w:rPr>
                <w:sz w:val="28"/>
                <w:szCs w:val="28"/>
                <w:lang w:eastAsia="en-US"/>
              </w:rPr>
              <w:t>Приложение 1</w:t>
            </w:r>
          </w:p>
          <w:p w:rsidR="002E53BC" w:rsidRPr="00D9183F" w:rsidRDefault="002E53BC" w:rsidP="002E53BC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en-US"/>
              </w:rPr>
            </w:pPr>
            <w:r w:rsidRPr="00D9183F">
              <w:rPr>
                <w:sz w:val="28"/>
                <w:szCs w:val="28"/>
                <w:lang w:eastAsia="en-US"/>
              </w:rPr>
              <w:t>к решению Думы Мошенского муниц</w:t>
            </w:r>
            <w:r w:rsidRPr="00D9183F">
              <w:rPr>
                <w:sz w:val="28"/>
                <w:szCs w:val="28"/>
                <w:lang w:eastAsia="en-US"/>
              </w:rPr>
              <w:t>и</w:t>
            </w:r>
            <w:r w:rsidRPr="00D9183F">
              <w:rPr>
                <w:sz w:val="28"/>
                <w:szCs w:val="28"/>
                <w:lang w:eastAsia="en-US"/>
              </w:rPr>
              <w:t>пального округа Новгородской обл</w:t>
            </w:r>
            <w:r w:rsidRPr="00D9183F">
              <w:rPr>
                <w:sz w:val="28"/>
                <w:szCs w:val="28"/>
                <w:lang w:eastAsia="en-US"/>
              </w:rPr>
              <w:t>а</w:t>
            </w:r>
            <w:r w:rsidRPr="00D9183F">
              <w:rPr>
                <w:sz w:val="28"/>
                <w:szCs w:val="28"/>
                <w:lang w:eastAsia="en-US"/>
              </w:rPr>
              <w:t>сти «О бюджете Мошенского муниципальн</w:t>
            </w:r>
            <w:r w:rsidRPr="00D9183F">
              <w:rPr>
                <w:sz w:val="28"/>
                <w:szCs w:val="28"/>
                <w:lang w:eastAsia="en-US"/>
              </w:rPr>
              <w:t>о</w:t>
            </w:r>
            <w:r w:rsidRPr="00D9183F">
              <w:rPr>
                <w:sz w:val="28"/>
                <w:szCs w:val="28"/>
                <w:lang w:eastAsia="en-US"/>
              </w:rPr>
              <w:t>го округа Новгородской обл</w:t>
            </w:r>
            <w:r w:rsidRPr="00D9183F">
              <w:rPr>
                <w:sz w:val="28"/>
                <w:szCs w:val="28"/>
                <w:lang w:eastAsia="en-US"/>
              </w:rPr>
              <w:t>а</w:t>
            </w:r>
            <w:r w:rsidRPr="00D9183F">
              <w:rPr>
                <w:sz w:val="28"/>
                <w:szCs w:val="28"/>
                <w:lang w:eastAsia="en-US"/>
              </w:rPr>
              <w:t>сти на 2025 год и на плановый период 2026 и 2027 годов»</w:t>
            </w:r>
          </w:p>
        </w:tc>
      </w:tr>
    </w:tbl>
    <w:p w:rsidR="002E53BC" w:rsidRDefault="002E53BC" w:rsidP="002E53BC">
      <w:pPr>
        <w:jc w:val="center"/>
        <w:rPr>
          <w:b/>
          <w:sz w:val="28"/>
        </w:rPr>
      </w:pPr>
    </w:p>
    <w:p w:rsidR="002E53BC" w:rsidRPr="00D9183F" w:rsidRDefault="002E53BC" w:rsidP="002E53BC">
      <w:pPr>
        <w:jc w:val="center"/>
        <w:rPr>
          <w:b/>
          <w:sz w:val="28"/>
        </w:rPr>
      </w:pPr>
      <w:r w:rsidRPr="00D9183F">
        <w:rPr>
          <w:b/>
          <w:sz w:val="28"/>
        </w:rPr>
        <w:t>Прогнозируемые поступления доходов в бюджет Мошенского муниц</w:t>
      </w:r>
      <w:r w:rsidRPr="00D9183F">
        <w:rPr>
          <w:b/>
          <w:sz w:val="28"/>
        </w:rPr>
        <w:t>и</w:t>
      </w:r>
      <w:r w:rsidRPr="00D9183F">
        <w:rPr>
          <w:b/>
          <w:sz w:val="28"/>
        </w:rPr>
        <w:t>пальн</w:t>
      </w:r>
      <w:r w:rsidRPr="00D9183F">
        <w:rPr>
          <w:b/>
          <w:sz w:val="28"/>
        </w:rPr>
        <w:t>о</w:t>
      </w:r>
      <w:r w:rsidRPr="00D9183F">
        <w:rPr>
          <w:b/>
          <w:sz w:val="28"/>
        </w:rPr>
        <w:t>го округа Новгородской области на 2025 год и на плановый период 2026 и 2027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416"/>
        <w:gridCol w:w="1636"/>
        <w:gridCol w:w="1636"/>
        <w:gridCol w:w="1636"/>
      </w:tblGrid>
      <w:tr w:rsidR="002E53BC" w:rsidRPr="002E53BC" w:rsidTr="002E53B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right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(тыс.рублей)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Код бюджетной кла</w:t>
            </w:r>
            <w:r w:rsidRPr="002E53BC">
              <w:rPr>
                <w:sz w:val="22"/>
                <w:szCs w:val="22"/>
              </w:rPr>
              <w:t>с</w:t>
            </w:r>
            <w:r w:rsidRPr="002E53BC">
              <w:rPr>
                <w:sz w:val="22"/>
                <w:szCs w:val="22"/>
              </w:rPr>
              <w:t xml:space="preserve">сификации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 xml:space="preserve"> 2025 год                        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 xml:space="preserve"> 2026 год                        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 xml:space="preserve"> 2027 год                         </w:t>
            </w:r>
          </w:p>
        </w:tc>
      </w:tr>
    </w:tbl>
    <w:p w:rsidR="002E53BC" w:rsidRPr="002E53BC" w:rsidRDefault="002E53BC" w:rsidP="002E53BC">
      <w:pPr>
        <w:spacing w:line="24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416"/>
        <w:gridCol w:w="1636"/>
        <w:gridCol w:w="1636"/>
        <w:gridCol w:w="1636"/>
      </w:tblGrid>
      <w:tr w:rsidR="002E53BC" w:rsidRPr="002E53BC" w:rsidTr="002E53BC">
        <w:trPr>
          <w:trHeight w:val="20"/>
          <w:tblHeader/>
        </w:trPr>
        <w:tc>
          <w:tcPr>
            <w:tcW w:w="1284" w:type="pct"/>
            <w:tcBorders>
              <w:top w:val="single" w:sz="4" w:space="0" w:color="auto"/>
            </w:tcBorders>
            <w:shd w:val="clear" w:color="auto" w:fill="auto"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shd w:val="clear" w:color="auto" w:fill="auto"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right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345 276,18449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right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295 243,03285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right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303 536,39185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Налоговые и неналог</w:t>
            </w:r>
            <w:r w:rsidRPr="002E53BC">
              <w:rPr>
                <w:bCs/>
                <w:sz w:val="22"/>
                <w:szCs w:val="22"/>
              </w:rPr>
              <w:t>о</w:t>
            </w:r>
            <w:r w:rsidRPr="002E53BC">
              <w:rPr>
                <w:bCs/>
                <w:sz w:val="22"/>
                <w:szCs w:val="22"/>
              </w:rPr>
              <w:t>вые доходы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109 184,75300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114 100,30000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126 080,70000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Безвозмездные посту</w:t>
            </w:r>
            <w:r w:rsidRPr="002E53BC">
              <w:rPr>
                <w:bCs/>
                <w:sz w:val="22"/>
                <w:szCs w:val="22"/>
              </w:rPr>
              <w:t>п</w:t>
            </w:r>
            <w:r w:rsidRPr="002E53BC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236 091,43149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181 142,73285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177 455,69185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Безвозмездные посту</w:t>
            </w:r>
            <w:r w:rsidRPr="002E53BC">
              <w:rPr>
                <w:bCs/>
                <w:sz w:val="22"/>
                <w:szCs w:val="22"/>
              </w:rPr>
              <w:t>п</w:t>
            </w:r>
            <w:r w:rsidRPr="002E53BC">
              <w:rPr>
                <w:bCs/>
                <w:sz w:val="22"/>
                <w:szCs w:val="22"/>
              </w:rPr>
              <w:t>ления от других бюдж</w:t>
            </w:r>
            <w:r w:rsidRPr="002E53BC">
              <w:rPr>
                <w:bCs/>
                <w:sz w:val="22"/>
                <w:szCs w:val="22"/>
              </w:rPr>
              <w:t>е</w:t>
            </w:r>
            <w:r w:rsidRPr="002E53BC">
              <w:rPr>
                <w:bCs/>
                <w:sz w:val="22"/>
                <w:szCs w:val="22"/>
              </w:rPr>
              <w:t>тов бюдже</w:t>
            </w:r>
            <w:r w:rsidRPr="002E53BC">
              <w:rPr>
                <w:bCs/>
                <w:sz w:val="22"/>
                <w:szCs w:val="22"/>
              </w:rPr>
              <w:t>т</w:t>
            </w:r>
            <w:r w:rsidRPr="002E53BC">
              <w:rPr>
                <w:bCs/>
                <w:sz w:val="22"/>
                <w:szCs w:val="22"/>
              </w:rPr>
              <w:t>ной системы Российской Ф</w:t>
            </w:r>
            <w:r w:rsidRPr="002E53BC">
              <w:rPr>
                <w:bCs/>
                <w:sz w:val="22"/>
                <w:szCs w:val="22"/>
              </w:rPr>
              <w:t>е</w:t>
            </w:r>
            <w:r w:rsidRPr="002E53BC">
              <w:rPr>
                <w:bCs/>
                <w:sz w:val="22"/>
                <w:szCs w:val="22"/>
              </w:rPr>
              <w:t>дерации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236 311,44834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181 142,73285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177 455,69185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Дотации бюджетам бюджетной системы Российской Федер</w:t>
            </w:r>
            <w:r w:rsidRPr="002E53BC">
              <w:rPr>
                <w:bCs/>
                <w:sz w:val="22"/>
                <w:szCs w:val="22"/>
              </w:rPr>
              <w:t>а</w:t>
            </w:r>
            <w:r w:rsidRPr="002E53BC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110 378,90000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76 513,70000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73 101,00000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Дотации на выравнив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ние бюджетной обесп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ченности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2 02 15001 00 0000 150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109 823,90000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76 513,70000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73 101,00000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Дотации бюджетам м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выравнивание бю</w:t>
            </w:r>
            <w:r w:rsidRPr="002E53BC">
              <w:rPr>
                <w:sz w:val="22"/>
                <w:szCs w:val="22"/>
              </w:rPr>
              <w:t>д</w:t>
            </w:r>
            <w:r w:rsidRPr="002E53BC">
              <w:rPr>
                <w:sz w:val="22"/>
                <w:szCs w:val="22"/>
              </w:rPr>
              <w:t>жетной обеспече</w:t>
            </w:r>
            <w:r w:rsidRPr="002E53BC">
              <w:rPr>
                <w:sz w:val="22"/>
                <w:szCs w:val="22"/>
              </w:rPr>
              <w:t>н</w:t>
            </w:r>
            <w:r w:rsidRPr="002E53BC">
              <w:rPr>
                <w:sz w:val="22"/>
                <w:szCs w:val="22"/>
              </w:rPr>
              <w:t>ности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2 02 15001 14 0000 150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109 823,90000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76 513,70000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73 101,00000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Дотации бюджетам на поддержку мер по обе</w:t>
            </w:r>
            <w:r w:rsidRPr="002E53BC">
              <w:rPr>
                <w:sz w:val="22"/>
                <w:szCs w:val="22"/>
              </w:rPr>
              <w:t>с</w:t>
            </w:r>
            <w:r w:rsidRPr="002E53BC">
              <w:rPr>
                <w:sz w:val="22"/>
                <w:szCs w:val="22"/>
              </w:rPr>
              <w:t>печению сбалансир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ванности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тов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2 02 15002 00 0000 150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555,00000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Дотации бюджетам м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поддер</w:t>
            </w:r>
            <w:r w:rsidRPr="002E53BC">
              <w:rPr>
                <w:sz w:val="22"/>
                <w:szCs w:val="22"/>
              </w:rPr>
              <w:t>ж</w:t>
            </w:r>
            <w:r w:rsidRPr="002E53BC">
              <w:rPr>
                <w:sz w:val="22"/>
                <w:szCs w:val="22"/>
              </w:rPr>
              <w:t>ку мер по обеспечению сбаланс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рованности бюджетов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2 02 15002 14 0000 150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555,00000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Субсидии бюджетам бюджетной системы Российской Федер</w:t>
            </w:r>
            <w:r w:rsidRPr="002E53BC">
              <w:rPr>
                <w:bCs/>
                <w:sz w:val="22"/>
                <w:szCs w:val="22"/>
              </w:rPr>
              <w:t>а</w:t>
            </w:r>
            <w:r w:rsidRPr="002E53BC">
              <w:rPr>
                <w:bCs/>
                <w:sz w:val="22"/>
                <w:szCs w:val="22"/>
              </w:rPr>
              <w:t>ции (межбюджетные субс</w:t>
            </w:r>
            <w:r w:rsidRPr="002E53BC">
              <w:rPr>
                <w:bCs/>
                <w:sz w:val="22"/>
                <w:szCs w:val="22"/>
              </w:rPr>
              <w:t>и</w:t>
            </w:r>
            <w:r w:rsidRPr="002E53BC">
              <w:rPr>
                <w:bCs/>
                <w:sz w:val="22"/>
                <w:szCs w:val="22"/>
              </w:rPr>
              <w:t>дии)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45 142,62421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25 412,61285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25 320,07185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Субсидии бюджетам на организацию беспла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ного горячего п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тания обучающихся, получ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ющих начал</w:t>
            </w:r>
            <w:r w:rsidRPr="002E53BC">
              <w:rPr>
                <w:sz w:val="22"/>
                <w:szCs w:val="22"/>
              </w:rPr>
              <w:t>ь</w:t>
            </w:r>
            <w:r w:rsidRPr="002E53BC">
              <w:rPr>
                <w:sz w:val="22"/>
                <w:szCs w:val="22"/>
              </w:rPr>
              <w:t>ное общее образование в госуда</w:t>
            </w:r>
            <w:r w:rsidRPr="002E53BC">
              <w:rPr>
                <w:sz w:val="22"/>
                <w:szCs w:val="22"/>
              </w:rPr>
              <w:t>р</w:t>
            </w:r>
            <w:r w:rsidRPr="002E53BC">
              <w:rPr>
                <w:sz w:val="22"/>
                <w:szCs w:val="22"/>
              </w:rPr>
              <w:t>ственных и муниц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пальных образовател</w:t>
            </w:r>
            <w:r w:rsidRPr="002E53BC">
              <w:rPr>
                <w:sz w:val="22"/>
                <w:szCs w:val="22"/>
              </w:rPr>
              <w:t>ь</w:t>
            </w:r>
            <w:r w:rsidRPr="002E53BC">
              <w:rPr>
                <w:sz w:val="22"/>
                <w:szCs w:val="22"/>
              </w:rPr>
              <w:lastRenderedPageBreak/>
              <w:t>ных организац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ях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2 02 25304 00 0000 150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2 294,42400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2 095,33500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2 002,37400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Субсидии бюджетам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организацию бесплатного г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рячего питания об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чающихся, получ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ющих начальное о</w:t>
            </w:r>
            <w:r w:rsidRPr="002E53BC">
              <w:rPr>
                <w:sz w:val="22"/>
                <w:szCs w:val="22"/>
              </w:rPr>
              <w:t>б</w:t>
            </w:r>
            <w:r w:rsidRPr="002E53BC">
              <w:rPr>
                <w:sz w:val="22"/>
                <w:szCs w:val="22"/>
              </w:rPr>
              <w:t>щее образование в государственных и м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ниципальных образов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тельных орг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низациях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2 02 25304 14 0000 150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2 294,42400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2 095,33500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2 002,37400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Субсидии бюджетам на реализацию меропри</w:t>
            </w:r>
            <w:r w:rsidRPr="002E53BC">
              <w:rPr>
                <w:sz w:val="22"/>
                <w:szCs w:val="22"/>
              </w:rPr>
              <w:t>я</w:t>
            </w:r>
            <w:r w:rsidRPr="002E53BC">
              <w:rPr>
                <w:sz w:val="22"/>
                <w:szCs w:val="22"/>
              </w:rPr>
              <w:t>тий по обесп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чению жильем мол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дых семей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2 02 25497 00 0000 150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636,71621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287,23785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287,23785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Субсидии бюджетам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реализацию м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роприятий по обеспеч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нию ж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льем молодых семей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2 02 25497 14 0000 150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636,71621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287,23785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287,23785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2 02 25519 00 0000 150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145,83000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22,74000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23,16000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Субсидии бюджетам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поддержку о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расли культуры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2 02 25519 14 0000 150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145,83000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22,74000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23,16000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center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2E53BC">
              <w:rPr>
                <w:color w:val="000000"/>
                <w:sz w:val="22"/>
                <w:szCs w:val="22"/>
              </w:rPr>
              <w:t>Субсидии бюджетам на реализацию пр</w:t>
            </w:r>
            <w:r w:rsidRPr="002E53BC">
              <w:rPr>
                <w:color w:val="000000"/>
                <w:sz w:val="22"/>
                <w:szCs w:val="22"/>
              </w:rPr>
              <w:t>о</w:t>
            </w:r>
            <w:r w:rsidRPr="002E53BC">
              <w:rPr>
                <w:color w:val="000000"/>
                <w:sz w:val="22"/>
                <w:szCs w:val="22"/>
              </w:rPr>
              <w:t>грамм формирования совр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менной городской ср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ды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2 02 25555 00 0000 150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1 560,35400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center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2E53BC">
              <w:rPr>
                <w:color w:val="000000"/>
                <w:sz w:val="22"/>
                <w:szCs w:val="22"/>
              </w:rPr>
              <w:t>Субсидии бюджетам муниципальных окр</w:t>
            </w:r>
            <w:r w:rsidRPr="002E53BC">
              <w:rPr>
                <w:color w:val="000000"/>
                <w:sz w:val="22"/>
                <w:szCs w:val="22"/>
              </w:rPr>
              <w:t>у</w:t>
            </w:r>
            <w:r w:rsidRPr="002E53BC">
              <w:rPr>
                <w:color w:val="000000"/>
                <w:sz w:val="22"/>
                <w:szCs w:val="22"/>
              </w:rPr>
              <w:t>гов на реализацию пр</w:t>
            </w:r>
            <w:r w:rsidRPr="002E53BC">
              <w:rPr>
                <w:color w:val="000000"/>
                <w:sz w:val="22"/>
                <w:szCs w:val="22"/>
              </w:rPr>
              <w:t>о</w:t>
            </w:r>
            <w:r w:rsidRPr="002E53BC">
              <w:rPr>
                <w:color w:val="000000"/>
                <w:sz w:val="22"/>
                <w:szCs w:val="22"/>
              </w:rPr>
              <w:t>грамм фо</w:t>
            </w:r>
            <w:r w:rsidRPr="002E53BC">
              <w:rPr>
                <w:color w:val="000000"/>
                <w:sz w:val="22"/>
                <w:szCs w:val="22"/>
              </w:rPr>
              <w:t>р</w:t>
            </w:r>
            <w:r w:rsidRPr="002E53BC">
              <w:rPr>
                <w:color w:val="000000"/>
                <w:sz w:val="22"/>
                <w:szCs w:val="22"/>
              </w:rPr>
              <w:t>мирования совр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менной городской среды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2 02 25555 14 0000 150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1 560,35400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2 02 29999 00 0000 150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40 505,30000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23 007,30000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23 007,30000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Прочие субсидии бю</w:t>
            </w:r>
            <w:r w:rsidRPr="002E53BC">
              <w:rPr>
                <w:sz w:val="22"/>
                <w:szCs w:val="22"/>
              </w:rPr>
              <w:t>д</w:t>
            </w:r>
            <w:r w:rsidRPr="002E53BC">
              <w:rPr>
                <w:sz w:val="22"/>
                <w:szCs w:val="22"/>
              </w:rPr>
              <w:t>жетам муниц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пальных округов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2 02 29999 14 0000 150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40 505,30000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23 007,30000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23 007,30000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Субвенции бюдж</w:t>
            </w:r>
            <w:r w:rsidRPr="002E53BC">
              <w:rPr>
                <w:bCs/>
                <w:sz w:val="22"/>
                <w:szCs w:val="22"/>
              </w:rPr>
              <w:t>е</w:t>
            </w:r>
            <w:r w:rsidRPr="002E53BC">
              <w:rPr>
                <w:bCs/>
                <w:sz w:val="22"/>
                <w:szCs w:val="22"/>
              </w:rPr>
              <w:t>там бюджетной с</w:t>
            </w:r>
            <w:r w:rsidRPr="002E53BC">
              <w:rPr>
                <w:bCs/>
                <w:sz w:val="22"/>
                <w:szCs w:val="22"/>
              </w:rPr>
              <w:t>и</w:t>
            </w:r>
            <w:r w:rsidRPr="002E53BC">
              <w:rPr>
                <w:bCs/>
                <w:sz w:val="22"/>
                <w:szCs w:val="22"/>
              </w:rPr>
              <w:t>стемы Российской Федер</w:t>
            </w:r>
            <w:r w:rsidRPr="002E53BC">
              <w:rPr>
                <w:bCs/>
                <w:sz w:val="22"/>
                <w:szCs w:val="22"/>
              </w:rPr>
              <w:t>а</w:t>
            </w:r>
            <w:r w:rsidRPr="002E53BC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73 260,86000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73 063,70000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72 881,90000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образ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ваний на еж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месячное денежное вознагражд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ние за классное рук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водство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202 30021 00 0000 150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465,20000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465,20000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465,20000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ежемесячное 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нежное вознаграждение за классное руково</w:t>
            </w:r>
            <w:r w:rsidRPr="002E53BC">
              <w:rPr>
                <w:sz w:val="22"/>
                <w:szCs w:val="22"/>
              </w:rPr>
              <w:t>д</w:t>
            </w:r>
            <w:r w:rsidRPr="002E53BC">
              <w:rPr>
                <w:sz w:val="22"/>
                <w:szCs w:val="22"/>
              </w:rPr>
              <w:t>ство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202 30021 14 0000 150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465,20000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465,20000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465,20000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местным бюджетам на выполн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ние передаваемых по</w:t>
            </w:r>
            <w:r w:rsidRPr="002E53BC">
              <w:rPr>
                <w:sz w:val="22"/>
                <w:szCs w:val="22"/>
              </w:rPr>
              <w:t>л</w:t>
            </w:r>
            <w:r w:rsidRPr="002E53BC">
              <w:rPr>
                <w:sz w:val="22"/>
                <w:szCs w:val="22"/>
              </w:rPr>
              <w:lastRenderedPageBreak/>
              <w:t>номочий субъектов Ро</w:t>
            </w:r>
            <w:r w:rsidRPr="002E53BC">
              <w:rPr>
                <w:sz w:val="22"/>
                <w:szCs w:val="22"/>
              </w:rPr>
              <w:t>с</w:t>
            </w:r>
            <w:r w:rsidRPr="002E53BC">
              <w:rPr>
                <w:sz w:val="22"/>
                <w:szCs w:val="22"/>
              </w:rPr>
              <w:t>сийской Ф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дерации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202 30024 00 0000 150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52 853,60000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52 855,40000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52 855,40000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выполнение п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редаваемых полном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чий субъектов Росси</w:t>
            </w:r>
            <w:r w:rsidRPr="002E53BC">
              <w:rPr>
                <w:sz w:val="22"/>
                <w:szCs w:val="22"/>
              </w:rPr>
              <w:t>й</w:t>
            </w:r>
            <w:r w:rsidRPr="002E53BC">
              <w:rPr>
                <w:sz w:val="22"/>
                <w:szCs w:val="22"/>
              </w:rPr>
              <w:t>ской Ф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дерации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202 30024 14 0000 150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52 853,60000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52 855,40000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52 855,40000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на содержание ребенка в семье опекуна и пр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емной с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мье, а также вознаграждение, прич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тающееся приемному р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дителю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202 30027 00 0000 150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9 916,60000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9 916,60000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9 916,60000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содержание р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бенка в семье опекуна и приемной семье, а та</w:t>
            </w:r>
            <w:r w:rsidRPr="002E53BC">
              <w:rPr>
                <w:sz w:val="22"/>
                <w:szCs w:val="22"/>
              </w:rPr>
              <w:t>к</w:t>
            </w:r>
            <w:r w:rsidRPr="002E53BC">
              <w:rPr>
                <w:sz w:val="22"/>
                <w:szCs w:val="22"/>
              </w:rPr>
              <w:t>же вознаграждение, причитающееся прие</w:t>
            </w:r>
            <w:r w:rsidRPr="002E53BC">
              <w:rPr>
                <w:sz w:val="22"/>
                <w:szCs w:val="22"/>
              </w:rPr>
              <w:t>м</w:t>
            </w:r>
            <w:r w:rsidRPr="002E53BC">
              <w:rPr>
                <w:sz w:val="22"/>
                <w:szCs w:val="22"/>
              </w:rPr>
              <w:t>ному р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дителю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202 30027 14 0000 150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9 916,60000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9 916,60000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9 916,60000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на компенсацию части платы, взимаемой с р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дителей (законных представителей) за пр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смотр и уход за детьми, посещающими образ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вательные организ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ции, реализующие образов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тельные программы дошкольного образов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ния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202 30029 00 0000 150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238,40000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238,40000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238,40000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компе</w:t>
            </w:r>
            <w:r w:rsidRPr="002E53BC">
              <w:rPr>
                <w:sz w:val="22"/>
                <w:szCs w:val="22"/>
              </w:rPr>
              <w:t>н</w:t>
            </w:r>
            <w:r w:rsidRPr="002E53BC">
              <w:rPr>
                <w:sz w:val="22"/>
                <w:szCs w:val="22"/>
              </w:rPr>
              <w:t>сацию части платы, взимаемой с родит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лей (законных представителей) за пр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смотр и уход за детьми, посещающими образ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вател</w:t>
            </w:r>
            <w:r w:rsidRPr="002E53BC">
              <w:rPr>
                <w:sz w:val="22"/>
                <w:szCs w:val="22"/>
              </w:rPr>
              <w:t>ь</w:t>
            </w:r>
            <w:r w:rsidRPr="002E53BC">
              <w:rPr>
                <w:sz w:val="22"/>
                <w:szCs w:val="22"/>
              </w:rPr>
              <w:t>ные организации, реализующие образов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тельные программы дошкольного образов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ния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202 30029 14 0000 150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238,40000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238,40000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238,40000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образ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ваний на предоставл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ние ж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лых помещений 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тям-сиротам и детям, оставшимся без попеч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ния родителей, лицам из их числа по договорам найма специализир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ванных жилых помещ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ний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202 35082 00 0000 150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2 385,90000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2 385,90000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2 385,90000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 xml:space="preserve">там </w:t>
            </w:r>
            <w:r w:rsidRPr="002E53BC">
              <w:rPr>
                <w:sz w:val="22"/>
                <w:szCs w:val="22"/>
              </w:rPr>
              <w:lastRenderedPageBreak/>
              <w:t>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пред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ставление жилых помещений 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тям-сиротам и детям, оставшимся без попеч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ния родителей, лицам из их числа по договорам найма специализир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ванных жилых помещ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ний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202 35082 14 0000 150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2 385,90000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2 385,90000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2 385,90000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на осуществление пе</w:t>
            </w:r>
            <w:r w:rsidRPr="002E53BC">
              <w:rPr>
                <w:sz w:val="22"/>
                <w:szCs w:val="22"/>
              </w:rPr>
              <w:t>р</w:t>
            </w:r>
            <w:r w:rsidRPr="002E53BC">
              <w:rPr>
                <w:sz w:val="22"/>
                <w:szCs w:val="22"/>
              </w:rPr>
              <w:t>вичного воинского уч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 орг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нами местного самоуправления пос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лений, муниципальных и городских округов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2 02 35118 00 0000 150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410,40000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447,70000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463,30000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ос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ществление перви</w:t>
            </w:r>
            <w:r w:rsidRPr="002E53BC">
              <w:rPr>
                <w:sz w:val="22"/>
                <w:szCs w:val="22"/>
              </w:rPr>
              <w:t>ч</w:t>
            </w:r>
            <w:r w:rsidRPr="002E53BC">
              <w:rPr>
                <w:sz w:val="22"/>
                <w:szCs w:val="22"/>
              </w:rPr>
              <w:t>ного воинского учета органами местн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го самоуправления п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селений, муниципал</w:t>
            </w:r>
            <w:r w:rsidRPr="002E53BC">
              <w:rPr>
                <w:sz w:val="22"/>
                <w:szCs w:val="22"/>
              </w:rPr>
              <w:t>ь</w:t>
            </w:r>
            <w:r w:rsidRPr="002E53BC">
              <w:rPr>
                <w:sz w:val="22"/>
                <w:szCs w:val="22"/>
              </w:rPr>
              <w:t>ных и городских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2 02 35118 14 0000 150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410,40000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447,70000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463,30000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на осуществление по</w:t>
            </w:r>
            <w:r w:rsidRPr="002E53BC">
              <w:rPr>
                <w:sz w:val="22"/>
                <w:szCs w:val="22"/>
              </w:rPr>
              <w:t>л</w:t>
            </w:r>
            <w:r w:rsidRPr="002E53BC">
              <w:rPr>
                <w:sz w:val="22"/>
                <w:szCs w:val="22"/>
              </w:rPr>
              <w:t>номочий по составл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нию (изменению) спи</w:t>
            </w:r>
            <w:r w:rsidRPr="002E53BC">
              <w:rPr>
                <w:sz w:val="22"/>
                <w:szCs w:val="22"/>
              </w:rPr>
              <w:t>с</w:t>
            </w:r>
            <w:r w:rsidRPr="002E53BC">
              <w:rPr>
                <w:sz w:val="22"/>
                <w:szCs w:val="22"/>
              </w:rPr>
              <w:t>ков кандидатов в пр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сяжные заседатели ф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дерал</w:t>
            </w:r>
            <w:r w:rsidRPr="002E53BC">
              <w:rPr>
                <w:sz w:val="22"/>
                <w:szCs w:val="22"/>
              </w:rPr>
              <w:t>ь</w:t>
            </w:r>
            <w:r w:rsidRPr="002E53BC">
              <w:rPr>
                <w:sz w:val="22"/>
                <w:szCs w:val="22"/>
              </w:rPr>
              <w:t>ных судов общей юрисдикции в Росси</w:t>
            </w:r>
            <w:r w:rsidRPr="002E53BC">
              <w:rPr>
                <w:sz w:val="22"/>
                <w:szCs w:val="22"/>
              </w:rPr>
              <w:t>й</w:t>
            </w:r>
            <w:r w:rsidRPr="002E53BC">
              <w:rPr>
                <w:sz w:val="22"/>
                <w:szCs w:val="22"/>
              </w:rPr>
              <w:t>ской Фед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рации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2 02 35120 00 0000 150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64,30000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ос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ществление полномочий по соста</w:t>
            </w:r>
            <w:r w:rsidRPr="002E53BC">
              <w:rPr>
                <w:sz w:val="22"/>
                <w:szCs w:val="22"/>
              </w:rPr>
              <w:t>в</w:t>
            </w:r>
            <w:r w:rsidRPr="002E53BC">
              <w:rPr>
                <w:sz w:val="22"/>
                <w:szCs w:val="22"/>
              </w:rPr>
              <w:t>лению (изменению) списков кандидатов в присяжные заседат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ли федеральных судов о</w:t>
            </w:r>
            <w:r w:rsidRPr="002E53BC">
              <w:rPr>
                <w:sz w:val="22"/>
                <w:szCs w:val="22"/>
              </w:rPr>
              <w:t>б</w:t>
            </w:r>
            <w:r w:rsidRPr="002E53BC">
              <w:rPr>
                <w:sz w:val="22"/>
                <w:szCs w:val="22"/>
              </w:rPr>
              <w:t>щей юрисдикции в Ро</w:t>
            </w:r>
            <w:r w:rsidRPr="002E53BC">
              <w:rPr>
                <w:sz w:val="22"/>
                <w:szCs w:val="22"/>
              </w:rPr>
              <w:t>с</w:t>
            </w:r>
            <w:r w:rsidRPr="002E53BC">
              <w:rPr>
                <w:sz w:val="22"/>
                <w:szCs w:val="22"/>
              </w:rPr>
              <w:t>сийской Фед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рации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2 02 35120 14 0000 150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5,40000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64,30000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на проведение меропр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ятий по обеспечению деятельности советн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ков директора по восп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танию и взаимоде</w:t>
            </w:r>
            <w:r w:rsidRPr="002E53BC">
              <w:rPr>
                <w:sz w:val="22"/>
                <w:szCs w:val="22"/>
              </w:rPr>
              <w:t>й</w:t>
            </w:r>
            <w:r w:rsidRPr="002E53BC">
              <w:rPr>
                <w:sz w:val="22"/>
                <w:szCs w:val="22"/>
              </w:rPr>
              <w:t>ствию с детскими общ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ственными объединен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ями в общеобразов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2 02 35179 00 0000 150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266,86000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270,90000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275,80000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проведение м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роприятий по обеспеч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нию деятельности с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lastRenderedPageBreak/>
              <w:t>ветн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ков директора по воспитанию и взаим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действию с де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скими общественными об</w:t>
            </w:r>
            <w:r w:rsidRPr="002E53BC">
              <w:rPr>
                <w:sz w:val="22"/>
                <w:szCs w:val="22"/>
              </w:rPr>
              <w:t>ъ</w:t>
            </w:r>
            <w:r w:rsidRPr="002E53BC">
              <w:rPr>
                <w:sz w:val="22"/>
                <w:szCs w:val="22"/>
              </w:rPr>
              <w:t>единениями в общео</w:t>
            </w:r>
            <w:r w:rsidRPr="002E53BC">
              <w:rPr>
                <w:sz w:val="22"/>
                <w:szCs w:val="22"/>
              </w:rPr>
              <w:t>б</w:t>
            </w:r>
            <w:r w:rsidRPr="002E53BC">
              <w:rPr>
                <w:sz w:val="22"/>
                <w:szCs w:val="22"/>
              </w:rPr>
              <w:t>разовательных орган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зациях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lastRenderedPageBreak/>
              <w:t>2 02 35179 14 0000 150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266,86000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270,90000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275,80000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2E53BC">
              <w:rPr>
                <w:color w:val="000000"/>
                <w:sz w:val="22"/>
                <w:szCs w:val="22"/>
              </w:rPr>
              <w:lastRenderedPageBreak/>
              <w:t>Субвенции бюдж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там муниципальных образ</w:t>
            </w:r>
            <w:r w:rsidRPr="002E53BC">
              <w:rPr>
                <w:color w:val="000000"/>
                <w:sz w:val="22"/>
                <w:szCs w:val="22"/>
              </w:rPr>
              <w:t>о</w:t>
            </w:r>
            <w:r w:rsidRPr="002E53BC">
              <w:rPr>
                <w:color w:val="000000"/>
                <w:sz w:val="22"/>
                <w:szCs w:val="22"/>
              </w:rPr>
              <w:t>ваний на еж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месячное денежное вознагражд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ние за классное рук</w:t>
            </w:r>
            <w:r w:rsidRPr="002E53BC">
              <w:rPr>
                <w:color w:val="000000"/>
                <w:sz w:val="22"/>
                <w:szCs w:val="22"/>
              </w:rPr>
              <w:t>о</w:t>
            </w:r>
            <w:r w:rsidRPr="002E53BC">
              <w:rPr>
                <w:color w:val="000000"/>
                <w:sz w:val="22"/>
                <w:szCs w:val="22"/>
              </w:rPr>
              <w:t>водство педагогическим работникам госуда</w:t>
            </w:r>
            <w:r w:rsidRPr="002E53BC">
              <w:rPr>
                <w:color w:val="000000"/>
                <w:sz w:val="22"/>
                <w:szCs w:val="22"/>
              </w:rPr>
              <w:t>р</w:t>
            </w:r>
            <w:r w:rsidRPr="002E53BC">
              <w:rPr>
                <w:color w:val="000000"/>
                <w:sz w:val="22"/>
                <w:szCs w:val="22"/>
              </w:rPr>
              <w:t>ственных и муниц</w:t>
            </w:r>
            <w:r w:rsidRPr="002E53BC">
              <w:rPr>
                <w:color w:val="000000"/>
                <w:sz w:val="22"/>
                <w:szCs w:val="22"/>
              </w:rPr>
              <w:t>и</w:t>
            </w:r>
            <w:r w:rsidRPr="002E53BC">
              <w:rPr>
                <w:color w:val="000000"/>
                <w:sz w:val="22"/>
                <w:szCs w:val="22"/>
              </w:rPr>
              <w:t>пальных общеобразов</w:t>
            </w:r>
            <w:r w:rsidRPr="002E53BC">
              <w:rPr>
                <w:color w:val="000000"/>
                <w:sz w:val="22"/>
                <w:szCs w:val="22"/>
              </w:rPr>
              <w:t>а</w:t>
            </w:r>
            <w:r w:rsidRPr="002E53BC">
              <w:rPr>
                <w:color w:val="000000"/>
                <w:sz w:val="22"/>
                <w:szCs w:val="22"/>
              </w:rPr>
              <w:t>тельных орган</w:t>
            </w:r>
            <w:r w:rsidRPr="002E53BC">
              <w:rPr>
                <w:color w:val="000000"/>
                <w:sz w:val="22"/>
                <w:szCs w:val="22"/>
              </w:rPr>
              <w:t>и</w:t>
            </w:r>
            <w:r w:rsidRPr="002E53BC">
              <w:rPr>
                <w:color w:val="000000"/>
                <w:sz w:val="22"/>
                <w:szCs w:val="22"/>
              </w:rPr>
              <w:t>заций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E53BC">
              <w:rPr>
                <w:color w:val="000000"/>
                <w:sz w:val="22"/>
                <w:szCs w:val="22"/>
              </w:rPr>
              <w:t>2 02 35303 00 0000 150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6 249,60000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5 937,10000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5 780,90000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2E53BC">
              <w:rPr>
                <w:color w:val="000000"/>
                <w:sz w:val="22"/>
                <w:szCs w:val="22"/>
              </w:rPr>
              <w:t>Субвенции бюдж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там муниципальных окр</w:t>
            </w:r>
            <w:r w:rsidRPr="002E53BC">
              <w:rPr>
                <w:color w:val="000000"/>
                <w:sz w:val="22"/>
                <w:szCs w:val="22"/>
              </w:rPr>
              <w:t>у</w:t>
            </w:r>
            <w:r w:rsidRPr="002E53BC">
              <w:rPr>
                <w:color w:val="000000"/>
                <w:sz w:val="22"/>
                <w:szCs w:val="22"/>
              </w:rPr>
              <w:t>гов на ежемесячное д</w:t>
            </w:r>
            <w:r w:rsidRPr="002E53BC">
              <w:rPr>
                <w:color w:val="000000"/>
                <w:sz w:val="22"/>
                <w:szCs w:val="22"/>
              </w:rPr>
              <w:t>е</w:t>
            </w:r>
            <w:r w:rsidRPr="002E53BC">
              <w:rPr>
                <w:color w:val="000000"/>
                <w:sz w:val="22"/>
                <w:szCs w:val="22"/>
              </w:rPr>
              <w:t>нежное вознаграждение за классное руково</w:t>
            </w:r>
            <w:r w:rsidRPr="002E53BC">
              <w:rPr>
                <w:color w:val="000000"/>
                <w:sz w:val="22"/>
                <w:szCs w:val="22"/>
              </w:rPr>
              <w:t>д</w:t>
            </w:r>
            <w:r w:rsidRPr="002E53BC">
              <w:rPr>
                <w:color w:val="000000"/>
                <w:sz w:val="22"/>
                <w:szCs w:val="22"/>
              </w:rPr>
              <w:t>ство педагогическим рабо</w:t>
            </w:r>
            <w:r w:rsidRPr="002E53BC">
              <w:rPr>
                <w:color w:val="000000"/>
                <w:sz w:val="22"/>
                <w:szCs w:val="22"/>
              </w:rPr>
              <w:t>т</w:t>
            </w:r>
            <w:r w:rsidRPr="002E53BC">
              <w:rPr>
                <w:color w:val="000000"/>
                <w:sz w:val="22"/>
                <w:szCs w:val="22"/>
              </w:rPr>
              <w:t>никам госуда</w:t>
            </w:r>
            <w:r w:rsidRPr="002E53BC">
              <w:rPr>
                <w:color w:val="000000"/>
                <w:sz w:val="22"/>
                <w:szCs w:val="22"/>
              </w:rPr>
              <w:t>р</w:t>
            </w:r>
            <w:r w:rsidRPr="002E53BC">
              <w:rPr>
                <w:color w:val="000000"/>
                <w:sz w:val="22"/>
                <w:szCs w:val="22"/>
              </w:rPr>
              <w:t>ственных и муниципальных о</w:t>
            </w:r>
            <w:r w:rsidRPr="002E53BC">
              <w:rPr>
                <w:color w:val="000000"/>
                <w:sz w:val="22"/>
                <w:szCs w:val="22"/>
              </w:rPr>
              <w:t>б</w:t>
            </w:r>
            <w:r w:rsidRPr="002E53BC">
              <w:rPr>
                <w:color w:val="000000"/>
                <w:sz w:val="22"/>
                <w:szCs w:val="22"/>
              </w:rPr>
              <w:t>щеобразовательных о</w:t>
            </w:r>
            <w:r w:rsidRPr="002E53BC">
              <w:rPr>
                <w:color w:val="000000"/>
                <w:sz w:val="22"/>
                <w:szCs w:val="22"/>
              </w:rPr>
              <w:t>р</w:t>
            </w:r>
            <w:r w:rsidRPr="002E53BC">
              <w:rPr>
                <w:color w:val="000000"/>
                <w:sz w:val="22"/>
                <w:szCs w:val="22"/>
              </w:rPr>
              <w:t>ган</w:t>
            </w:r>
            <w:r w:rsidRPr="002E53BC">
              <w:rPr>
                <w:color w:val="000000"/>
                <w:sz w:val="22"/>
                <w:szCs w:val="22"/>
              </w:rPr>
              <w:t>и</w:t>
            </w:r>
            <w:r w:rsidRPr="002E53BC">
              <w:rPr>
                <w:color w:val="000000"/>
                <w:sz w:val="22"/>
                <w:szCs w:val="22"/>
              </w:rPr>
              <w:t>заций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E53BC">
              <w:rPr>
                <w:color w:val="000000"/>
                <w:sz w:val="22"/>
                <w:szCs w:val="22"/>
              </w:rPr>
              <w:t>2 02 35303 14 0000 150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6 249,60000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5 937,10000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5 780,90000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на государстве</w:t>
            </w:r>
            <w:r w:rsidRPr="002E53BC">
              <w:rPr>
                <w:sz w:val="22"/>
                <w:szCs w:val="22"/>
              </w:rPr>
              <w:t>н</w:t>
            </w:r>
            <w:r w:rsidRPr="002E53BC">
              <w:rPr>
                <w:sz w:val="22"/>
                <w:szCs w:val="22"/>
              </w:rPr>
              <w:t>ную регистрацию актов гражданского с</w:t>
            </w:r>
            <w:r w:rsidRPr="002E53BC">
              <w:rPr>
                <w:sz w:val="22"/>
                <w:szCs w:val="22"/>
              </w:rPr>
              <w:t>о</w:t>
            </w:r>
            <w:r w:rsidRPr="002E53BC">
              <w:rPr>
                <w:sz w:val="22"/>
                <w:szCs w:val="22"/>
              </w:rPr>
              <w:t>стояния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2 02 35930 00 0000 150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468,90000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482,20000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495,40000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Субвенции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 муниципальных окр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гов на госуда</w:t>
            </w:r>
            <w:r w:rsidRPr="002E53BC">
              <w:rPr>
                <w:sz w:val="22"/>
                <w:szCs w:val="22"/>
              </w:rPr>
              <w:t>р</w:t>
            </w:r>
            <w:r w:rsidRPr="002E53BC">
              <w:rPr>
                <w:sz w:val="22"/>
                <w:szCs w:val="22"/>
              </w:rPr>
              <w:t>ственную регистрацию актов гражда</w:t>
            </w:r>
            <w:r w:rsidRPr="002E53BC">
              <w:rPr>
                <w:sz w:val="22"/>
                <w:szCs w:val="22"/>
              </w:rPr>
              <w:t>н</w:t>
            </w:r>
            <w:r w:rsidRPr="002E53BC">
              <w:rPr>
                <w:sz w:val="22"/>
                <w:szCs w:val="22"/>
              </w:rPr>
              <w:t>ского состояния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2 02 35930 14 0000 150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468,90000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482,20000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495,40000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Иные межбюдже</w:t>
            </w:r>
            <w:r w:rsidRPr="002E53BC">
              <w:rPr>
                <w:bCs/>
                <w:sz w:val="22"/>
                <w:szCs w:val="22"/>
              </w:rPr>
              <w:t>т</w:t>
            </w:r>
            <w:r w:rsidRPr="002E53BC">
              <w:rPr>
                <w:bCs/>
                <w:sz w:val="22"/>
                <w:szCs w:val="22"/>
              </w:rPr>
              <w:t>ные трансферты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7 529,06413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6 152,72000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6 152,72000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Прочие межбюдже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ные трансферты, передава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мые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2 02 49999 00 0000 150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7 529,06413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6 152,72000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6 152,72000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Прочие межбюдже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ные трансферты, передава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мые бюджетам муниц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пальных округов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2 02 49999 14 0000 150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7 529,06413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6 152,72000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6 152,72000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2E53BC">
              <w:rPr>
                <w:bCs/>
                <w:color w:val="000000"/>
                <w:sz w:val="22"/>
                <w:szCs w:val="22"/>
              </w:rPr>
              <w:t>Возврат остатков су</w:t>
            </w:r>
            <w:r w:rsidRPr="002E53BC">
              <w:rPr>
                <w:bCs/>
                <w:color w:val="000000"/>
                <w:sz w:val="22"/>
                <w:szCs w:val="22"/>
              </w:rPr>
              <w:t>б</w:t>
            </w:r>
            <w:r w:rsidRPr="002E53BC">
              <w:rPr>
                <w:bCs/>
                <w:color w:val="000000"/>
                <w:sz w:val="22"/>
                <w:szCs w:val="22"/>
              </w:rPr>
              <w:t>сидий, субвенций и иных ме</w:t>
            </w:r>
            <w:r w:rsidRPr="002E53BC">
              <w:rPr>
                <w:bCs/>
                <w:color w:val="000000"/>
                <w:sz w:val="22"/>
                <w:szCs w:val="22"/>
              </w:rPr>
              <w:t>ж</w:t>
            </w:r>
            <w:r w:rsidRPr="002E53BC">
              <w:rPr>
                <w:bCs/>
                <w:color w:val="000000"/>
                <w:sz w:val="22"/>
                <w:szCs w:val="22"/>
              </w:rPr>
              <w:t>бюджетных трансфертов, име</w:t>
            </w:r>
            <w:r w:rsidRPr="002E53BC">
              <w:rPr>
                <w:bCs/>
                <w:color w:val="000000"/>
                <w:sz w:val="22"/>
                <w:szCs w:val="22"/>
              </w:rPr>
              <w:t>ю</w:t>
            </w:r>
            <w:r w:rsidRPr="002E53BC">
              <w:rPr>
                <w:bCs/>
                <w:color w:val="000000"/>
                <w:sz w:val="22"/>
                <w:szCs w:val="22"/>
              </w:rPr>
              <w:t>щих целевое назнач</w:t>
            </w:r>
            <w:r w:rsidRPr="002E53BC">
              <w:rPr>
                <w:bCs/>
                <w:color w:val="000000"/>
                <w:sz w:val="22"/>
                <w:szCs w:val="22"/>
              </w:rPr>
              <w:t>е</w:t>
            </w:r>
            <w:r w:rsidRPr="002E53BC">
              <w:rPr>
                <w:bCs/>
                <w:color w:val="000000"/>
                <w:sz w:val="22"/>
                <w:szCs w:val="22"/>
              </w:rPr>
              <w:t xml:space="preserve">ние, прошлых лет 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219 00000 00 0000 000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-220,01685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0,00000</w:t>
            </w:r>
          </w:p>
        </w:tc>
      </w:tr>
      <w:tr w:rsidR="002E53BC" w:rsidRPr="002E53BC" w:rsidTr="002E53BC">
        <w:trPr>
          <w:trHeight w:val="20"/>
        </w:trPr>
        <w:tc>
          <w:tcPr>
            <w:tcW w:w="1284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Возврат прочих оста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ков субсидий, субве</w:t>
            </w:r>
            <w:r w:rsidRPr="002E53BC">
              <w:rPr>
                <w:sz w:val="22"/>
                <w:szCs w:val="22"/>
              </w:rPr>
              <w:t>н</w:t>
            </w:r>
            <w:r w:rsidRPr="002E53BC">
              <w:rPr>
                <w:sz w:val="22"/>
                <w:szCs w:val="22"/>
              </w:rPr>
              <w:t>ций и иных межбю</w:t>
            </w:r>
            <w:r w:rsidRPr="002E53BC">
              <w:rPr>
                <w:sz w:val="22"/>
                <w:szCs w:val="22"/>
              </w:rPr>
              <w:t>д</w:t>
            </w:r>
            <w:r w:rsidRPr="002E53BC">
              <w:rPr>
                <w:sz w:val="22"/>
                <w:szCs w:val="22"/>
              </w:rPr>
              <w:t>жетных трансфертов, имеющих целевое назначение, прошлых лет  из бюджетов мун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ципальных округов</w:t>
            </w:r>
          </w:p>
        </w:tc>
        <w:tc>
          <w:tcPr>
            <w:tcW w:w="1226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219 60010 14 0000 150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-220,01685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  <w:tc>
          <w:tcPr>
            <w:tcW w:w="830" w:type="pct"/>
            <w:shd w:val="clear" w:color="auto" w:fill="auto"/>
            <w:vAlign w:val="bottom"/>
            <w:hideMark/>
          </w:tcPr>
          <w:p w:rsidR="002E53BC" w:rsidRPr="002E53BC" w:rsidRDefault="002E53BC" w:rsidP="002E53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0,00000</w:t>
            </w:r>
          </w:p>
        </w:tc>
      </w:tr>
    </w:tbl>
    <w:p w:rsidR="002E53BC" w:rsidRDefault="002E53BC" w:rsidP="005F3159">
      <w:pPr>
        <w:jc w:val="both"/>
        <w:rPr>
          <w:b/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6"/>
        <w:gridCol w:w="5157"/>
      </w:tblGrid>
      <w:tr w:rsidR="002E53BC" w:rsidRPr="00047B17" w:rsidTr="002E53BC">
        <w:trPr>
          <w:trHeight w:val="255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3BC" w:rsidRPr="00047B17" w:rsidRDefault="002E53BC" w:rsidP="002E53BC"/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3BC" w:rsidRPr="00C20549" w:rsidRDefault="002E53BC" w:rsidP="002E53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2</w:t>
            </w:r>
          </w:p>
          <w:p w:rsidR="002E53BC" w:rsidRDefault="002E53BC" w:rsidP="002E53BC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6810BE">
              <w:rPr>
                <w:spacing w:val="-8"/>
                <w:sz w:val="28"/>
                <w:szCs w:val="28"/>
                <w:lang w:eastAsia="en-US"/>
              </w:rPr>
              <w:t>к решению Думы Мо</w:t>
            </w:r>
            <w:r>
              <w:rPr>
                <w:spacing w:val="-8"/>
                <w:sz w:val="28"/>
                <w:szCs w:val="28"/>
                <w:lang w:eastAsia="en-US"/>
              </w:rPr>
              <w:t>шенского муниц</w:t>
            </w:r>
            <w:r>
              <w:rPr>
                <w:spacing w:val="-8"/>
                <w:sz w:val="28"/>
                <w:szCs w:val="28"/>
                <w:lang w:eastAsia="en-US"/>
              </w:rPr>
              <w:t>и</w:t>
            </w:r>
            <w:r>
              <w:rPr>
                <w:spacing w:val="-8"/>
                <w:sz w:val="28"/>
                <w:szCs w:val="28"/>
                <w:lang w:eastAsia="en-US"/>
              </w:rPr>
              <w:t>пального округа Новгоро</w:t>
            </w:r>
            <w:r>
              <w:rPr>
                <w:spacing w:val="-8"/>
                <w:sz w:val="28"/>
                <w:szCs w:val="28"/>
                <w:lang w:eastAsia="en-US"/>
              </w:rPr>
              <w:t>д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ской области </w:t>
            </w:r>
          </w:p>
          <w:p w:rsidR="002E53BC" w:rsidRPr="00047B17" w:rsidRDefault="002E53BC" w:rsidP="002E53BC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«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>О бюджете Мо</w:t>
            </w:r>
            <w:r>
              <w:rPr>
                <w:spacing w:val="-8"/>
                <w:sz w:val="28"/>
                <w:szCs w:val="28"/>
                <w:lang w:eastAsia="en-US"/>
              </w:rPr>
              <w:t>шенского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spacing w:val="-8"/>
                <w:sz w:val="28"/>
                <w:szCs w:val="28"/>
                <w:lang w:eastAsia="en-US"/>
              </w:rPr>
              <w:t>округа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Новгородской области 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>на 202</w:t>
            </w:r>
            <w:r>
              <w:rPr>
                <w:spacing w:val="-8"/>
                <w:sz w:val="28"/>
                <w:szCs w:val="28"/>
                <w:lang w:eastAsia="en-US"/>
              </w:rPr>
              <w:t>5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год и на пл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>а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>новый период 202</w:t>
            </w:r>
            <w:r>
              <w:rPr>
                <w:spacing w:val="-8"/>
                <w:sz w:val="28"/>
                <w:szCs w:val="28"/>
                <w:lang w:eastAsia="en-US"/>
              </w:rPr>
              <w:t>6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и 202</w:t>
            </w:r>
            <w:r>
              <w:rPr>
                <w:spacing w:val="-8"/>
                <w:sz w:val="28"/>
                <w:szCs w:val="28"/>
                <w:lang w:eastAsia="en-US"/>
              </w:rPr>
              <w:t>7</w:t>
            </w:r>
            <w:r w:rsidRPr="006810BE">
              <w:rPr>
                <w:spacing w:val="-8"/>
                <w:sz w:val="28"/>
                <w:szCs w:val="28"/>
                <w:lang w:eastAsia="en-US"/>
              </w:rPr>
              <w:t xml:space="preserve"> годов»</w:t>
            </w:r>
          </w:p>
        </w:tc>
      </w:tr>
    </w:tbl>
    <w:p w:rsidR="002E53BC" w:rsidRDefault="002E53BC" w:rsidP="002E53BC">
      <w:pPr>
        <w:spacing w:line="280" w:lineRule="exac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E53BC" w:rsidRPr="00381A6C" w:rsidRDefault="002E53BC" w:rsidP="002E53B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81A6C">
        <w:rPr>
          <w:rFonts w:eastAsia="Calibri"/>
          <w:b/>
          <w:sz w:val="28"/>
          <w:szCs w:val="28"/>
          <w:lang w:eastAsia="en-US"/>
        </w:rPr>
        <w:t>Источники внутреннего фина</w:t>
      </w:r>
      <w:r w:rsidRPr="00381A6C">
        <w:rPr>
          <w:rFonts w:eastAsia="Calibri"/>
          <w:b/>
          <w:sz w:val="28"/>
          <w:szCs w:val="28"/>
          <w:lang w:eastAsia="en-US"/>
        </w:rPr>
        <w:t>н</w:t>
      </w:r>
      <w:r w:rsidRPr="00381A6C">
        <w:rPr>
          <w:rFonts w:eastAsia="Calibri"/>
          <w:b/>
          <w:sz w:val="28"/>
          <w:szCs w:val="28"/>
          <w:lang w:eastAsia="en-US"/>
        </w:rPr>
        <w:t xml:space="preserve">сирования дефицита </w:t>
      </w:r>
    </w:p>
    <w:p w:rsidR="002E53BC" w:rsidRPr="00381A6C" w:rsidRDefault="002E53BC" w:rsidP="002E53B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81A6C">
        <w:rPr>
          <w:rFonts w:eastAsia="Calibri"/>
          <w:b/>
          <w:sz w:val="28"/>
          <w:szCs w:val="28"/>
          <w:lang w:eastAsia="en-US"/>
        </w:rPr>
        <w:t xml:space="preserve">бюджета </w:t>
      </w:r>
      <w:r w:rsidRPr="00381A6C">
        <w:rPr>
          <w:b/>
          <w:spacing w:val="-8"/>
          <w:sz w:val="28"/>
          <w:szCs w:val="28"/>
          <w:lang w:eastAsia="en-US"/>
        </w:rPr>
        <w:t>Мошенского муниципал</w:t>
      </w:r>
      <w:r w:rsidRPr="00381A6C">
        <w:rPr>
          <w:b/>
          <w:spacing w:val="-8"/>
          <w:sz w:val="28"/>
          <w:szCs w:val="28"/>
          <w:lang w:eastAsia="en-US"/>
        </w:rPr>
        <w:t>ь</w:t>
      </w:r>
      <w:r w:rsidRPr="00381A6C">
        <w:rPr>
          <w:b/>
          <w:spacing w:val="-8"/>
          <w:sz w:val="28"/>
          <w:szCs w:val="28"/>
          <w:lang w:eastAsia="en-US"/>
        </w:rPr>
        <w:t>ного округа Новгородской области</w:t>
      </w:r>
      <w:r w:rsidRPr="00381A6C">
        <w:rPr>
          <w:rFonts w:eastAsia="Calibri"/>
          <w:b/>
          <w:sz w:val="28"/>
          <w:szCs w:val="28"/>
          <w:lang w:eastAsia="en-US"/>
        </w:rPr>
        <w:t xml:space="preserve"> на 2025 год и на плановый период 2026 и 2027 годов</w:t>
      </w:r>
    </w:p>
    <w:p w:rsidR="002E53BC" w:rsidRDefault="002E53BC" w:rsidP="002E53BC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3006"/>
        <w:gridCol w:w="1541"/>
        <w:gridCol w:w="1541"/>
        <w:gridCol w:w="1543"/>
      </w:tblGrid>
      <w:tr w:rsidR="002E53BC" w:rsidRPr="00047B17" w:rsidTr="002E53B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3BC" w:rsidRPr="00047B17" w:rsidRDefault="002E53BC" w:rsidP="002E53BC">
            <w:pPr>
              <w:jc w:val="right"/>
              <w:rPr>
                <w:bCs/>
                <w:sz w:val="22"/>
                <w:szCs w:val="22"/>
              </w:rPr>
            </w:pPr>
            <w:r w:rsidRPr="00047B17">
              <w:rPr>
                <w:bCs/>
                <w:sz w:val="22"/>
                <w:szCs w:val="22"/>
              </w:rPr>
              <w:t xml:space="preserve"> (тыс.руб.)                  </w:t>
            </w:r>
          </w:p>
        </w:tc>
      </w:tr>
      <w:tr w:rsidR="002E53BC" w:rsidRPr="00047B17" w:rsidTr="002E53BC">
        <w:trPr>
          <w:trHeight w:val="60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Наименование и</w:t>
            </w:r>
            <w:r w:rsidRPr="00047B17">
              <w:rPr>
                <w:sz w:val="22"/>
                <w:szCs w:val="22"/>
              </w:rPr>
              <w:t>с</w:t>
            </w:r>
            <w:r w:rsidRPr="00047B17">
              <w:rPr>
                <w:sz w:val="22"/>
                <w:szCs w:val="22"/>
              </w:rPr>
              <w:t>точника внутреннего финансирования д</w:t>
            </w:r>
            <w:r w:rsidRPr="00047B17">
              <w:rPr>
                <w:sz w:val="22"/>
                <w:szCs w:val="22"/>
              </w:rPr>
              <w:t>е</w:t>
            </w:r>
            <w:r w:rsidRPr="00047B17">
              <w:rPr>
                <w:sz w:val="22"/>
                <w:szCs w:val="22"/>
              </w:rPr>
              <w:t>фицита бю</w:t>
            </w:r>
            <w:r w:rsidRPr="00047B17">
              <w:rPr>
                <w:sz w:val="22"/>
                <w:szCs w:val="22"/>
              </w:rPr>
              <w:t>д</w:t>
            </w:r>
            <w:r w:rsidRPr="00047B17">
              <w:rPr>
                <w:sz w:val="22"/>
                <w:szCs w:val="22"/>
              </w:rPr>
              <w:t>жета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Код группы, подгруппы, ст</w:t>
            </w:r>
            <w:r w:rsidRPr="00047B17">
              <w:rPr>
                <w:sz w:val="22"/>
                <w:szCs w:val="22"/>
              </w:rPr>
              <w:t>а</w:t>
            </w:r>
            <w:r w:rsidRPr="00047B17">
              <w:rPr>
                <w:sz w:val="22"/>
                <w:szCs w:val="22"/>
              </w:rPr>
              <w:t>тьи и вида и</w:t>
            </w:r>
            <w:r w:rsidRPr="00047B17">
              <w:rPr>
                <w:sz w:val="22"/>
                <w:szCs w:val="22"/>
              </w:rPr>
              <w:t>с</w:t>
            </w:r>
            <w:r w:rsidRPr="00047B17">
              <w:rPr>
                <w:sz w:val="22"/>
                <w:szCs w:val="22"/>
              </w:rPr>
              <w:t>точников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47B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47B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047B17">
              <w:rPr>
                <w:sz w:val="22"/>
                <w:szCs w:val="22"/>
              </w:rPr>
              <w:t xml:space="preserve"> год</w:t>
            </w:r>
          </w:p>
        </w:tc>
      </w:tr>
    </w:tbl>
    <w:p w:rsidR="002E53BC" w:rsidRPr="006810BE" w:rsidRDefault="002E53BC" w:rsidP="002E53BC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3006"/>
        <w:gridCol w:w="1541"/>
        <w:gridCol w:w="1541"/>
        <w:gridCol w:w="1543"/>
      </w:tblGrid>
      <w:tr w:rsidR="002E53BC" w:rsidRPr="00047B17" w:rsidTr="002E53BC">
        <w:trPr>
          <w:trHeight w:val="300"/>
          <w:tblHeader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BC" w:rsidRPr="00047B17" w:rsidRDefault="002E53BC" w:rsidP="002E53BC">
            <w:pPr>
              <w:jc w:val="center"/>
              <w:rPr>
                <w:sz w:val="22"/>
                <w:szCs w:val="22"/>
              </w:rPr>
            </w:pPr>
            <w:r w:rsidRPr="00047B17">
              <w:rPr>
                <w:sz w:val="22"/>
                <w:szCs w:val="22"/>
              </w:rPr>
              <w:t>5</w:t>
            </w:r>
          </w:p>
        </w:tc>
      </w:tr>
      <w:tr w:rsidR="002E53BC" w:rsidRPr="00047B17" w:rsidTr="002E53BC">
        <w:trPr>
          <w:trHeight w:val="1064"/>
        </w:trPr>
        <w:tc>
          <w:tcPr>
            <w:tcW w:w="10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Источники внутре</w:t>
            </w:r>
            <w:r w:rsidRPr="002E53BC">
              <w:rPr>
                <w:bCs/>
                <w:sz w:val="22"/>
                <w:szCs w:val="22"/>
              </w:rPr>
              <w:t>н</w:t>
            </w:r>
            <w:r w:rsidRPr="002E53BC">
              <w:rPr>
                <w:bCs/>
                <w:sz w:val="22"/>
                <w:szCs w:val="22"/>
              </w:rPr>
              <w:t>него финансиров</w:t>
            </w:r>
            <w:r w:rsidRPr="002E53BC">
              <w:rPr>
                <w:bCs/>
                <w:sz w:val="22"/>
                <w:szCs w:val="22"/>
              </w:rPr>
              <w:t>а</w:t>
            </w:r>
            <w:r w:rsidRPr="002E53BC">
              <w:rPr>
                <w:bCs/>
                <w:sz w:val="22"/>
                <w:szCs w:val="22"/>
              </w:rPr>
              <w:t>ния дефицитов</w:t>
            </w:r>
          </w:p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бюджетов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bCs/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bCs/>
                <w:sz w:val="24"/>
                <w:szCs w:val="24"/>
              </w:rPr>
              <w:t>11926,29436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bCs/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bCs/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bCs/>
                <w:sz w:val="24"/>
                <w:szCs w:val="24"/>
              </w:rPr>
              <w:t>0,00000</w:t>
            </w:r>
          </w:p>
        </w:tc>
      </w:tr>
      <w:tr w:rsidR="002E53BC" w:rsidRPr="00047B17" w:rsidTr="002E53BC">
        <w:trPr>
          <w:trHeight w:val="1022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Кредиты креди</w:t>
            </w:r>
            <w:r w:rsidRPr="002E53BC">
              <w:rPr>
                <w:bCs/>
                <w:sz w:val="22"/>
                <w:szCs w:val="22"/>
              </w:rPr>
              <w:t>т</w:t>
            </w:r>
            <w:r w:rsidRPr="002E53BC">
              <w:rPr>
                <w:bCs/>
                <w:sz w:val="22"/>
                <w:szCs w:val="22"/>
              </w:rPr>
              <w:t>ных орган</w:t>
            </w:r>
            <w:r w:rsidRPr="002E53BC">
              <w:rPr>
                <w:bCs/>
                <w:sz w:val="22"/>
                <w:szCs w:val="22"/>
              </w:rPr>
              <w:t>и</w:t>
            </w:r>
            <w:r w:rsidRPr="002E53BC">
              <w:rPr>
                <w:bCs/>
                <w:sz w:val="22"/>
                <w:szCs w:val="22"/>
              </w:rPr>
              <w:t>заций</w:t>
            </w:r>
          </w:p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в валюте Росси</w:t>
            </w:r>
            <w:r w:rsidRPr="002E53BC">
              <w:rPr>
                <w:bCs/>
                <w:sz w:val="22"/>
                <w:szCs w:val="22"/>
              </w:rPr>
              <w:t>й</w:t>
            </w:r>
            <w:r w:rsidRPr="002E53BC">
              <w:rPr>
                <w:bCs/>
                <w:sz w:val="22"/>
                <w:szCs w:val="22"/>
              </w:rPr>
              <w:t>ской Фед</w:t>
            </w:r>
            <w:r w:rsidRPr="002E53BC">
              <w:rPr>
                <w:bCs/>
                <w:sz w:val="22"/>
                <w:szCs w:val="22"/>
              </w:rPr>
              <w:t>е</w:t>
            </w:r>
            <w:r w:rsidRPr="002E53BC">
              <w:rPr>
                <w:bCs/>
                <w:sz w:val="22"/>
                <w:szCs w:val="22"/>
              </w:rPr>
              <w:t>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5005,92000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7221,96000</w:t>
            </w:r>
          </w:p>
        </w:tc>
      </w:tr>
      <w:tr w:rsidR="002E53BC" w:rsidRPr="00047B17" w:rsidTr="002E53BC">
        <w:trPr>
          <w:trHeight w:val="1265"/>
        </w:trPr>
        <w:tc>
          <w:tcPr>
            <w:tcW w:w="10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Привлечение кред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тов от кр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дитных организаций в вал</w:t>
            </w:r>
            <w:r w:rsidRPr="002E53BC">
              <w:rPr>
                <w:sz w:val="22"/>
                <w:szCs w:val="22"/>
              </w:rPr>
              <w:t>ю</w:t>
            </w:r>
            <w:r w:rsidRPr="002E53BC">
              <w:rPr>
                <w:sz w:val="22"/>
                <w:szCs w:val="22"/>
              </w:rPr>
              <w:t>те Российской Фед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рации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5005,92000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6855,92000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9221,96000</w:t>
            </w:r>
          </w:p>
        </w:tc>
      </w:tr>
      <w:tr w:rsidR="002E53BC" w:rsidRPr="00047B17" w:rsidTr="002E53BC">
        <w:trPr>
          <w:trHeight w:val="1528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Привлечение мун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ципальными округ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ми кредитов от кр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дитных организаций в валюте Росси</w:t>
            </w:r>
            <w:r w:rsidRPr="002E53BC">
              <w:rPr>
                <w:sz w:val="22"/>
                <w:szCs w:val="22"/>
              </w:rPr>
              <w:t>й</w:t>
            </w:r>
            <w:r w:rsidRPr="002E53BC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892 01 02 00 00 14 0000 710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5005,92000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9221,96000</w:t>
            </w:r>
          </w:p>
        </w:tc>
      </w:tr>
      <w:tr w:rsidR="002E53BC" w:rsidRPr="00047B17" w:rsidTr="002E53BC">
        <w:trPr>
          <w:trHeight w:val="1528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Погашение кред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тов, предоставле</w:t>
            </w:r>
            <w:r w:rsidRPr="002E53BC">
              <w:rPr>
                <w:sz w:val="22"/>
                <w:szCs w:val="22"/>
              </w:rPr>
              <w:t>н</w:t>
            </w:r>
            <w:r w:rsidRPr="002E53BC">
              <w:rPr>
                <w:sz w:val="22"/>
                <w:szCs w:val="22"/>
              </w:rPr>
              <w:t>ных кредитными организациями в в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люте Росси</w:t>
            </w:r>
            <w:r w:rsidRPr="002E53BC">
              <w:rPr>
                <w:sz w:val="22"/>
                <w:szCs w:val="22"/>
              </w:rPr>
              <w:t>й</w:t>
            </w:r>
            <w:r w:rsidRPr="002E53BC">
              <w:rPr>
                <w:sz w:val="22"/>
                <w:szCs w:val="22"/>
              </w:rPr>
              <w:t>ской</w:t>
            </w:r>
          </w:p>
          <w:p w:rsidR="002E53BC" w:rsidRPr="002E53BC" w:rsidRDefault="002E53BC" w:rsidP="002E53BC">
            <w:pPr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Федерации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0,00000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-2000,00000</w:t>
            </w:r>
          </w:p>
        </w:tc>
      </w:tr>
      <w:tr w:rsidR="002E53BC" w:rsidRPr="00047B17" w:rsidTr="002E53BC">
        <w:trPr>
          <w:trHeight w:val="1577"/>
        </w:trPr>
        <w:tc>
          <w:tcPr>
            <w:tcW w:w="10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53BC">
              <w:rPr>
                <w:rFonts w:eastAsia="Calibri"/>
                <w:sz w:val="22"/>
                <w:szCs w:val="22"/>
                <w:lang w:eastAsia="en-US"/>
              </w:rPr>
              <w:t>Погашение муниц</w:t>
            </w:r>
            <w:r w:rsidRPr="002E53B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E53BC">
              <w:rPr>
                <w:rFonts w:eastAsia="Calibri"/>
                <w:sz w:val="22"/>
                <w:szCs w:val="22"/>
                <w:lang w:eastAsia="en-US"/>
              </w:rPr>
              <w:t>пальными округами кредитов от креди</w:t>
            </w:r>
            <w:r w:rsidRPr="002E53B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2E53BC">
              <w:rPr>
                <w:rFonts w:eastAsia="Calibri"/>
                <w:sz w:val="22"/>
                <w:szCs w:val="22"/>
                <w:lang w:eastAsia="en-US"/>
              </w:rPr>
              <w:t>ных организаций в валюте Росси</w:t>
            </w:r>
            <w:r w:rsidRPr="002E53BC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2E53BC">
              <w:rPr>
                <w:rFonts w:eastAsia="Calibri"/>
                <w:sz w:val="22"/>
                <w:szCs w:val="22"/>
                <w:lang w:eastAsia="en-US"/>
              </w:rPr>
              <w:t>ской Федерации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892 01 02 00 00 14 0000 810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0,00000</w:t>
            </w:r>
          </w:p>
        </w:tc>
        <w:tc>
          <w:tcPr>
            <w:tcW w:w="7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-2000,00000</w:t>
            </w:r>
          </w:p>
        </w:tc>
      </w:tr>
      <w:tr w:rsidR="002E53BC" w:rsidRPr="00047B17" w:rsidTr="002E53BC">
        <w:trPr>
          <w:trHeight w:val="1275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Бюджетные кред</w:t>
            </w:r>
            <w:r w:rsidRPr="002E53BC">
              <w:rPr>
                <w:bCs/>
                <w:sz w:val="22"/>
                <w:szCs w:val="22"/>
              </w:rPr>
              <w:t>и</w:t>
            </w:r>
            <w:r w:rsidRPr="002E53BC">
              <w:rPr>
                <w:bCs/>
                <w:sz w:val="22"/>
                <w:szCs w:val="22"/>
              </w:rPr>
              <w:t>ты из других бю</w:t>
            </w:r>
            <w:r w:rsidRPr="002E53BC">
              <w:rPr>
                <w:bCs/>
                <w:sz w:val="22"/>
                <w:szCs w:val="22"/>
              </w:rPr>
              <w:t>д</w:t>
            </w:r>
            <w:r w:rsidRPr="002E53BC">
              <w:rPr>
                <w:bCs/>
                <w:sz w:val="22"/>
                <w:szCs w:val="22"/>
              </w:rPr>
              <w:t>жетов бюджетной системы Российской Федер</w:t>
            </w:r>
            <w:r w:rsidRPr="002E53BC">
              <w:rPr>
                <w:bCs/>
                <w:sz w:val="22"/>
                <w:szCs w:val="22"/>
              </w:rPr>
              <w:t>а</w:t>
            </w:r>
            <w:r w:rsidRPr="002E53BC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-7221,96000</w:t>
            </w:r>
          </w:p>
        </w:tc>
      </w:tr>
      <w:tr w:rsidR="002E53BC" w:rsidRPr="00047B17" w:rsidTr="002E53BC">
        <w:trPr>
          <w:trHeight w:val="1275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lastRenderedPageBreak/>
              <w:t>Бюджетные кред</w:t>
            </w:r>
            <w:r w:rsidRPr="002E53BC">
              <w:rPr>
                <w:bCs/>
                <w:sz w:val="22"/>
                <w:szCs w:val="22"/>
              </w:rPr>
              <w:t>и</w:t>
            </w:r>
            <w:r w:rsidRPr="002E53BC">
              <w:rPr>
                <w:bCs/>
                <w:sz w:val="22"/>
                <w:szCs w:val="22"/>
              </w:rPr>
              <w:t>ты из других бю</w:t>
            </w:r>
            <w:r w:rsidRPr="002E53BC">
              <w:rPr>
                <w:bCs/>
                <w:sz w:val="22"/>
                <w:szCs w:val="22"/>
              </w:rPr>
              <w:t>д</w:t>
            </w:r>
            <w:r w:rsidRPr="002E53BC">
              <w:rPr>
                <w:bCs/>
                <w:sz w:val="22"/>
                <w:szCs w:val="22"/>
              </w:rPr>
              <w:t>жетов бюджетной системы Российской Федер</w:t>
            </w:r>
            <w:r w:rsidRPr="002E53BC">
              <w:rPr>
                <w:bCs/>
                <w:sz w:val="22"/>
                <w:szCs w:val="22"/>
              </w:rPr>
              <w:t>а</w:t>
            </w:r>
            <w:r w:rsidRPr="002E53BC">
              <w:rPr>
                <w:bCs/>
                <w:sz w:val="22"/>
                <w:szCs w:val="22"/>
              </w:rPr>
              <w:t>ции в валюте Ро</w:t>
            </w:r>
            <w:r w:rsidRPr="002E53BC">
              <w:rPr>
                <w:bCs/>
                <w:sz w:val="22"/>
                <w:szCs w:val="22"/>
              </w:rPr>
              <w:t>с</w:t>
            </w:r>
            <w:r w:rsidRPr="002E53BC">
              <w:rPr>
                <w:bCs/>
                <w:sz w:val="22"/>
                <w:szCs w:val="22"/>
              </w:rPr>
              <w:t>сийской Ф</w:t>
            </w:r>
            <w:r w:rsidRPr="002E53BC">
              <w:rPr>
                <w:bCs/>
                <w:sz w:val="22"/>
                <w:szCs w:val="22"/>
              </w:rPr>
              <w:t>е</w:t>
            </w:r>
            <w:r w:rsidRPr="002E53BC">
              <w:rPr>
                <w:bCs/>
                <w:sz w:val="22"/>
                <w:szCs w:val="22"/>
              </w:rPr>
              <w:t>дерации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000 01 03 01 00 00 0000 000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-7221,96000</w:t>
            </w:r>
          </w:p>
        </w:tc>
      </w:tr>
      <w:tr w:rsidR="002E53BC" w:rsidRPr="00047B17" w:rsidTr="002E53BC">
        <w:trPr>
          <w:trHeight w:val="203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Погашение бюдже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ных кредитов, пол</w:t>
            </w:r>
            <w:r w:rsidRPr="002E53BC">
              <w:rPr>
                <w:sz w:val="22"/>
                <w:szCs w:val="22"/>
              </w:rPr>
              <w:t>у</w:t>
            </w:r>
            <w:r w:rsidRPr="002E53BC">
              <w:rPr>
                <w:sz w:val="22"/>
                <w:szCs w:val="22"/>
              </w:rPr>
              <w:t>ченных из других бюджетов бюдже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ной системы Ро</w:t>
            </w:r>
            <w:r w:rsidRPr="002E53BC">
              <w:rPr>
                <w:sz w:val="22"/>
                <w:szCs w:val="22"/>
              </w:rPr>
              <w:t>с</w:t>
            </w:r>
            <w:r w:rsidRPr="002E53BC">
              <w:rPr>
                <w:sz w:val="22"/>
                <w:szCs w:val="22"/>
              </w:rPr>
              <w:t>сийской Федерации в валюте Российской Федер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-7221,96000</w:t>
            </w:r>
          </w:p>
        </w:tc>
      </w:tr>
      <w:tr w:rsidR="002E53BC" w:rsidRPr="00047B17" w:rsidTr="002E53BC">
        <w:trPr>
          <w:trHeight w:val="2287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Погашение бюдж</w:t>
            </w:r>
            <w:r w:rsidRPr="002E53BC">
              <w:rPr>
                <w:sz w:val="22"/>
                <w:szCs w:val="22"/>
              </w:rPr>
              <w:t>е</w:t>
            </w:r>
            <w:r w:rsidRPr="002E53BC">
              <w:rPr>
                <w:sz w:val="22"/>
                <w:szCs w:val="22"/>
              </w:rPr>
              <w:t>тами муниципал</w:t>
            </w:r>
            <w:r w:rsidRPr="002E53BC">
              <w:rPr>
                <w:sz w:val="22"/>
                <w:szCs w:val="22"/>
              </w:rPr>
              <w:t>ь</w:t>
            </w:r>
            <w:r w:rsidRPr="002E53BC">
              <w:rPr>
                <w:sz w:val="22"/>
                <w:szCs w:val="22"/>
              </w:rPr>
              <w:t>ных округов кред</w:t>
            </w:r>
            <w:r w:rsidRPr="002E53BC">
              <w:rPr>
                <w:sz w:val="22"/>
                <w:szCs w:val="22"/>
              </w:rPr>
              <w:t>и</w:t>
            </w:r>
            <w:r w:rsidRPr="002E53BC">
              <w:rPr>
                <w:sz w:val="22"/>
                <w:szCs w:val="22"/>
              </w:rPr>
              <w:t>тов из других бю</w:t>
            </w:r>
            <w:r w:rsidRPr="002E53BC">
              <w:rPr>
                <w:sz w:val="22"/>
                <w:szCs w:val="22"/>
              </w:rPr>
              <w:t>д</w:t>
            </w:r>
            <w:r w:rsidRPr="002E53BC">
              <w:rPr>
                <w:sz w:val="22"/>
                <w:szCs w:val="22"/>
              </w:rPr>
              <w:t>жетов бюдже</w:t>
            </w:r>
            <w:r w:rsidRPr="002E53BC">
              <w:rPr>
                <w:sz w:val="22"/>
                <w:szCs w:val="22"/>
              </w:rPr>
              <w:t>т</w:t>
            </w:r>
            <w:r w:rsidRPr="002E53BC">
              <w:rPr>
                <w:sz w:val="22"/>
                <w:szCs w:val="22"/>
              </w:rPr>
              <w:t>ной системы Российской Федер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ции в валюте Российской Федер</w:t>
            </w:r>
            <w:r w:rsidRPr="002E53BC">
              <w:rPr>
                <w:sz w:val="22"/>
                <w:szCs w:val="22"/>
              </w:rPr>
              <w:t>а</w:t>
            </w:r>
            <w:r w:rsidRPr="002E53BC">
              <w:rPr>
                <w:sz w:val="22"/>
                <w:szCs w:val="22"/>
              </w:rPr>
              <w:t>ции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</w:p>
          <w:p w:rsidR="002E53BC" w:rsidRPr="002E53BC" w:rsidRDefault="002E53BC" w:rsidP="002E53BC">
            <w:pPr>
              <w:jc w:val="center"/>
              <w:rPr>
                <w:sz w:val="22"/>
                <w:szCs w:val="22"/>
              </w:rPr>
            </w:pPr>
            <w:r w:rsidRPr="002E53BC">
              <w:rPr>
                <w:sz w:val="22"/>
                <w:szCs w:val="22"/>
              </w:rPr>
              <w:t>892 01 03 01 00 14 0000 810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-3505,92000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-6855,92000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bCs/>
                <w:sz w:val="24"/>
                <w:szCs w:val="24"/>
              </w:rPr>
              <w:t>-7221,96000</w:t>
            </w:r>
          </w:p>
        </w:tc>
      </w:tr>
      <w:tr w:rsidR="002E53BC" w:rsidRPr="00047B17" w:rsidTr="002E53BC">
        <w:trPr>
          <w:trHeight w:val="300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BC" w:rsidRPr="002E53BC" w:rsidRDefault="002E53BC" w:rsidP="002E53BC">
            <w:pPr>
              <w:jc w:val="both"/>
              <w:rPr>
                <w:bCs/>
                <w:sz w:val="22"/>
                <w:szCs w:val="22"/>
              </w:rPr>
            </w:pPr>
            <w:r w:rsidRPr="002E53BC">
              <w:rPr>
                <w:bCs/>
                <w:sz w:val="22"/>
                <w:szCs w:val="22"/>
              </w:rPr>
              <w:t>Изменение оста</w:t>
            </w:r>
            <w:r w:rsidRPr="002E53BC">
              <w:rPr>
                <w:bCs/>
                <w:sz w:val="22"/>
                <w:szCs w:val="22"/>
              </w:rPr>
              <w:t>т</w:t>
            </w:r>
            <w:r w:rsidRPr="002E53BC">
              <w:rPr>
                <w:bCs/>
                <w:sz w:val="22"/>
                <w:szCs w:val="22"/>
              </w:rPr>
              <w:t>ков средств на сч</w:t>
            </w:r>
            <w:r w:rsidRPr="002E53BC">
              <w:rPr>
                <w:bCs/>
                <w:sz w:val="22"/>
                <w:szCs w:val="22"/>
              </w:rPr>
              <w:t>е</w:t>
            </w:r>
            <w:r w:rsidRPr="002E53BC">
              <w:rPr>
                <w:bCs/>
                <w:sz w:val="22"/>
                <w:szCs w:val="22"/>
              </w:rPr>
              <w:t>тах по учету средств бю</w:t>
            </w:r>
            <w:r w:rsidRPr="002E53BC">
              <w:rPr>
                <w:bCs/>
                <w:sz w:val="22"/>
                <w:szCs w:val="22"/>
              </w:rPr>
              <w:t>д</w:t>
            </w:r>
            <w:r w:rsidRPr="002E53BC">
              <w:rPr>
                <w:bCs/>
                <w:sz w:val="22"/>
                <w:szCs w:val="22"/>
              </w:rPr>
              <w:t>жетов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pacing w:val="-20"/>
                <w:sz w:val="22"/>
                <w:szCs w:val="22"/>
              </w:rPr>
            </w:pPr>
            <w:r w:rsidRPr="002E53BC">
              <w:rPr>
                <w:bCs/>
                <w:spacing w:val="-20"/>
                <w:sz w:val="22"/>
                <w:szCs w:val="22"/>
              </w:rPr>
              <w:t>000 01 05 00 00 00 0000 000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bCs/>
                <w:sz w:val="26"/>
                <w:szCs w:val="26"/>
              </w:rPr>
            </w:pPr>
            <w:r w:rsidRPr="002E53BC">
              <w:rPr>
                <w:bCs/>
                <w:sz w:val="26"/>
                <w:szCs w:val="26"/>
              </w:rPr>
              <w:t>10426,29436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0,00000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Pr="002E53BC" w:rsidRDefault="002E53BC" w:rsidP="002E53BC">
            <w:pPr>
              <w:jc w:val="center"/>
              <w:rPr>
                <w:sz w:val="24"/>
                <w:szCs w:val="24"/>
              </w:rPr>
            </w:pPr>
            <w:r w:rsidRPr="002E53BC">
              <w:rPr>
                <w:sz w:val="24"/>
                <w:szCs w:val="24"/>
              </w:rPr>
              <w:t>0,00000</w:t>
            </w:r>
          </w:p>
        </w:tc>
      </w:tr>
    </w:tbl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2E53BC" w:rsidRDefault="002E53BC" w:rsidP="00FF42C6">
      <w:pPr>
        <w:tabs>
          <w:tab w:val="left" w:pos="3195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6"/>
        <w:gridCol w:w="5157"/>
      </w:tblGrid>
      <w:tr w:rsidR="00992D0B" w:rsidTr="00265CE3">
        <w:trPr>
          <w:trHeight w:val="255"/>
        </w:trPr>
        <w:tc>
          <w:tcPr>
            <w:tcW w:w="2356" w:type="pct"/>
            <w:noWrap/>
            <w:vAlign w:val="bottom"/>
            <w:hideMark/>
          </w:tcPr>
          <w:p w:rsidR="00992D0B" w:rsidRDefault="00992D0B" w:rsidP="00265CE3"/>
        </w:tc>
        <w:tc>
          <w:tcPr>
            <w:tcW w:w="2644" w:type="pct"/>
            <w:hideMark/>
          </w:tcPr>
          <w:p w:rsidR="00992D0B" w:rsidRDefault="00992D0B" w:rsidP="00265C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6</w:t>
            </w:r>
          </w:p>
          <w:p w:rsidR="00992D0B" w:rsidRDefault="00992D0B" w:rsidP="00265CE3">
            <w:pPr>
              <w:tabs>
                <w:tab w:val="center" w:pos="4153"/>
                <w:tab w:val="right" w:pos="8306"/>
              </w:tabs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к решению Думы Мошенского муниц</w:t>
            </w:r>
            <w:r>
              <w:rPr>
                <w:spacing w:val="-8"/>
                <w:sz w:val="28"/>
                <w:szCs w:val="28"/>
                <w:lang w:eastAsia="en-US"/>
              </w:rPr>
              <w:t>и</w:t>
            </w:r>
            <w:r>
              <w:rPr>
                <w:spacing w:val="-8"/>
                <w:sz w:val="28"/>
                <w:szCs w:val="28"/>
                <w:lang w:eastAsia="en-US"/>
              </w:rPr>
              <w:t>пального округа Новгоро</w:t>
            </w:r>
            <w:r>
              <w:rPr>
                <w:spacing w:val="-8"/>
                <w:sz w:val="28"/>
                <w:szCs w:val="28"/>
                <w:lang w:eastAsia="en-US"/>
              </w:rPr>
              <w:t>д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ской области </w:t>
            </w:r>
          </w:p>
          <w:p w:rsidR="00992D0B" w:rsidRDefault="00992D0B" w:rsidP="00265CE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«О бюджете Мошенского муниципального округа Новгородской области на 2025 год и на пл</w:t>
            </w:r>
            <w:r>
              <w:rPr>
                <w:spacing w:val="-8"/>
                <w:sz w:val="28"/>
                <w:szCs w:val="28"/>
                <w:lang w:eastAsia="en-US"/>
              </w:rPr>
              <w:t>а</w:t>
            </w:r>
            <w:r>
              <w:rPr>
                <w:spacing w:val="-8"/>
                <w:sz w:val="28"/>
                <w:szCs w:val="28"/>
                <w:lang w:eastAsia="en-US"/>
              </w:rPr>
              <w:t>новый период 2026 и 2027 годов»</w:t>
            </w:r>
          </w:p>
        </w:tc>
      </w:tr>
    </w:tbl>
    <w:p w:rsidR="00992D0B" w:rsidRDefault="00992D0B" w:rsidP="00992D0B">
      <w:pPr>
        <w:jc w:val="center"/>
        <w:rPr>
          <w:b/>
          <w:sz w:val="24"/>
        </w:rPr>
      </w:pPr>
    </w:p>
    <w:p w:rsidR="00992D0B" w:rsidRDefault="00992D0B" w:rsidP="00992D0B">
      <w:pPr>
        <w:jc w:val="center"/>
        <w:rPr>
          <w:b/>
          <w:sz w:val="28"/>
        </w:rPr>
      </w:pPr>
      <w:r w:rsidRPr="000F144A">
        <w:rPr>
          <w:b/>
          <w:sz w:val="28"/>
        </w:rPr>
        <w:t>Ведомственная структура расходов бюджета Мошенского муниципального округа Новгородской области на 2025 год и на плановый период 2026 и 2027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40"/>
        <w:gridCol w:w="747"/>
        <w:gridCol w:w="1230"/>
        <w:gridCol w:w="514"/>
        <w:gridCol w:w="1313"/>
        <w:gridCol w:w="1313"/>
        <w:gridCol w:w="1311"/>
      </w:tblGrid>
      <w:tr w:rsidR="00992D0B" w:rsidRPr="00992D0B" w:rsidTr="00992D0B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</w:rPr>
            </w:pPr>
            <w:r w:rsidRPr="00992D0B">
              <w:tab/>
            </w:r>
            <w:r w:rsidRPr="00992D0B">
              <w:rPr>
                <w:color w:val="000000"/>
              </w:rPr>
              <w:t>Сумма (тыс. рублей)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Вед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РЗ,ПР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ЦСР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ВР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2025 год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2026 год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2027 год</w:t>
            </w:r>
          </w:p>
        </w:tc>
      </w:tr>
    </w:tbl>
    <w:p w:rsidR="00992D0B" w:rsidRPr="00992D0B" w:rsidRDefault="00992D0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40"/>
        <w:gridCol w:w="747"/>
        <w:gridCol w:w="1230"/>
        <w:gridCol w:w="514"/>
        <w:gridCol w:w="1313"/>
        <w:gridCol w:w="1313"/>
        <w:gridCol w:w="1311"/>
      </w:tblGrid>
      <w:tr w:rsidR="00992D0B" w:rsidRPr="00992D0B" w:rsidTr="00992D0B">
        <w:trPr>
          <w:trHeight w:val="20"/>
          <w:tblHeader/>
        </w:trPr>
        <w:tc>
          <w:tcPr>
            <w:tcW w:w="1465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Комитет образования и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Администрации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166 621,62121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152 937,13400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152 693,29300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ные фонды)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"Формирование законоп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слушного поведения участн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дорожного движения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опасн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поведения на дорогах детей дошкольного и школьного возраста, участников 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ного движения. Снижение 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ства дорожно-транспортных происшествий с участием пешех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и провед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конкурсов, соревнований, ви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торин, направленных на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чение детей и подростков навыкам безопасного повед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на улицах и дорогах, в том числе приобретение матер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альных, технических средств, необходимых для их провед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109 225,98000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103 332,92000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103 087,82000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32 075,10600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шенском муниципальном </w:t>
            </w:r>
            <w:r w:rsidRPr="00992D0B">
              <w:rPr>
                <w:color w:val="000000"/>
              </w:rPr>
              <w:lastRenderedPageBreak/>
              <w:t>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32 075,10600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32 075,10600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даний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19 774,55600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17 579,20000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17 579,20000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дошкольных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полномочий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12 300,55000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12 300,55000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12 300,55000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"Обеспечение 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области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lastRenderedPageBreak/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гарантий реализации прав на получение общед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ступного и бесплатного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образования в муниципальных дошкол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образовательных организациях, общедоступн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 бесплатного дошкольн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го, начального общего, осно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ного общего, среднего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образования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зациях, обеспечение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 в муниципальных общеобраз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вательных организациях в 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расходов на оплату труда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ботникам образовательных организаций, технические средства обучения, расхо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ные материалы и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ственные нужды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низаций, на организацию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чения по основным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заций, организующих обуч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детей-инвалидов с испол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зованием дистанционных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нологий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альной поддержки обучающимся (обучавшимся до дня выпуска) муниципальных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обеспечение 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ной безопасности, антитерр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ристической и антикрим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нальной безопасности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дошкольных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зовательных организаций,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организаций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образования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и городского округа на обеспечение пожарной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опасности, антитеррористич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и антикриминальной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муниципальных дошкол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низаций, муниципальных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заций, муниципальных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66 979,77400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64 329,87000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64 084,77000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66 979,77400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64 329,87000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64 084,77000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и общего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"Развитие образования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образовательную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тельность по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тельным программам начального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го, основного общего и сре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него общего образования, учебниками и учебными пос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биями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</w:t>
            </w:r>
            <w:r w:rsidRPr="00992D0B">
              <w:rPr>
                <w:color w:val="000000"/>
              </w:rPr>
              <w:lastRenderedPageBreak/>
              <w:t>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доступа к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формационно-телекоммуникационной сети "Интернет" муниципальных организаций,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образовательную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тельность по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начального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го, основного общего и сре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него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</w:t>
            </w:r>
            <w:r>
              <w:rPr>
                <w:color w:val="000000"/>
              </w:rPr>
              <w:t xml:space="preserve"> </w:t>
            </w:r>
            <w:r w:rsidRPr="00992D0B">
              <w:rPr>
                <w:color w:val="000000"/>
              </w:rPr>
              <w:t>"Развитие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целостной системы выявления, продв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жения и поддержки од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ренных детей, инициативной и талан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ливой молодежи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допо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нительного образования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"Развитие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Поддержка одаренных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тей, молодежи, талантливых пед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гогов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"Развитие дополнительного образования в Мошенском муниципальном округе"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профориентац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онной работы с обучающим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ся общеобразовательных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психол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го- педагогического класса на базе муниципального авт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номного общеобразовательн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учреждения "Средняя шк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ла с.Мошенское"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65 891,27400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63 457,57000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63 212,47000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даний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17 922,56400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16 027,52000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16 027,52000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ций- интернатов, реализующих 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новные общеобраз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вательные программы, программы 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новного общего образования, среднего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образования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полномочий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41 374,13000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41 143,93000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41 050,13000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"Обеспечение 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области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гарантий реализации прав на получение общед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ступного и бесплатного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образования в муниципальных дошкол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образовательных организациях, общедоступн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 бесплатного дошкольн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го, начального общего, осно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ного общего, среднего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образования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зациях, обеспечение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 в муниципальных общеобраз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вательных организациях в 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расходов на оплату труда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ботникам образовательных организаций, технические средства обучения, расхо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ные материалы и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ственные нужды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низаций, на организацию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чения по основным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 дому, возмещение расходов за пользование услугой доступа к информационно-</w:t>
            </w:r>
            <w:r w:rsidRPr="00992D0B">
              <w:rPr>
                <w:color w:val="000000"/>
              </w:rPr>
              <w:lastRenderedPageBreak/>
              <w:t>телекоммуникационной сети "Интернет" муниципальных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заций, организующих обуч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детей-инвалидов с испол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зованием дистанционных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нологий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альной поддержки обучающимся (обучавшимся до дня выпуска) муниципальных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Ежемесячное денежное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граждение за классное рук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водство в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циях, реализующих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тельные программы начальн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общего, осно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ного общего и среднего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или изготовление бланков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ментов об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нии и (или) о квалификации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обеспечение 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ной безопасности, антитерр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ристической и антикрим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нальной безопасности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дошкольных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зовательных организаций,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организаций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образования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низацию бесплатной перевозки обуч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ющихся общео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организацию 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платного горячего пит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обучающихся, получ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 начальное общее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разование в муниципальных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и городского округа на приобретение или изгото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ление бланков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ментов об образовании и (или) о квал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фикации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и городского округа на обеспечение пожарной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опасности, антитеррористич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и антикриминальной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муниципальных дошкол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 образовательных </w:t>
            </w:r>
            <w:r w:rsidRPr="00992D0B">
              <w:rPr>
                <w:color w:val="000000"/>
              </w:rPr>
              <w:lastRenderedPageBreak/>
              <w:t>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низаций, муниципальных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заций, муниципальных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межбюджетных трансфертов бюджетам муниципальных районов, муниципальных округов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организацию беспла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ной перевозки обучающихся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Региональный проект "Пед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гоги и наставники (Новгоро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ская область)"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6 594,58000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6 286,12000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6 134,82000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родского округа на финансовое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низациях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Финансовое обеспечение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ведения мероприятий по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печению деятельности сове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ников директора по воспит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нию и взаимодействию с де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скими общественными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единениями в муниципальных общеобразовательных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зациях (источником 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вого обеспечения которой я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ляются средства федерального и областного бюджетов)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lastRenderedPageBreak/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Ежемесячное денежное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граждение за классное рук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водство педагогическим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ботникам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(источником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нансового обеспечения 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торых является иной межбюджетный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 из федерального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8 671,70000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7 789,90000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7 789,90000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3 065,10000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3 065,10000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3 065,10000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"Развитие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666,50000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666,50000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666,50000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персонифицир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финансирования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реализацию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екта по обеспечению 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стемы персонифицированного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нансирования дополнительн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образования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ционирования новых мест в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ганизациях для реализации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зовательных программ всех направленн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родского </w:t>
            </w:r>
            <w:r w:rsidRPr="00992D0B">
              <w:rPr>
                <w:color w:val="000000"/>
              </w:rPr>
              <w:lastRenderedPageBreak/>
              <w:t>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финансовое обеспечение функционирования новых мест в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низациях для реализации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полнительных общеразвив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 программ всех напра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ленностей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даний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организаций дополнительн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образования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5 606,60000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"Культура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культуры и туризма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5 606,60000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муниципальных услуг (выполнение работ) в области культуры, иску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ства, образования в сфере культуры и обеспечение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муниципальных учреждений культуры, искусства,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5 606,60000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организаций дополнительн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образования детей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Молодежная политика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обеспечение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порядка и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проживания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"Комплек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ные меры противодействия нарк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мании и зависимости от др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гих психоактивных веществ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"Защита населения и территорий от чрезвычайных ситуаций, обеспечение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порядка и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проживания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Снижение актуальности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блем, связанных со злоуп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треблением наркотиками и другими психоактивными 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ществами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трудоустро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несовершеннолетних в период летних каникул с ц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лью их занятости и отвлечения от вредных привычек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"Реализация молодежной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литики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Вовлечение молодежи в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альную практику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(прочих мероприятий)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"Реал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 молодежной политики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Патриотическое воспитание населения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(комплекса мероприятий)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"Ре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лизация молодежной политики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добровол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чества (волонтерства)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добровольческой (волонтерской) деятельности в отношении отдельных катег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граждан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Участие в региональном ф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руме "Серебряные сер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ца"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Проведение значимых реги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нальных событий в сфере до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ровольчества (волонте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ства)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Ежегодная организация и проведение церемоний честв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добровольцев (волонт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образования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1 068,40000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1 068,40000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1 068,40000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1 068,40000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 каникулярного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отдыха, здоров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образа жизни"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"Развитие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каникулярного образовательного отдыха, зд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рового образа жизни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Проведение мероприятий по организации деятельности летних оздоровительных лаг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рей с дневным пребыван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ем, профильных лагерей, 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герей труда и отдыха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Закрепление 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ских работников в 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профессии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стипендии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щимся, заключившим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говор о целевом обучении по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зовательным программам высшего образования по направлению "Педагогич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ское образование"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выплату стипендии обуч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ющимся, заключившим дог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вор о ц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левом обучении по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вательным программам высшего образования по направлению "Педагогич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зование"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пальной </w:t>
            </w:r>
            <w:r w:rsidRPr="00992D0B">
              <w:rPr>
                <w:color w:val="000000"/>
              </w:rPr>
              <w:lastRenderedPageBreak/>
              <w:t>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Реализация прочих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и управления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образования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41 948,24121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34 795,81400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34 797,07300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41 928,24121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34 775,81400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41 928,24121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34 775,81400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"Культура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культуры и туризма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41 878,24121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34 725,81400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34 727,07300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прав граждан на равный доступ к культу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ным ценностям и участию в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турной жизни, создание усл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вий для развития и 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лизации творческого потенциала ка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дой личности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ласти»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</w:t>
            </w:r>
            <w:r w:rsidRPr="00992D0B">
              <w:rPr>
                <w:color w:val="000000"/>
              </w:rPr>
              <w:lastRenderedPageBreak/>
              <w:t>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художественного образования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ры, сохранение кадрового поте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циала сферы культура, пов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шение престижности и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влекательности профе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сии работника культуры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ласти»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единого культу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и информационного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странства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округа. Укрепление и моде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низация материально-технической базы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культуры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2 544,34121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348,61400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199,87300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ласти»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реализацию практики 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"Наш выбор"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поселений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поддержку отрасли культуры (Модернизация библиотек в части комплектования кни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ных фондов библиотек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образований и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 xml:space="preserve">ных общедоступных </w:t>
            </w:r>
            <w:r w:rsidRPr="00992D0B">
              <w:rPr>
                <w:color w:val="000000"/>
              </w:rPr>
              <w:lastRenderedPageBreak/>
              <w:t>би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лиотек)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поселений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округов, городского округа Новгородской области на 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лизацию практики инициати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ного бюджетир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"Наш выбор"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муниципальных услуг (выполнение работ) в области культуры, иску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ства, образования в сфере культуры и обеспечение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муниципальных учреждений культуры, искусства,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38 940,90000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34 042,20000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34 192,20000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учреждений культуры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библиотек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дов </w:t>
            </w:r>
            <w:r w:rsidRPr="00992D0B">
              <w:rPr>
                <w:color w:val="000000"/>
              </w:rPr>
              <w:lastRenderedPageBreak/>
              <w:t>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ризма и туристической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культуры и туризма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Содействие формированию конкурентоспособного турис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ского продукта, развитию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 в сфере тури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туризма и туристической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ятельности на территории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культуры, кинематографии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"Разв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тие культуры и туризма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"Развитие культуры и туризма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реализации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Мошенского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культуры и туризма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10 588,70000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10 467,80000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10 467,80000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населения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мер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поддержки 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работникам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Ежемесячная денежная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плата педагогическим рабо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никам, принятым на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боту на вакантные должности в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образовательные организации Мошенского муниципального округа Новгородской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чий </w:t>
            </w:r>
            <w:r w:rsidRPr="00992D0B">
              <w:rPr>
                <w:color w:val="000000"/>
              </w:rPr>
              <w:lastRenderedPageBreak/>
              <w:t>по предоставлению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отдельным категориям педагогических работников, трудоустроившихся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образовательные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ганизации, реализующие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зовательные программы начального общего, основного общего, среднего общего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ния, и осуществляющих трудовую деятельность на территории муниципального района,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в 2022-2027 годах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194,10000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полномочий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194,10000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предоставлению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организаций, являющихся детьми граждан, призванных на военную службу по моб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лизации, граждан, заключи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ших 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тракт о прохождении военной службы, граждан, заключивших контракт о до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ровольном содействии,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трудников, находящихся в служебной командировке, а также погибших (умерших) граждан, сотрудников;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дан, сотрудников, ставших инвалидами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родского </w:t>
            </w:r>
            <w:r w:rsidRPr="00992D0B">
              <w:rPr>
                <w:color w:val="000000"/>
              </w:rPr>
              <w:lastRenderedPageBreak/>
              <w:t>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обеспечение расходных обязательств, связанных с 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лизацией указа Губернатора Новгородской области от 11.10.2022 № 584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полномочий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Компенсация родительской платы родителям (законным представителям) детей, пос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щающих частные 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образовательные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ганизации, реализующие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зовательную программу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образования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альной поддержки обучающимся (обучавшимся до дня выпуска) муниципальных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ребенка в семье опекуна и приемной семье, а также вознаграждение, прич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тающееся приемному родит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4 758,70000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4 758,70000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4 758,70000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""Развитие физической культуры и масс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вого спорта на территории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массового спорта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массового спорта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инфраструктуры отрасли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массового спорта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"Обеспечение ре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физической культуры и спорта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рии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области"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"Развитие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массового спорта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Развитие отрасли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спорта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учреждений в сфере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спорта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комитет финансов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420,70000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финансовых, налоговых и 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моженных органов и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финансового (финанс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во-бюджетного) надзора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lastRenderedPageBreak/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Координация и обеспечение исполнения бюджетного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цесса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комитета финансов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фонды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фонды местных администраций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(муниципального) долга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(муниципального) вну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реннего долга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Координация и обеспечение исполнения бюджетного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цесса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исполнения до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говых обязательств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(муниципального) долга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долга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892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Администрация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176 526,13164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130 973,93885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134 355,43885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83 308,78000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70 703,56800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70 717,46800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высш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должностного лица суб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екта Российской Федерации 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Глава муниципального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органов государственной вл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субъектов Российской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39 015,62200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32 615,22000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32 675,22000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39 015,62200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32 615,22000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32 675,22000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39 015,62200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32 615,22000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32 675,22000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36 547,22200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30 146,82000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30 206,82000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35 727,22200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35 727,22200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</w:t>
            </w:r>
            <w:r w:rsidRPr="00992D0B">
              <w:rPr>
                <w:color w:val="000000"/>
              </w:rPr>
              <w:lastRenderedPageBreak/>
              <w:t>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2 133,40000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2 133,40000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2 133,40000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Судебная система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Осуществление полномочий по составлению (изменению) списков кандидатов в прися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ные заседатели фед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ральных судов общей юри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дикции в Российской Фед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финансовых, налоговых и 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моженных органов и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финансового (финанс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во-бюджетного) надзора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6 162,37800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5 554,67800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5 554,67800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Координация и обеспечение исполнения бюджетного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цесса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комитета финансов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Контрольно-счетная коми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1 633,87800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1 590,07800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1 590,07800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Председатель Контрольно-счетной комиссии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Аппарат Контрольно-счетной комиссии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35 592,28000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29 936,27000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29 949,47000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5 816,59000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5 816,59000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полномочий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5 816,59000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низацию бесплатной перевозки обуч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ющихся общео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</w:t>
            </w:r>
            <w:r w:rsidRPr="00992D0B">
              <w:rPr>
                <w:color w:val="000000"/>
              </w:rPr>
              <w:lastRenderedPageBreak/>
              <w:t>межбюджетных трансфертов бюджетам муниципальных районов, муниципальных округов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организацию беспла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ной перевозки обучающихся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межбюджетных трансфертов бюджетам муниципальных районов, муниципальных округов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организацию беспла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ной перевозки обучающихся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ций(сверх уровня, предусмо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ренного соглаш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нием)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"Реформирование и развитие системы муниципального управления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"Содействие развитию местного сам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управления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сти"муниципальной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мы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"Реформ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рование и развитие системы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управления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Содействие развитию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самоуправления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"Содействие развитию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хранения архивного фонда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округа"муниципальной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"Реформиров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развитие системы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управления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условий, отвеча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нормативным требован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ям хранения архивных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"Обеспечение хранения 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хивного фонда Мошенского муниципального округа"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сти"Обеспечение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муниципальных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ждений и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области в сфере бухгалтерск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 ин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(хозяйственно-технического) обслужив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21 281,70000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17 894,80000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17 894,80000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качественной организации и ведения бухга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терского и налогового учета и отчетности,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ментального и взаимосвязанного их отр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жения в бухгалтерских рег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8 589,80000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7 529,60000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7 529,60000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качественной организации и ведения бухга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терского и налогового учета и отчетности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8 545,90000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8 355,90000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казенных учреждений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8 355,90000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альной поддержки обучающимся (обучавшимся до дня выпуска) муниципальных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казенных учреждений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качественного составления и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сводной бухгалтерской отче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ности в налоговые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ганы, внебюджетные фонды, органы статистики, главному расп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рядителю средств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Программное обеспечение бухгалтерского учета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качественного хозяйственно-технического обслуживания учреждений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12 461,90000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10 165,20000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10 165,20000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служебных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мещений и прилегающих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риторий в надлежащем поря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ке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9 714,90000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9 430,90000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казенных учреждений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9 430,90000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электронного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ципалитета и информационн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общества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и модернизация </w:t>
            </w:r>
            <w:r w:rsidRPr="00992D0B">
              <w:rPr>
                <w:color w:val="000000"/>
              </w:rPr>
              <w:lastRenderedPageBreak/>
              <w:t>информационных систем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округа и их взаимодействие с информац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онными системами федерал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и региональных органов власти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развития эле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тронного документооборота в органах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взаимоде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ствия информационных систем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округа с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гиональными и федеральными информац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онными системами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пред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ставления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и муниципальных услуг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 и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Модернизация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информационных 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стем и автоматизированных раб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чих мест, обеспечива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межведомственное электро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ное взаимодействие при предоставлении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услуг в электронном 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де органами местного сам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управления и подведомственными им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приобретения и внедрения лицензионного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граммного обеспечения для автоматизированных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бочих мест в Администрации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в рабочем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стоянии оргтехники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Ремонт и обслуживание ор</w:t>
            </w:r>
            <w:r w:rsidRPr="00992D0B">
              <w:rPr>
                <w:color w:val="000000"/>
              </w:rPr>
              <w:t>г</w:t>
            </w:r>
            <w:r w:rsidRPr="00992D0B">
              <w:rPr>
                <w:color w:val="000000"/>
              </w:rPr>
              <w:t>техники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защ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ты информации в органах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округа от преступлений и правон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рушений, совершаемых с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пользованием информацио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но-телекоммуникационных технологий, а также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целостности, достоверн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и конфиденциальн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информации, использу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мой населением, органами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самоуправления округа и муниципальными организац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приобретения, внедрения и сопровождения специального лицензионн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программного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информационных 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стем для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единого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странства доверия электро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подписи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электронными подписями, работников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ления, имеющих право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писи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 xml:space="preserve">бот </w:t>
            </w:r>
            <w:r w:rsidRPr="00992D0B">
              <w:rPr>
                <w:color w:val="000000"/>
              </w:rPr>
              <w:lastRenderedPageBreak/>
              <w:t>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форм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социально ориент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некоммерческих организаций на территории Мошенского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финансовой, им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щественной и информацио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поддержки социально ориентированных некомме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ческих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СОНКО, реализующим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ально значимые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мы (проекты) по видам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соответствии с пунктом 1 ста-тьи 31.1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дерального закона от 12.01.1996 № 7-ФЗ "О некоммерческих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циях"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некоммерческим организациям (за исключен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ем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учреждений,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корпораций (компаний), публично-правовых компаний)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484,20000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497,40000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484,20000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497,40000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в сфере государственной рег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актов гражда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состояния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482,20000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определению перечня должностных лиц, уполном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ченных составлять прот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колы об административных прав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нарушениях, предусмотре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соответствующими стат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ями областного закона "Об административных правон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рушениях"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учреждений, не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несенные к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7 005,09000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учреждений по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чению транспортного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служивания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7 005,09000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учреждений по обеспечению транспортного обслуживания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 районов, муниципальных </w:t>
            </w:r>
            <w:r w:rsidRPr="00992D0B">
              <w:rPr>
                <w:color w:val="000000"/>
              </w:rPr>
              <w:lastRenderedPageBreak/>
              <w:t>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бюджетным, автономным учреждениям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436,85000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Мобилизационная и внево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сковая подготовка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436,85000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436,85000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выполнения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дельных государственных полномочий по осуществл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первичного воинского учета органами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436,85000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первичного воинского учета органами местного самоуправления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436,85000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394,80000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26,45000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26,45000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26,45000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26,45000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26,45000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26,45000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4 483,35100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3 235,10000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3 155,10000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природного и техногенн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характера, пожарная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3 524,00000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2 462,80000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2 382,80000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го </w:t>
            </w:r>
            <w:r w:rsidRPr="00992D0B">
              <w:rPr>
                <w:color w:val="000000"/>
              </w:rPr>
              <w:lastRenderedPageBreak/>
              <w:t>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обеспечение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порядка и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проживания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и совершенствование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единой дежу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но-диспетчерской службы Адм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нистрации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"Защита населения и территорий от чрезвычайных ситуаций, обеспечение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порядка и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проживания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и совершенств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вание деятельности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ной диспетчерской службы Адм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нистрации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Материальное, техническое обеспечение и совершенств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вание деятельности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ной диспетчерской службы Адм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нистрации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2 470,40000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казенных учреждений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2 470,40000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резерва материал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ресурсов для ликв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дации чрезвычайных ситуаций А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министрации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345,60000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состояния территории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345,60000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инвентаря, оснащ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территорий общего 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первичными средствами тушения пожаров и против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пожарным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вентарём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источников наружного прот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вопожарного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 надлежащее состояние для использования их в любое время года в целях пожарот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шения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192,60000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192,60000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192,60000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первичных мер пожарной безопасности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безопасности и правоохранительной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959,35100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ций, обеспечение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порядка и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проживания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Подпрограмма "Профилакт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ка терроризма, экстреми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ма и технической защиты инфо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мационных систем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обеспечение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порядка и безопасности проживания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Улучшение организации и проведения профилактич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ских мероприятий и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по информационно- пропага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дистскому сопр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вождению антитеррористической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Установка камер видеон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блюдения в местах скопл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людей, отдыха населения,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лодежи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добровольных народных формиров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наруш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общественного порядка,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филактика правонаруш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в общественных местах, защита личности, общества и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ства от противоправных пос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гательств, на основе принц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пов добровольности, законн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сти, гуманности,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блюдения и защиты прав и свобод чел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века и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"Развитие добровол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народных форм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рований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lastRenderedPageBreak/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58 206,55078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40 576,02085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44 061,82085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Сельское хозяйство и рыб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ловство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организации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при осуществлении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по обращению с живо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ными без владельцев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Транспорт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Оплата выполнения работ, связанных с осуществлением регулярных перевозок автом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бильным транспортом по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гулируемым тарифам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ные фонды)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"Совершенствование и соде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жание дорожного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зяйства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"Капитал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ный </w:t>
            </w:r>
            <w:r w:rsidRPr="00992D0B">
              <w:rPr>
                <w:color w:val="000000"/>
              </w:rPr>
              <w:lastRenderedPageBreak/>
              <w:t>ремонт, ремонт 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держание автомобильных дорог общего пользования местного знач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"Соверше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ствование и содержание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рожного хозяйства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Капитальный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бильных дорог общего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зования местного значения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и искусственных сооружений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44 494,10000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"Капитальный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бильных дорог общего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зования местного значения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и искусственных сооружений"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24 692,00743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24 692,00743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24 692,00743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формирование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ниципальных дорожных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софинанс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рование расходов по реализации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вовых актов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вительства Новгородской области по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просам проектирования, стр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ительства, реконструкции, капитального ремонта и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монта авт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мобильных дорог общего пользования местного 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чения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на формирование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дорожных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по реализации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вовых актов Правительства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по вопросам проектирования, строител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ства, реконструкции, кап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тального ремонта и ремонта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местного знач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2 693,85078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экон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мического развития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то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говли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эконом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ческого развития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тия торговли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торго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ли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печения жителей отдале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и (или) труднодоступных населенных пунктов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услугами торговли посре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ством мобильных торговых объектов, 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ществляющих доставку и реализацию тов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создание условий для обеспечения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 отдаленных и (или) труднодоступных населе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пунктов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услугами торговли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средством мобильных торг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вых объектов, обеспечива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доставку и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зацию товаров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организаций), индивидуал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предпринимателям,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зическим лицам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межбюджетных трансфертов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муниципальных рай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нов, муниципальных округов Новгородской области на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здание условий для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жителей отд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ленных и (или) труднодоступных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ленных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Новгородской области услугами торговли посредством мобильных то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говых объектов, обеспечив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 доставку и реализацию тов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организаций), индивидуал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предпринимателям,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зическим лицам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го </w:t>
            </w:r>
            <w:r w:rsidRPr="00992D0B">
              <w:rPr>
                <w:color w:val="000000"/>
              </w:rPr>
              <w:lastRenderedPageBreak/>
              <w:t>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малого и среднего предпринимательства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благоприя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условий для развития малого и среднего предпринимател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в экономике Мошенского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Поддержка субъектов мал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 среднего предпринимател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из местного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"Совершенствование системы управления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ципальным имуществом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эффективного использования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имущества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регистрации права муниципальной со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ственности на объекты недв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жимого имущества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изг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товлению технических пл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и актов обследования на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екты недвижимого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имущества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рационального и эффективного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земельных учас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ков,государственная со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ственность на которые не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граничена,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в пред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лах полномочий, установле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областным зак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ном от 27.04.2015 № 763-ОЗ "О предоставлении земел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участков на территории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 (д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лее земельные участки,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собственность на которые не разграничена)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нению кадастровых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по земельным участкам,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ность на которые не разгр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ничена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оце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ке рыночной стоимости земел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участков,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собственность на которые не разграничена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проведения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в отношении границ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риториальных зон и населе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пунктов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проведения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в отношении границ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риториальных зон и населе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пунктов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с целью внесения сведений в Единый государственный реестр 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движимости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"Использование и охрана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организации рационального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и охраны земель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муниципального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Оформление выморочных земельных участков в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ципальную собственность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13 645,71886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3 781,80000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3 798,00000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1 334,22186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«Капитальный ремонт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жилищного фонда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области»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899,62400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Капитальный ремонт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жилых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капитальн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ремонта муниципального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фонда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Участие в региональной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грамме по капитальному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монту общего имущества в многоквартирных домах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Перечисление платежей оп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ратору фонда капитал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ремонта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434,59786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по содержанию и обеспечению коммунальн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услугами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жилищного фонда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Внесение вклада в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деятельности межмуниц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3 639,05400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460,60000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сти"Энергосбережение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Сокращение объемов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 электрической энергии муниципальными бюджетн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и автономными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Замена ламп накаливания на энергосберегающие и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систем автоматическ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управления освещением в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ниципальных бюджетных учреждениях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инфрастру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туры водоснабжения и водоотвед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населенных пунктов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3 148,45400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систем нецентрал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зованного водоснабжения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путем строител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ства, реконструкции и кап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тального </w:t>
            </w:r>
            <w:r w:rsidRPr="00992D0B">
              <w:rPr>
                <w:color w:val="000000"/>
              </w:rPr>
              <w:lastRenderedPageBreak/>
              <w:t>ремонта объектов нецентрал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зованного вод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снабжения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Строительство, реконстру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ция и капитальный ремонт объектов нецентрализова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водоснабжения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систем централиз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водоснабжения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путем строител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ства, реконструкции и кап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тального ремонта объектов централиз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вод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снабжения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и ремонт объе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централизованного вод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снабжения на территории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881,38577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881,38577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Капитальные вложения в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екты государственной (мун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ципальной)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2 247,06823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2 247,06823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Возмещение недополуче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доходов организациям, инд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видуальным предпринимат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лям, при оказании населению услуг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бань, на территории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организаций), индивидуал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предпринимателям,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зическим лицам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Внесение вклада в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деятельности межмуниц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организаций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</w:t>
            </w:r>
            <w:r w:rsidRPr="00992D0B">
              <w:rPr>
                <w:color w:val="000000"/>
              </w:rPr>
              <w:lastRenderedPageBreak/>
              <w:t>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Благоустройство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8 672,44300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2 916,20000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2 916,20000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"Реализация молодежной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литики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Патриотическое воспитание населения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государственных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в области увековечения пам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 погибших при защите От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6 560,93332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2 854,20000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2 854,20000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освещения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округа в темное время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текущего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та, содержания и обслужив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объектов уличного осв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уличного освещения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рий общего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1 317,93332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582,20000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территорий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1 317,93332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1 317,93332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1 317,93332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проектов, включенных в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ниципальные программы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 Новгородской области,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печивших создание благопр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ятных условий для примен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физическими лицами 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циального нал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гового режима "Налог на профессиональный доход"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"Народный бюджет"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бюджетирования "Народный бюджет"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городских и сельских поселений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практики инициативного бюджетиров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"Наро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ный бюджет"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"Территориальное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ное самоуправление" (ТОС)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бюджетам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держку реализации проектов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развития территорий, в рамках практ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ки инициативного бюджет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рования "Территориальное общественное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(ТОС)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использования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сфере обращения с отх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дами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ления; обеспечение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рационального использ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и охраны земель; сохр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нение и восстановление зел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ных насажд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проведение инвентар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земель.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Очистка территории от мус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ра. Ликвидация несанкцион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свалок.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контейнерных площадок,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чистоты 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на территории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Выполнение комплексных мероприятий по ликвидации очагов распространения бо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щевика "Сосновского"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Уничтожение борщевика "Сосновского" химическим методом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"Формирование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временной городской среды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села Мошенское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1 987,50968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села Мошенское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территорий (в том числе изготовление проектно - сме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ной документации по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устройству общественной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Региональный проект "Фо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мирование комфортной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среды" (Новг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родская область)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мероприятий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программ, напра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ленных на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устройство дворовых территорий мног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квартирных домов и на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устройство общественных территорий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</w:t>
            </w:r>
            <w:r w:rsidRPr="00992D0B">
              <w:rPr>
                <w:color w:val="000000"/>
              </w:rPr>
              <w:lastRenderedPageBreak/>
              <w:t>охраны окружающей среды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"Охрана окружающей среды и экологическая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причин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вреда окружающей ср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 и здоровья населения при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мещении твердых коммунал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отходов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Изготовление проектно-сметной документации по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культивации земельного участка, загрязненного в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зультате расположения на нём объекта размещения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ходов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деятельности по захоронению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 в части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работки проектно-сметной документации на рекультив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земельных участков,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грязненных в результате 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положения на них объектов размещения отходов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Противодействие возникн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вению мест несанкционир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размещения отходов на территории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571,78100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прочих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"Охрана окружающей среды и экологическая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осуществление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по созданию и (или)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держанию мест (площадок) накопления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ходов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осущест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ление мероприятий по изг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товлению и установке агит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ционных плакатов, направле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на профилактику наруш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требований в области охраны окружа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щей среды при обращении с отходами производства 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требления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созданию и (или)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нию мест (площадок) нако</w:t>
            </w:r>
            <w:r w:rsidRPr="00992D0B">
              <w:rPr>
                <w:color w:val="000000"/>
              </w:rPr>
              <w:t>п</w:t>
            </w:r>
            <w:r w:rsidRPr="00992D0B">
              <w:rPr>
                <w:color w:val="000000"/>
              </w:rPr>
              <w:t>ления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3 626,90000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3 198,00000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3 198,00000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образования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3 626,90000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3 198,00000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3 198,00000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го </w:t>
            </w:r>
            <w:r w:rsidRPr="00992D0B">
              <w:rPr>
                <w:color w:val="000000"/>
              </w:rPr>
              <w:lastRenderedPageBreak/>
              <w:t>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3 527,90000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3 183,00000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3 183,00000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и прочие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ятия в сфере образования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3 527,90000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3 183,00000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3 183,00000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прочих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и управления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образования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3 527,90000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3 183,00000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3 183,00000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системы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службы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уровня профе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сиональной подготовки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служащих, служ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щих и лиц, замещающих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ниципальные дол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ности в органах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обучения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ципальных служащих, служ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щих и лиц, замещающих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ниципальные дол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ности по программам профессионал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переподготовки и пов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шение квал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фикации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высококач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кадрового состава муниципальной службы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муниципальной ст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пендии студентам, заключи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 договор с Администрац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ей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области о ц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левом обучении по программе высшего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- бакалавриат по направлению подгото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ки"Государственное 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ципальное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Стипендии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культуры, кинематографии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реализации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"Разв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тие культуры и туризма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"Развитие культуры и туризма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реализации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Мошенского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культуры и туризма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ждениями, органами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государственными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бюджетными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дами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государственных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органов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8 477,30000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7 542,50000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7 542,50000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системы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службы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высококач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кадрового состава муниципальной службы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пенсии за выслугу лет муниципальным служ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щим и лицам, замещавшим должности муниципальной службы в органах местного самоуправления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3 328,40000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2 903,60000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2 903,60000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"Социальная адаптация детей-сирот и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тей, оставшихся без попеч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родителей, а также лиц из чи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ла детей-сирот и детей, оста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шихся без попече?ния родит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лей" муниципальной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мы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"Развитие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Ресурсное и материально-техническое обеспечение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цесса социализации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тей-</w:t>
            </w:r>
            <w:r w:rsidRPr="00992D0B">
              <w:rPr>
                <w:color w:val="000000"/>
              </w:rPr>
              <w:lastRenderedPageBreak/>
              <w:t>сирот, а также лиц из числа детей-сирот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Единовременная выплата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из числа детей-сирот и детей, оставшихся без попеч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родителей, на ремонт находящихся в их собственн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жилых помещений, расп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ложенных на территории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жилыми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щениями детей-сирот и детей, оставшихся без поп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чения родителей, лиц из числа детей-сирот и детей, оставшихся без попечения родителей (сверх уровня, предусмотренного соглаш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нием)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Капитальные вложения в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екты государственной (мун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ципальной)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жильем мол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дых семей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молодым семьям - участникам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"Обеспечение жил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ем молодых семей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шен?ском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циальных выплат на приобретение жил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 или создание объекта индивидуального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строительства, а та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же использования таких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плат, в соответствии с Прав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лами предоставления молодым семьям социальных выплат на приобретение (строител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ство), жилья и их ис?пользования утвержденными постановл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нием Правительства Росси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ской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дерации от 17 декабря 2010 года № 1050 (далее - Правила),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здание условий для привлечения молодыми 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мьями собственных средств, дополнительных 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вых средств кредитных и других организаций для приобретения жилья или строительства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дивидуал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жилья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софинансирование расхо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ных обязательств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 области по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молодым семьям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 или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здание объекта индивид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ального жилищного стро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софинансирование расхо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ных обязательств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 области по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молодым семьям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 или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здание объекта индивид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ального жилищного стро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 (сверх уровня, предусмотренного соглашен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ем)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""Развитие физической культуры и масс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вого спорта на территории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инфраструктуры отрасли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lastRenderedPageBreak/>
              <w:t>ской области на реализацию практики инициативного бюджетирования "Практика поддержки местных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 (ППМИ) на территории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округов,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родских и сельских поселений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практики инициативного бюджетир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"Практика поддержки местных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 (ППМИ) на территории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903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Бродский территориальный отдел Администрации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1 240,59000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1 010,59000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1 010,59000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органов государственной вл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субъектов Российской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256,40000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256,40000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256,40000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Расходные обязательства, св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занные с осуществлением полномочий старост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муниципального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Мобилизационная и внево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сковая подготовка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выполнения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дельных государственных полномочий по осуществл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первичного воинского учета органами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первичного воинского учета органами местного самоуправления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5,29000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природного и техногенн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характера, пожарная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состояния территории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инвентаря, оснащ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территорий общего 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первичными средствами тушения пожаров и против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пожарным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вентарём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источников наружного прот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вопожарного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 надлежащее состояние для использования их в любое время года в целях пожарот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шения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742,00000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742,00000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742,00000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742,00000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742,00000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742,00000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освещения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округа в темное время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текущего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та, содержания и обслужив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объектов уличного осв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уличного освещения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территорий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"Территориальное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ное самоуправление" (ТОС)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бюджетам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держку реализации проектов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развития территорий, в рамках практ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ки инициативного бюджет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рования "Территориальное общественное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(ТОС)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использования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сфере обращения с отх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дами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ления; обеспечение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рационального использ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и охраны земель; сохр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нение и восстановление зел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ных насажд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проведение инвентар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земель.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Очистка территории от мус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ра. Ликвидация несанкцион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свалок.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контейнерных площадок,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Выполнение комплексных мероприятий по ликвидации очагов распространения бо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щевика "Сосновского"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Уничтожение борщевика "Сосновского" химическим методом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904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Калининский территориал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ный отдел Администр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2 358,93000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1 897,33000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1 897,33000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255,43000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органов государственной вл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субъектов Российской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255,43000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255,43000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255,43000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250,43000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94,82100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94,82100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0,07900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0,07900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31,23000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природного и техногенн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характера, пожарная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состояния территории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инвентаря, оснащ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территорий общего 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первичными средствами тушения пожаров и против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пожарным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вентарём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источников наружного прот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вопожарного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 надлежащее состояние для использования их в любое время года в целях пожарот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шения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2 056,60000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2 056,60000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2 056,60000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освещения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округа в темное время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 xml:space="preserve">бот </w:t>
            </w:r>
            <w:r w:rsidRPr="00992D0B">
              <w:rPr>
                <w:color w:val="000000"/>
              </w:rPr>
              <w:lastRenderedPageBreak/>
              <w:t>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текущего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та, содержания и обслужив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объектов уличного осв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уличного освещения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территорий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"Территориальное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ное самоуправление" (ТОС)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бюджетам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держку реализации проектов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развития территорий, в рамках практ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ки инициативного бюджет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рования "Территориальное общественное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(ТОС)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использования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сти в сфере обращения с отх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дами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ления; обеспечение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рационального использ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и охраны земель; сохр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нение и восстановление зел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ных насажд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проведение инвентар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земель.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Очистка территории от мус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ра. Ликвидация несанкцион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свалок.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контейнерных площадок,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Выполнение комплексных мероприятий по ликвидации очагов распространения бо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щевика "Сосновского"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Уничтожение борщевика "Сосновского" химическим методом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870,60000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Кировский территориал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ный отдел Администрации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4 038,64300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1 973,31000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1 973,31000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294,83000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269,03000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269,03000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тельных </w:t>
            </w:r>
            <w:r w:rsidRPr="00992D0B">
              <w:rPr>
                <w:color w:val="000000"/>
              </w:rPr>
              <w:lastRenderedPageBreak/>
              <w:t>органов государственной вл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субъектов Российской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288,83000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263,03000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263,03000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288,83000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263,03000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263,03000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288,83000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263,03000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263,03000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224,80000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224,30000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224,30000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0,50000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11,93000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Расходные обязательства, св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занные с осуществлением полномочий старост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муниципального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Мобилизационная и внево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сковая подготовка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выполнения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дельных государственных полномочий по осуществл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первичного воинского учета органами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первичного воинского учета органами местного самоуправления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природного и техногенн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характера, пожарная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состояния территории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инвентаря, оснащ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территорий общего 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первичными средствами тушения пожаров и против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пожарным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вентарём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источников наружного прот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вопожарного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 надлежащее состояние для использования их в любое время года в целях пожарот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шения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2 374,93300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2 374,93300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2 374,93300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освещения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округа в темное время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 xml:space="preserve">га на протяжении темного времени </w:t>
            </w:r>
            <w:r w:rsidRPr="00992D0B">
              <w:rPr>
                <w:color w:val="000000"/>
              </w:rPr>
              <w:lastRenderedPageBreak/>
              <w:t>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текущего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та, содержания и обслужив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объектов уличного осв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161,90000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уличного освещения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161,90000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161,90000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161,90000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586,03300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проектов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территорий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145,00000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проектов, включенных в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ниципальные программы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 Новгородской области,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печивших создание благопр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ятных условий для примен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физическими лицами 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циального нал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гового режима "Налог на профессиональный доход"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"Территориальное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ное самоуправление" (ТОС)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бюджетам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держку реализации проектов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развития территорий, в рамках практ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ки инициативного бюджет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рования "Территориальное общественное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(ТОС)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использования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сфере обращения с отх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дами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ления; обеспечение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рационального использ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и охраны земель; сохр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нение и восстановление зел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ных насажд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проведение инвентар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земель.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Очистка территории от мус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ра. Ликвидация несанкцион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свалок.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контейнерных площадок,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Выполнение комплексных мероприятий по ликвидации очагов распространения бо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щевика "Сосновского"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Уничтожение борщевика "Сосновского" химическим методом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527,00000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""Развитие физической культуры и масс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вого спорта на территории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инфраструктуры отрасли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бюджетирования "Практика поддержки местных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 (ППМИ) на территории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округов,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родских и сельских поселений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практики инициативного бюджетир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"Практика поддержки местных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 (ППМИ) на территории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906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Ореховский территориал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ный отдел Администрации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5 586,06300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1 264,63000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1 264,63000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вопр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372,45000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органов государственной вл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субъектов Российской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372,45000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самоуправления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372,45000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372,45000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358,65000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функций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193,30000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179,50000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области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ретению коммунальных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139,80000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34,95000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Мобилизационная и внево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сковая подготовка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выполнения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дельных государственных полномочий по осуществл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первичного воинского учета органами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первичного воинского учета органами местного самоуправления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10,58000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природного и техногенн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характера, пожарная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опасность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ности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состояния территории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инвентаря, оснащ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территорий общего 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первичными средствами тушения пожаров и против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пожарным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вентарём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источников наружного прот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вопожарного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 надлежащее состояние для использования их в любое время года в целях пожарот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шения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ные фонды)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"Совершенствование и соде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lastRenderedPageBreak/>
              <w:t>жание дорожного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зяйства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Подпрограмма "Капитал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ный ремонт, ремонт 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держание автомобильных дорог общего пользования местного знач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"Соверше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ствование и содержание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рожного хозяйства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бильных дорог общего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зования местного значения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и искусственных сооружений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"Капитальный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бильных дорог общего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зования местного значения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и искусственных сооружений"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2 067,63300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2 067,63300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2 067,63300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860,00000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860,00000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освещения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округа в темное время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на протяжении темного времени суток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текущего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та, содержания и обслужив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объектов уличного осв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уличного освещения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территорий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щего пользования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"Практика поддержки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инициатив"(ППМИ)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599,02000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бюджетирования "Практика поддержки местных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 (ППМИ) на территории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Су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сидии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городских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бюджетирования "Практика поддержки местных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 (ППМИ) на территории Новгородской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"Территориальное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ное самоуправление" (ТОС)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398,61300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бюджетам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держку реализации проектов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развития территорий, в рамках практ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ки инициативного бюджет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рования "Территориальное общественное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(ТОС)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398,61300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398,61300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398,61300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использования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сфере обращения с отх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дами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ления; обеспечение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рационального использ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и охраны земель; сохр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нение и восстановление зел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ных насажд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проведение инвентар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земель.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Очистка территории от мус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ра. Ликвидация несанкцион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свалок.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контейнерных площадок,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2400800000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Создание, восстановление и содержание мест захорон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 воинских захоронений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и услуг для обеспечения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дарственных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пальных) нужд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907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465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>Условно утвержденные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ды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4 765 400,00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9 959 100,00</w:t>
            </w:r>
          </w:p>
        </w:tc>
      </w:tr>
      <w:tr w:rsidR="00992D0B" w:rsidRPr="00992D0B" w:rsidTr="00992D0B">
        <w:trPr>
          <w:trHeight w:val="20"/>
        </w:trPr>
        <w:tc>
          <w:tcPr>
            <w:tcW w:w="3003" w:type="pct"/>
            <w:gridSpan w:val="5"/>
            <w:shd w:val="clear" w:color="auto" w:fill="auto"/>
            <w:hideMark/>
          </w:tcPr>
          <w:p w:rsidR="00992D0B" w:rsidRPr="00992D0B" w:rsidRDefault="00992D0B" w:rsidP="00265CE3">
            <w:pPr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Всего расходов: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357 202,47885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295 243,03285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303 536,39185</w:t>
            </w:r>
          </w:p>
        </w:tc>
      </w:tr>
    </w:tbl>
    <w:p w:rsidR="002E53BC" w:rsidRPr="004C4D17" w:rsidRDefault="002E53BC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6"/>
        <w:gridCol w:w="5157"/>
      </w:tblGrid>
      <w:tr w:rsidR="00992D0B" w:rsidTr="00265CE3">
        <w:trPr>
          <w:trHeight w:val="255"/>
        </w:trPr>
        <w:tc>
          <w:tcPr>
            <w:tcW w:w="2356" w:type="pct"/>
            <w:noWrap/>
            <w:vAlign w:val="bottom"/>
            <w:hideMark/>
          </w:tcPr>
          <w:p w:rsidR="00992D0B" w:rsidRDefault="00992D0B" w:rsidP="00992D0B">
            <w:pPr>
              <w:spacing w:line="240" w:lineRule="exact"/>
            </w:pPr>
          </w:p>
        </w:tc>
        <w:tc>
          <w:tcPr>
            <w:tcW w:w="2644" w:type="pct"/>
            <w:hideMark/>
          </w:tcPr>
          <w:p w:rsidR="00992D0B" w:rsidRDefault="00992D0B" w:rsidP="00992D0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7</w:t>
            </w:r>
          </w:p>
          <w:p w:rsidR="00992D0B" w:rsidRDefault="00992D0B" w:rsidP="00992D0B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к решению Думы Мошенского муниц</w:t>
            </w:r>
            <w:r>
              <w:rPr>
                <w:spacing w:val="-8"/>
                <w:sz w:val="28"/>
                <w:szCs w:val="28"/>
                <w:lang w:eastAsia="en-US"/>
              </w:rPr>
              <w:t>и</w:t>
            </w:r>
            <w:r>
              <w:rPr>
                <w:spacing w:val="-8"/>
                <w:sz w:val="28"/>
                <w:szCs w:val="28"/>
                <w:lang w:eastAsia="en-US"/>
              </w:rPr>
              <w:t>пального округа Новгоро</w:t>
            </w:r>
            <w:r>
              <w:rPr>
                <w:spacing w:val="-8"/>
                <w:sz w:val="28"/>
                <w:szCs w:val="28"/>
                <w:lang w:eastAsia="en-US"/>
              </w:rPr>
              <w:t>д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ской области </w:t>
            </w:r>
          </w:p>
          <w:p w:rsidR="00992D0B" w:rsidRDefault="00992D0B" w:rsidP="00992D0B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«О бюджете Мошенского муниципального округа Новгородской области на 2025 год и на пл</w:t>
            </w:r>
            <w:r>
              <w:rPr>
                <w:spacing w:val="-8"/>
                <w:sz w:val="28"/>
                <w:szCs w:val="28"/>
                <w:lang w:eastAsia="en-US"/>
              </w:rPr>
              <w:t>а</w:t>
            </w:r>
            <w:r>
              <w:rPr>
                <w:spacing w:val="-8"/>
                <w:sz w:val="28"/>
                <w:szCs w:val="28"/>
                <w:lang w:eastAsia="en-US"/>
              </w:rPr>
              <w:t>новый период 2026 и 2027 годов»</w:t>
            </w:r>
          </w:p>
        </w:tc>
      </w:tr>
    </w:tbl>
    <w:p w:rsidR="00992D0B" w:rsidRDefault="00992D0B" w:rsidP="00992D0B"/>
    <w:p w:rsidR="00992D0B" w:rsidRDefault="00992D0B" w:rsidP="00992D0B"/>
    <w:p w:rsidR="00992D0B" w:rsidRDefault="00992D0B" w:rsidP="00992D0B">
      <w:pPr>
        <w:tabs>
          <w:tab w:val="left" w:pos="1770"/>
        </w:tabs>
        <w:jc w:val="center"/>
        <w:rPr>
          <w:b/>
          <w:sz w:val="28"/>
          <w:szCs w:val="28"/>
        </w:rPr>
      </w:pPr>
      <w:r w:rsidRPr="00464AB3">
        <w:rPr>
          <w:b/>
          <w:sz w:val="28"/>
          <w:szCs w:val="28"/>
        </w:rPr>
        <w:t>Распределение бюджетных ассигнований по разделам, подразделам, цел</w:t>
      </w:r>
      <w:r w:rsidRPr="00464AB3">
        <w:rPr>
          <w:b/>
          <w:sz w:val="28"/>
          <w:szCs w:val="28"/>
        </w:rPr>
        <w:t>е</w:t>
      </w:r>
      <w:r w:rsidRPr="00464AB3">
        <w:rPr>
          <w:b/>
          <w:sz w:val="28"/>
          <w:szCs w:val="28"/>
        </w:rPr>
        <w:t>вым статьям (муниципальным программам Мошенского муниципальн</w:t>
      </w:r>
      <w:r w:rsidRPr="00464AB3">
        <w:rPr>
          <w:b/>
          <w:sz w:val="28"/>
          <w:szCs w:val="28"/>
        </w:rPr>
        <w:t>о</w:t>
      </w:r>
      <w:r w:rsidRPr="00464AB3">
        <w:rPr>
          <w:b/>
          <w:sz w:val="28"/>
          <w:szCs w:val="28"/>
        </w:rPr>
        <w:t>го округа Новгородской области и непрограммным направлениям деятельн</w:t>
      </w:r>
      <w:r w:rsidRPr="00464AB3">
        <w:rPr>
          <w:b/>
          <w:sz w:val="28"/>
          <w:szCs w:val="28"/>
        </w:rPr>
        <w:t>о</w:t>
      </w:r>
      <w:r w:rsidRPr="00464AB3">
        <w:rPr>
          <w:b/>
          <w:sz w:val="28"/>
          <w:szCs w:val="28"/>
        </w:rPr>
        <w:t>сти), группам и подгруппам видов расходов классификации расходов бю</w:t>
      </w:r>
      <w:r w:rsidRPr="00464AB3">
        <w:rPr>
          <w:b/>
          <w:sz w:val="28"/>
          <w:szCs w:val="28"/>
        </w:rPr>
        <w:t>д</w:t>
      </w:r>
      <w:r w:rsidRPr="00464AB3">
        <w:rPr>
          <w:b/>
          <w:sz w:val="28"/>
          <w:szCs w:val="28"/>
        </w:rPr>
        <w:t xml:space="preserve">жета Мошенского муниципального округа Новгородской </w:t>
      </w:r>
      <w:r>
        <w:rPr>
          <w:b/>
          <w:sz w:val="28"/>
          <w:szCs w:val="28"/>
        </w:rPr>
        <w:t>области на 2025 год и</w:t>
      </w:r>
      <w:r w:rsidRPr="00464AB3">
        <w:rPr>
          <w:b/>
          <w:sz w:val="28"/>
          <w:szCs w:val="28"/>
        </w:rPr>
        <w:t xml:space="preserve"> на плановый период 2026 и 2027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734"/>
        <w:gridCol w:w="1421"/>
        <w:gridCol w:w="554"/>
        <w:gridCol w:w="1354"/>
        <w:gridCol w:w="1354"/>
        <w:gridCol w:w="1356"/>
      </w:tblGrid>
      <w:tr w:rsidR="00992D0B" w:rsidRPr="00992D0B" w:rsidTr="00992D0B">
        <w:trPr>
          <w:trHeight w:val="20"/>
        </w:trPr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92D0B">
              <w:rPr>
                <w:b/>
                <w:bCs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92D0B">
              <w:rPr>
                <w:b/>
                <w:bCs/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92D0B">
              <w:rPr>
                <w:b/>
                <w:bCs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92D0B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92D0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</w:rPr>
            </w:pPr>
            <w:r w:rsidRPr="00992D0B">
              <w:rPr>
                <w:color w:val="000000"/>
              </w:rPr>
              <w:t> </w:t>
            </w:r>
          </w:p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</w:rPr>
            </w:pPr>
            <w:r w:rsidRPr="00992D0B">
              <w:rPr>
                <w:color w:val="000000"/>
              </w:rPr>
              <w:t>Сумма (тыс. рублей)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РЗ,ПР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ЦСР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ВР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2025 год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2026 год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2027 год</w:t>
            </w:r>
          </w:p>
        </w:tc>
      </w:tr>
    </w:tbl>
    <w:p w:rsidR="00992D0B" w:rsidRPr="00992D0B" w:rsidRDefault="00992D0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33"/>
        <w:gridCol w:w="1421"/>
        <w:gridCol w:w="554"/>
        <w:gridCol w:w="1354"/>
        <w:gridCol w:w="1354"/>
        <w:gridCol w:w="1356"/>
      </w:tblGrid>
      <w:tr w:rsidR="00992D0B" w:rsidRPr="00992D0B" w:rsidTr="00992D0B">
        <w:trPr>
          <w:trHeight w:val="20"/>
          <w:tblHeader/>
        </w:trPr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85 295,39000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72 223,77800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72 207,67800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вы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шего должностного лица субъекта Российской Федерации 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образования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округа, не отнесенные к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ципальным программам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Глава муниципального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соналу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Российской Федерации, высших исполнительных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государственной власти субъектов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40 188,73200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33 726,73000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33 786,73000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округа, не отнесенные к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ципальным программам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40 188,73200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33 726,73000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33 786,73000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</w:t>
            </w:r>
            <w:r w:rsidRPr="00992D0B">
              <w:rPr>
                <w:color w:val="000000"/>
              </w:rPr>
              <w:lastRenderedPageBreak/>
              <w:t>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40 188,73200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33 726,73000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33 786,73000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37 203,22200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30 741,22000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30 801,22000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35 727,22200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соналу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35 727,22200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1 381,42100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884,40000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1 381,42100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884,40000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94,57900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94,57900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единиц, осуществляющих переданные отдельные государственные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соналу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казенных,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обретению коммунал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Софинансирование су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сидии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Судебная система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составлению (изменению) спи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ков канд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датов в присяжные заседатели федерал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судов общей юрисдикции в Росси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ской Федерации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нансовых, налоговых и там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женных органов и органов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нансового (финанс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во-бюджетного) надзора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6 463,87800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5 851,37800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5 821,37800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Координация и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исполнения бюджетного проце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митета финансов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соналу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Контрольно-счетная 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миссия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1 633,87800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1 590,07800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1 590,07800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Председатель Контрол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но-счетной комиссии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соналу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Аппарат Контрольно-счетной комиссии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фонды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фонды местных а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министраций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 xml:space="preserve">ные </w:t>
            </w:r>
            <w:r w:rsidRPr="00992D0B"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35 604,28000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29 948,27000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29 961,47000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5 816,59000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5 816,59000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5 816,59000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5 465,70000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организацию бесплатной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возки обучающихся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там муниципальных районов, муниципальных округов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бесплатной перевозки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щихся общеобразовательных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там муниципальных районов, муниципальных округов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бесплатной перевозки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щихся общеобразовательных организаций (сверх уровня, предусмотренного соглашен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ем)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"Реформирование и развитие системы муниципального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"Содействие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витию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 муниципальной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формирование и развитие сист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мы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управления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Содействие развитию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действие развитию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хранения архивного фонда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"Реформиров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развитие системы муниципального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условий, отвеча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нормативным требованиям 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нения архивных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кументов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"Обеспечение хранения архивн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фонда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lastRenderedPageBreak/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деятельности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ниципальных учреждений и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в сфере бу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галтерского и иного (хозяйственно-технического)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служивания"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21 281,70000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17 894,80000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17 894,80000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качественной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ганизации и ведения бухгалте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ского и налогового учета и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четности, докуме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тального и взаимосвязанного их отражения в бухгалте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ских регистрах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8 589,80000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7 529,60000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7 529,60000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качественной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ганизации и ведения бухгалте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ского и налогового учета и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четности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8 545,90000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8 355,90000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8 355,90000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(обуча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шимся до дня выпуска)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лу в целях обеспечения выпо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lastRenderedPageBreak/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качественного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ставления и предоставления сводной бухгалтерской отчетн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налоговые органы,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бюджетные фонды, органы 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тистики, главному распорядит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лю средств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Программное обеспечение бу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галтерского учета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качественного 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зяйственно-технического обсл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живания учреждений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12 461,90000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10 165,20000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10 165,20000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служебных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щений и прилегающих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в надлежащем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9 714,90000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9 430,90000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9 430,90000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электронного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палитета и информац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онного общества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и модернизация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формационных систем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местного самоуправления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округа и их взаим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действие с информ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ционными системами федеральных и рег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власти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развития эле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тронного документооборота в органах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взаимоде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ствия информационных систем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округа с реги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нальными и федеральными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формационными сист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пред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ставления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и муниципальных услуг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 и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Модернизация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информационных систем и авт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матизированных раб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чих мест, обеспечивающих межведо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ственное электронное взаим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действие при предоставлении государственных 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услуг в электронном виде органами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и подведомственными им учреждениями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приобретения и внедрения лицензионного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граммного обеспечения для 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томатизированных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бочих мест в Администрации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в рабочем состо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нии оргтехники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Ремонт и обслуживание оргте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ники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защ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ты информации в органах местного самоуправления округа от пр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ступлений и правонарушений, соверша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мых с использованием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формационно-телекоммуникационных техн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логий, а также обеспечение ц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лостности, достоверности и 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фиденциальности инфо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мации, используемой населением,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округа и муниципальными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низациями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приобретения, внедрения и сопровождения 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циального лицензионного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граммного обеспечения и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формационных систем для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нов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единого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странства доверия электро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подписи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электронными подписями, работников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самоуправления, им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ющих право подписи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форм поддержки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циально ориентированных 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коммерческих организаций на территории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финансовой, имущ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ственной и информацио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поддержки социально ориент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некоммерческих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СОНКО, реализующим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 значимые программы (прое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ты) по видам деятельности в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ответствии с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том 1 ста-тьи 31.1 Федерального закона от 12.01.1996 № 7-ФЗ "О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ганизациях"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некоммерческим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ганизациям (за исключен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ем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учреждений,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корпораций (компаний), публично-правовых компаний)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округа, не отнесенные к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ципальным программам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ципального округа </w:t>
            </w:r>
            <w:r w:rsidRPr="00992D0B">
              <w:rPr>
                <w:color w:val="000000"/>
              </w:rPr>
              <w:lastRenderedPageBreak/>
              <w:t>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484,20000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497,40000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484,20000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497,40000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полномочий в сфере государственной рег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актов гражданского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стояния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определению перечня должнос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лиц, уполномоченных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ставлять протоколы об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стративных прав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нарушениях, предусмотренных соответств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ющими 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тьями областного закона "Об административных правон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рушениях"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Расходные обязательства, св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занные с осуществлением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 старост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муниципального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lastRenderedPageBreak/>
              <w:t>тельности учреждений, не отн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сенные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7 005,09000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Содержание муниципальных учреждений по обеспечению транспортного обслуживания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7 005,09000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учреждений по обеспечению транспортного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служивания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Мобилизационная и вневойск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вая подготовка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выполнения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дельных государственных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 по осуществлению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вичного воинского учета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Осуществление первичного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инского учета органами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самоуправления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4 641,85100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3 393,60000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3 313,60000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ситуаций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родного и техногенного характ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ра, пожарная безопасность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3 682,50000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2 621,30000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2 541,30000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и совершенствование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единой дежурно-диспетчерской службы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 муниципальной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"Защ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 населения и территорий от чрезвычайных ситуаций,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общественного порядка и безопасности проживания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и совершенствов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деятельности единой ди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петчерской службы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Материальное, техническое обеспечение и совершенствов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деятельности единой ди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lastRenderedPageBreak/>
              <w:t>петчерской службы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2 470,40000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резерва материал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ресурсов для ликвидации чре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вычайных ситуаций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безопасности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инвентаря, оснащение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торий общего пользования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вичными сре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ствами тушения пожаров и противопожарным инвент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рём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точников наружного противоп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жарного водоснабжения в надлежащее состояние для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их в 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бое время года в целях пожар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тушения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lastRenderedPageBreak/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первичных мер пожарной безопасности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ональной безопасности и прав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охранительной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959,35100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"Профила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тика терроризма, экстремизма и 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нической защиты информацио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систем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округе"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"Защита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 и территорий от чрезв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чайных ситуаций,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общественного порядка и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проживания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Улучшение организации 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ведения профилактических 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роприятий и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ятий по информационно- пропагандис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скому сопровождению антите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деятельности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Установка камер видеонабл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дения в местах скопления людей, отдыха населения,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лодежи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</w:t>
            </w:r>
            <w:r w:rsidRPr="00992D0B">
              <w:rPr>
                <w:color w:val="000000"/>
              </w:rPr>
              <w:lastRenderedPageBreak/>
              <w:t>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добровольных наро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ных формирований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Предупреждение нарушений общественного порядка, проф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лактика правонарушений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щественных местах, защита ли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ности, общества и гос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дарства от противоправных посягательств, на основе принципов добровол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ности, законности, гуманности,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блюдения и защиты прав и свобод человека и граждан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"Развитие добр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вольных народных формирований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61 406,55078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40 676,02085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44 161,82085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Сельское хозяйство и рыболо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организации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при осуществлении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по обращению с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вотными без владельцев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Транспорт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Оплата выполнения работ, св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занных с осуществлением рег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лярных перевозок автомобил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транспортом по регулиру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мым тарифам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0408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ные фонды)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47 694,10000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31 995,30000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41 323,90000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"Совершенствование и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дорожного хозяйства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47 594,10000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"Капитал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ный ремонт, ремонт и соде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жание автомобильных дорог общего пользования местного знач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области "С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вершенствование и содержание дорожного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47 594,10000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значения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и иску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ственных сооружений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47 594,10000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питальный ремонт, ремонт 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держание автом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бильных дорог общего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зования местного значения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и искусстве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сооруж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формирование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ных фондов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софинансиров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расходов по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правовых актов Правительства Новгородской области по вопросам проектир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вания, строительства, реко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струкции, капитального ремонта и ремонта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местного значения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на формирование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дорожных фондов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по реализации правовых актов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вительства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по вопросам проектиров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ния, строительства, реконстру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ции, кап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тального ремонта и ремонта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местного знач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"Формирование законопослу</w:t>
            </w:r>
            <w:r w:rsidRPr="00992D0B">
              <w:rPr>
                <w:color w:val="000000"/>
              </w:rPr>
              <w:t>ш</w:t>
            </w:r>
            <w:r w:rsidRPr="00992D0B">
              <w:rPr>
                <w:color w:val="000000"/>
              </w:rPr>
              <w:t>ного поведения участников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рожного движения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опасного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ведения на дорогах детей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школьного и школьного возра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та, участников дорожного 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жения. Снижение 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личества дорожно-транспортных прои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шествий с участием пешеходов.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и проведение 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курсов, соревнований, викторин, направленных на обучение детей и подростков навыкам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ного поведения на улицах и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рогах, в том числе приобретение материальных, технических средств, необходимых для их проведения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ональной экономики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2 693,85078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экономическ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развития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то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говли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"Обеспечение эк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номического развития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тия торговли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то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говли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чения жителей отдаленных и (или) труднодоступных населе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пунктов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услугами торговли посредством мобил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торговых объектов, ос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ществляющих доставку и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зацию тов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создание условий для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 отдаленных и (или) труднодоступных населе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пунктов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услугами торговли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средством мобильных торг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вых объектов, обеспечивающих доставку и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ализацию товаров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заций), индивидуальным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принимателям, физическим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из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муниципальных районов,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создание усл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вий для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жителей отдаленных и (или) труднод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ступных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ленных пунктов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услугами торговли посредством мобил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торговых объектов,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чивающих доставку и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товаров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заций), индивидуальным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принимателям, физическим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малого и среднего предпринимательства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благоприятных условий для развития малого и среднего предпринимател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в экономике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Поддержка субъектов малого и среднего предпринимател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из местного бюджета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"Совершенствование системы управления муниципальным имуществом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эффективного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имущества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проведения оценки рыночной стоимости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имущества для аренды и приватизации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регистрации права муниципальной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ности на объекты 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движимого имущества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изгото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лению технических пл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и актов обследования на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екты недвижимого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имущества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рационального и эффективного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земельных учас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ков,государственная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ность на которые не разгранич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на,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в пределах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чий, установле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областным зак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ном от 27.04.2015 № 763-ОЗ "О предоставлении земел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участков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 (далее земел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участки,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собственность на которые не разграничена)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выполн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кадастровых работ по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мельным участкам,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собственность на кот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рые не разграничена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оце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ке рыночной стоимости земел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участков, государственная со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ственность на которые не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граничена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проведения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в отношении границ территор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альных зон и населенных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проведения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в отношении границ территор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альных зон и населенных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с целью внесения 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дений в Единый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ный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естр недвижимости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"Использование и охрана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организации рац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онального использования и охраны земель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муниципального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Оформление выморочных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мельных участков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пальную собственность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lastRenderedPageBreak/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0412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21 099,88486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8 619,20000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8 635,40000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1 334,22186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«Капитальный ремонт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жилищного фонда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области»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899,62400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Капитальный ремонт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жилых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капитальн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ремонта муниципального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фонда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Участие в региональной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грамме по капитальному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ту общего имущества в мног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квартирных домах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Перечисление платежей опер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тору фонда капитального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434,59786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по содержанию и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печению коммунальными усл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гами муниципального жилищн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фонда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Внесение вклада в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деятельности межмуниципал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</w:t>
            </w:r>
            <w:r w:rsidRPr="00992D0B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0501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Коммунальное хозяйство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3 639,05400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"Энергосбережение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Сокращение объемов потребл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электрической энергии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 бюджетными и автономными учреждениями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Замена ламп накаливания на энергосберегающие и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систем автоматического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освещением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бюджетных учрежден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ях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инфраструктуры вод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снабжения и водоотведения населенных пунктов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3 148,45400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систем нецентрализ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водоснабжения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путем строительства, реко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струкции и капитального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 объектов нецентрализованн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Строительство, реконстру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ция и капитальный ремонт объектов нецентрализованного водосна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жения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систем централизова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водоснабжения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путем строительства, реконструкции и капитальн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ремонта объектов централизованного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и ремонт объе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централизованного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ния на территории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881,38577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881,38577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Капитальные вложения в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екты государственной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пальной) собственн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2 247,06823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2 247,06823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Возмещение недополуче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доходов организациям, индив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дуальным предприн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мателям, при оказании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лению услуг общественных бань,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заций), индивидуальным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принимателям, физическим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Внесение вклада в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деятельности межмуниципал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Иные бюджетные ассигн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16 126,60900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7 753,60000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7 753,60000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"Реализация молодежной пол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тики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Патриотическое воспитание населения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полномочий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увековечения памяти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гибших при защите От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чества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 xml:space="preserve">ласти </w:t>
            </w:r>
            <w:r w:rsidRPr="00992D0B">
              <w:rPr>
                <w:color w:val="000000"/>
              </w:rPr>
              <w:lastRenderedPageBreak/>
              <w:t>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14 015,09932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7 691,60000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7 691,60000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освещения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округа в темное время суток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на прот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жении темного вр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мени суток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текущего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монта, содержания и обслуживания объектов уличного освещения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освещения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2 343,96632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1 022,20000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1 022,20000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 на территории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территорий общего пользования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области, обеспечивших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здание благопр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 xml:space="preserve">ятных условий </w:t>
            </w:r>
            <w:r w:rsidRPr="00992D0B">
              <w:rPr>
                <w:color w:val="000000"/>
              </w:rPr>
              <w:lastRenderedPageBreak/>
              <w:t>для примен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физическими лицами специального налогового режима "Налог на професси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нальный доход"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"Народный бюджет"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"Народный бюджет"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пос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реализацию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"Народный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"Пра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тика поддержки местных иниц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атив"(ППМИ)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599,02000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"Практика поддержки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инициатив (ППМИ) на территории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 xml:space="preserve">ственных (муниципальных)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Су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сидии бюджетам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городских и сельских пос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реализацию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"Пра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тика поддержки местных иниц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атив (ППМИ) на территории Новгородской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риториальное общественное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моуправление" (ТОС)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городского округа,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городских и сел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ских посел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Новгородской области на поддержку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прое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программы развития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риторий, в рамках практики инициативн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бюджетирования "Территор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альное общественное сам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(ТОС)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деятельности в сфере обращения с отходами производства 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требления; обеспечение организации раци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нального использования и 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ны земель; сохранение и восст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новление зеленых насаждений, проведение инвентаризации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мель.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1 206,00000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Очистка территории от мус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ра. Ликвидация несанкционирова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свалок. Установка конте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нерных площадок, приобретение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чистоты 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на территории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держание мест захоронения и воинских захоронений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держание мест захоронения и воинских захоронений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Выполнение комплексных 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роприятий по ликвидации очагов распространения борщевика "Сосновского"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Уничтожение борщевика "Со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новского" химическим методом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"Формирование совр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менной городской среды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села Мошенское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1 987,50968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 территорий села Мошенское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территорий (в том числе изг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товление проектно - сметной документации по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ству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территории)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Региональный проект "Форм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рование комфортной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среды" (Новгоро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ская область)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роприятий муниципальных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грамм, направленных на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устройство дворовых территорий многоквартирных домов и на 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гоустройство общественных территорий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ны окружающей среды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"Охрана окружающей среды и экологическая безопасность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причин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вреда окружающей среде и зд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ровья населения при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мещении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Изготовление проектно-сметной документации по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культивации земельного участка, загрязне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в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зультате расположения на нём объекта размещения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ходов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деятельности по захоронению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 в части разр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ботки проектно-сметной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ментации на рекультивацию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мельных участков,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грязненных в результате 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 xml:space="preserve">положения на </w:t>
            </w:r>
            <w:r w:rsidRPr="00992D0B">
              <w:rPr>
                <w:color w:val="000000"/>
              </w:rPr>
              <w:lastRenderedPageBreak/>
              <w:t>них объектов размещения отх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Противодействие возникнов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мест несанкционир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размещения отходов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571,78100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прочих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ятий программы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"Охрана окружающей среды и экологич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ская безопасность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осуществл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по созданию и (или) содержанию мест (площ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док) накопления твердых 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мунальных отходов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осуществление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по изготовлению и установке агитационных плак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тов, направленных на профила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тику нарушения требований в области охраны окружа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щей среды при обращении с отход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 xml:space="preserve">ственных (муниципальных) </w:t>
            </w:r>
            <w:r w:rsidRPr="00992D0B">
              <w:rPr>
                <w:color w:val="000000"/>
              </w:rPr>
              <w:lastRenderedPageBreak/>
              <w:t>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там муниципальных районов, муниципальных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осуществление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по созданию и (или)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нию мест (площадок) накопления твердых коммунал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отходов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112 852,88000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106 530,92000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106 285,82000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32 075,10600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32 075,10600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32 075,10600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29 879,75000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зад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19 774,55600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17 579,20000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17 579,20000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12 300,55000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12 300,55000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12 300,55000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"Обеспечение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муниципальной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мы и прочие мероприятия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гарантий реализации прав на получение общед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ступного и бесплатного дошкольного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муниципальных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ях, общедоступного и бесплатного дошкольного, начального общего, основн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общего,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муниципальных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образовательных организациях, обеспечение дополнительного образования детей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зациях в части расходов на оплату труда работникам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организаций, 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нические средства обуч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ния, расходные материалы и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ственные нужды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на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обучения по основным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 дому, возмещение расходов за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зование услугой доступа к информационно-телекоммуникационной сети "Интернет"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организующих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 xml:space="preserve">чение </w:t>
            </w:r>
            <w:r w:rsidRPr="00992D0B">
              <w:rPr>
                <w:color w:val="000000"/>
              </w:rPr>
              <w:lastRenderedPageBreak/>
              <w:t>детей-инвалидов с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нием дистанционных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техн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логий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(обуча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шимся до дня выпуска)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обеспечение пожарной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опасности, антитеррористич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и антикриминальной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муниципальных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ганизаций,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муниципальных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дополнительного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и городского округа на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пожарной безопасности, 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титеррористической и антикр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минальной безопасности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дошкольных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вательных организаций,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общеобразовател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Общее образование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66 979,77400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64 329,87000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64 084,77000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66 979,77400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64 329,87000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64 084,77000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и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округе" муниципальной программы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538,50000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538,50000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образовательную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тельность по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начального общего, основного общего и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ния, учебниками и учебными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собиями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доступа к инфо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мационно-телекоммуникационной сети "Интернет"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ганизаций,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образовательную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тельность по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начального общего, основного общего и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полнительного образования в Мошенском муниципальном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целостной 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стемы выявления, продв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жения и поддержки одаре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 xml:space="preserve">ных детей, </w:t>
            </w:r>
            <w:r w:rsidRPr="00992D0B">
              <w:rPr>
                <w:color w:val="000000"/>
              </w:rPr>
              <w:lastRenderedPageBreak/>
              <w:t>инициативной и талантливой молодежи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тельного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округе" муниципальной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Поддержка одаренных детей, молодежи, талантливых педаг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дополнительного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профориентацио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работы с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щимися общеобразовательных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психол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го- педагогического класса на базе муниципального авт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номного общеобразовательного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"Средняя школа с.Мошенское"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65 891,27400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63 457,57000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63 212,47000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зад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17 922,56400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16 027,52000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16 027,52000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организаций-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тернатов, реализующих осно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ные общеобразовательные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граммы,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основного общего образования, среднего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образования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41 374,13000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41 143,93000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41 050,13000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"Обеспечение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муниципальной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мы и прочие мероприятия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</w:t>
            </w:r>
            <w:r w:rsidRPr="00992D0B">
              <w:rPr>
                <w:color w:val="000000"/>
              </w:rPr>
              <w:lastRenderedPageBreak/>
              <w:t>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гарантий реализации прав на получение общед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ступного и бесплатного дошкольного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муниципальных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ях, общедоступного и бесплатного дошкольного, начального общего, основн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общего,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муниципальных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образовательных организациях, обеспечение дополнительного образования детей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зациях в части расходов на оплату труда работникам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организаций, 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нические средства обуч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ния, расходные материалы и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ственные нужды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на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обучения по основным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 дому, возмещение расходов за пол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зование услугой доступа к информационно-телекоммуникационной сети "Интернет"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организующих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чение детей-инвалидов с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нием дистанционных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техн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логий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(обуча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шимся до дня выпуска)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Ежемесячное денежное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граждение за классное руково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lastRenderedPageBreak/>
              <w:t>ство в муниципальных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организациях, реализ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ющих общеобразовательные программы начального общего, основн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общего и среднего общего образования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приобретение или изготовл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бланков документов об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нии и (или) о квалификации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обеспечение пожарной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опасности, антитеррористич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и антикриминальной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муниципальных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ганизаций,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муниципальных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дополнительного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организацию бесплатной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возки обучающихся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го округа на организацию бесплатного </w:t>
            </w:r>
            <w:r w:rsidRPr="00992D0B">
              <w:rPr>
                <w:color w:val="000000"/>
              </w:rPr>
              <w:lastRenderedPageBreak/>
              <w:t>горячего пит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обучающихся, получа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начальное общее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вание в муниципальных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организациях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и городского округа на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или изгото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ление бланков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ментов об образовании и (или) о квал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фикации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и городского округа на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пожарной безопасности, 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титеррористической и антикр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минальной безопасности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дошкольных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вательных организаций,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общеобразовател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там муниципальных районов, муниципальных округов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организацию бесплатной перевозки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щихся общеобразовательных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Региональный проект "Пед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гоги и наставники (Новгородская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ласть)"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6 594,58000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6 286,12000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6 134,82000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lastRenderedPageBreak/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городского округа на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нансовое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выплат ежемесячного денежного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граждения советникам директ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ров по воспитанию и взаимоде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ствию с детскими общественн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объединениями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организациях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Финансовое обеспечение пров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дения мероприятий по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деятельности советников директора по воспитанию и вз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имодействию с детскими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ственными объединениями в муниципальных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организациях (источн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ком финансового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печения которой являются средства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дерального и областного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тов)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Ежемесячное денежное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граждение за классное руково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ство педагогическим работникам муниципальных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 (источн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ком 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сового обеспечения которых является иной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бюджетный трансферт из фед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бюджета)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8 671,70000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7 789,90000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7 789,90000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3 065,10000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3 065,10000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3 065,10000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полнительного образования в </w:t>
            </w:r>
            <w:r w:rsidRPr="00992D0B">
              <w:rPr>
                <w:color w:val="000000"/>
              </w:rPr>
              <w:lastRenderedPageBreak/>
              <w:t>Мошенском муниципальном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666,50000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666,50000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персонифицир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финансирования допо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реализацию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екта по обеспечению системы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нифицированного финансиров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дополнительного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функци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нирования новых мест в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вательных организациях для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ализации дополнительных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программ всех напра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ленностей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 и городского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финансовое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функционирования новых мест в образовательных организациях для реализации дополнительных общеразвив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 программ всех направле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зад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5 606,60000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"Культура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туризма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5 606,60000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муниципальных услуг (выполнение работ) в области культуры, искусства,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сфере культуры и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деятельности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культуры, искусства,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5 606,60000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4 724,80000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"Комплек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ные меры противодействия нарком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нии и зависимости от других психоактивных веществ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ге"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Новгородской области "Защита населения и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Снижение актуальности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блем, связанных со злоупотре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 xml:space="preserve">лением наркотиками и другими </w:t>
            </w:r>
            <w:r w:rsidRPr="00992D0B">
              <w:rPr>
                <w:color w:val="000000"/>
              </w:rPr>
              <w:lastRenderedPageBreak/>
              <w:t>психоактивными веществами в Мошенском муниципальном округе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трудоустро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несовершеннолетних в период летних каникул с целью их зан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тости и отвлеч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от вредных привычек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"Реализация молодежной пол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тики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Вовлечение молодежи в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альную практику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(пр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чих мероприятий)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"Реализация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лодежной политики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Патриотическое воспитание населения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(ко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плекса мероприятий)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"Р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ализация молодежной политики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добровольчества (в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лонтерства)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добровольческой (в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лонтерской) деятельности в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ношении отдельных кат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горий граждан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Участие в региональном ф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руме "Серебряные сердца"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Проведение значимых реги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нальных событий в сфере добр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вольчества (волонте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ства)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Ежегодная организация 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ведение церемоний 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ствования добровольцев (в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лонтеров)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4 861,30000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4 762,30000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4 251,40000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4 251,40000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"Организация каникулярного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отдыха, здорового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за жизни" муниципальной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тие образования в Мошенском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каникулярного образовательного отдыха, здор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вого образа жизни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Проведение мероприятий по организации деятельности ле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них оздоровительных 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герей с дневным пребыванием,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фильных лагерей, 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герей труда и отдыха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Закрепление педагогических работников в педагогической профессии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стипендии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щимся, заключившим дог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вор о целевом обучении по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тельным программам высшего образования по направлению "Педагогич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ское образование"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 и городского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выплату ст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пендии обучающимся, закл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чившим договор о целевом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чении по образовательным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высшего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по направлению "Педагогич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ское образование"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3 789,60000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3 384,70000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3 384,70000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прочих меропр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ятий и управления в области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3 789,60000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3 384,70000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3 384,70000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2 966,20000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</w:t>
            </w:r>
            <w:r w:rsidRPr="00992D0B">
              <w:rPr>
                <w:color w:val="000000"/>
              </w:rPr>
              <w:lastRenderedPageBreak/>
              <w:t>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государственные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системы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службы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уровня професси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нальной подготовки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служащих, служащих и лиц, замещающих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должности в органах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обучения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служащих, сл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жащих и лиц, замещающих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дол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ности по программам профессиональной переподг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товки и повышение квалифик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высококач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кадрового состава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службы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Выплата муниципальной ст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пендии студентам, закл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чившим договор с Администрацией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о цел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вом обучении по программе высшего образования - бак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лавриат по направлению подг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товки "Государственное 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ципальное 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Стипендии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43 220,04121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35 907,51400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35 908,77300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41 928,24121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34 775,81400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41 928,24121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34 775,81400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34 777,07300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"Культура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туризма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41 878,24121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34 725,81400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34 727,07300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прав граждан на равный доступ к культу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ным ценностям и участию в культу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ной жизни, создание усл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вий для развития и реализации творч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ского потенциала каждой личн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сти»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художественного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ры, сохранение кадрового потенци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ла сферы культура,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вышение престижности и привлекательн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профессии работника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сти»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</w:t>
            </w:r>
            <w:r w:rsidRPr="00992D0B">
              <w:rPr>
                <w:color w:val="000000"/>
              </w:rPr>
              <w:lastRenderedPageBreak/>
              <w:t>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единого культурн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 информационного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странства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га. Укрепление и моде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низация материально-технической базы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культуры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2 544,34121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348,61400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199,87300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сти»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зацию практики 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"Наш выбор"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поселений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поддержку отрасли культуры (Модерниз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 библиотек в части компле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тования книжных фондов би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лиотек муниципальных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ваний и государственных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доступных библи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тек)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поселений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поддержку отрасли культуры (госуда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поддержка лучших сельских учреждений культуры)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субсиди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округов, городского округа Новгородской области на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ализацию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"Наш выбор"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муниципальных услуг (выполнение работ) в области культуры, искусства,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сфере культуры и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деятельности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культуры, искусства,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38 940,90000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34 042,20000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34 192,20000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учреждений культуры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би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лиотек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 xml:space="preserve">ний по приобретению </w:t>
            </w:r>
            <w:r w:rsidRPr="00992D0B">
              <w:rPr>
                <w:color w:val="000000"/>
              </w:rPr>
              <w:lastRenderedPageBreak/>
              <w:t>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тури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ма и туристической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на территории Мошенского муниципального округа"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культуры и туризма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Содействие формированию 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курентоспособного 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ристского продукта, 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тию проектов в сфере тури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ризма и туристической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на территории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туры, кинематографии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туризма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"Развитие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туризма в Мошенском муниципальном округе"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культуры и туризма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реализации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туризма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lastRenderedPageBreak/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функций государственными (м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ниципальными) органами, 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зенными учреждениями, орган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управления государственн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внебюджетными фондами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19 066,00000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18 010,30000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18 010,30000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системы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службы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высококач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кадрового состава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службы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пенсии за выслугу лет муниципальным служ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щим и лицам, замещавшим должности муниципальной службы в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нах местного самоуправления Мошенского муниципального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lastRenderedPageBreak/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Оказание мер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поддержки педагогическим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ботникам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зовательных организаций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Ежемесячная денежная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плата педагогическим рабо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никам, принятым на работу на вакан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ные должности в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тельные организации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предоставлению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отдельным категориям педагог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ческих работников, трудоустр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ившихся в муниципальные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зовательные организации,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зующие образовательные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начального общего, 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новного общего, среднего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образования, и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тр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довую деятельность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муниципального района,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в 2022-2027 годах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194,10000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предоставлению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организаций, являющихся детьми граждан, призванных на военную службу по мобилизации, граждан,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ключивших контракт о прохо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дении вое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службы, граждан, заключивших контракт о добр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вольном содействии, сотрудн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ков, находящихся в служебной командировке, а та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же погибших (умерших) граждан, сотрудн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ков; граждан, сотрудников, ставших инвалидами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трансфе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ты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муниципальных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гов, городского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обеспечение расходных обязательств, связа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 реализацией указа Губе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натора Новгородской области от 11.10.2022 № 584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13 529,20000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13 104,40000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13 104,40000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12 678,70000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12 678,70000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12 678,70000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"Социальная адаптация детей-сирот и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тей, оставшихся без попечения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телей, а также лиц из числа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тей-сирот и детей, оставшихся без попечения родителей"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Ресурсное и материально-техническое обеспечение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цесса социализации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тей-сирот, а также лиц из числа детей-сирот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Единовременная выплата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из числа детей-сирот и детей, оставшихся без попечения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телей, на ремонт находящихся в их собственности жилых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щений, расположенных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Новгородской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жилыми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ниями детей-сирот и детей, оставшихся без попечения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телей, лиц из числа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тей-сирот и детей, оставшихся без попеч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родит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лей (сверх уровня, предусмотре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соглашением)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Капитальные вложения в об</w:t>
            </w:r>
            <w:r w:rsidRPr="00992D0B">
              <w:rPr>
                <w:color w:val="000000"/>
              </w:rPr>
              <w:t>ъ</w:t>
            </w:r>
            <w:r w:rsidRPr="00992D0B">
              <w:rPr>
                <w:color w:val="000000"/>
              </w:rPr>
              <w:t>екты государственной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пальной) собственн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10 200,80000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Компенсация родительской пл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ты родителям (законным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ставителям) детей, пос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щающих частные и муниципальные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зовательные организации,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зующие образовательную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грамму дошкольного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(обуча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шимся до дня выпуска)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ребенка в семье опекуна и приемной семье, а также вознаграждение, прич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тающееся приемному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данам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жильем мол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дых семей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молодым сем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ям - участникам Программы "Обеспечение жил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ем молодых семей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или создание объекта инд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видуального жилищного стро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тельства, а также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таких выплат, в соотве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ствии с Правилами предоставления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лодым семьям социальных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 на приобретение (стро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тельство), жилья и их использ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утвержденными постано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лением Правительства Росси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ской Федерации от 17 дека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ря 2010 года № 1050 (далее -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вила), создание условий для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чения молодыми семьями собственных средств,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финансовых средств креди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других организаций для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жилья или строительства индивидуал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жилья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расходных обяз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тельств муниципальных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ваний области по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молодым семьям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помещения или созд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объекта индивидуального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строительства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расходных обяз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тельств муниципальных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ваний области по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нию молодым семьям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помещения или созд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объекта индивидуального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строительства (сверх уровня, предусмотренного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глаш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нием)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6 608,70000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4 300,60000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6 608,70000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4 300,60000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6 608,70000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4 300,60000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""Развитие физ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ческой культуры и ма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сового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области"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зической культуры и спо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та на территории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массового спорта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массового спорта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инфраструктуры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расли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массового спорта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"Практика поддержки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инициатив (ППМИ) на территории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"Практика поддержки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инициатив (ППМИ) на территории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"Обеспечение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муниципальной программы "Развитие физ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ческой культуры и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области"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"Разв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тие физической культуры и массов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отрасли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спорта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4 596,70000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учреждений в сфере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спорта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автономных учреждений по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тению коммунальных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Предоставление субсидий бюджетным,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 и иным некоммерч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ским организациям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(муниципального) долга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(муниципального) внутренн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долга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Координация и обеспечение исполнения бюджетного проце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1400100000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исполнения долг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вых обязательств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 Обслуживание государственн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(муниципального) долга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долга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64" w:type="pct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>Условно утвержденные 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ходы</w:t>
            </w:r>
          </w:p>
        </w:tc>
        <w:tc>
          <w:tcPr>
            <w:tcW w:w="37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4 765 400,00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9 959 100,00</w:t>
            </w:r>
          </w:p>
        </w:tc>
      </w:tr>
      <w:tr w:rsidR="00992D0B" w:rsidRPr="00992D0B" w:rsidTr="00992D0B">
        <w:trPr>
          <w:trHeight w:val="20"/>
        </w:trPr>
        <w:tc>
          <w:tcPr>
            <w:tcW w:w="2938" w:type="pct"/>
            <w:gridSpan w:val="4"/>
            <w:shd w:val="clear" w:color="auto" w:fill="auto"/>
            <w:hideMark/>
          </w:tcPr>
          <w:p w:rsidR="00992D0B" w:rsidRPr="00992D0B" w:rsidRDefault="00992D0B" w:rsidP="00265CE3">
            <w:pPr>
              <w:spacing w:line="240" w:lineRule="exac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Всего расходов: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357 202,47885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295 243,03285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spacing w:line="240" w:lineRule="exact"/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303 536,39185</w:t>
            </w:r>
          </w:p>
        </w:tc>
      </w:tr>
    </w:tbl>
    <w:p w:rsidR="00992D0B" w:rsidRPr="00464AB3" w:rsidRDefault="00992D0B" w:rsidP="00992D0B">
      <w:pPr>
        <w:tabs>
          <w:tab w:val="left" w:pos="2805"/>
        </w:tabs>
        <w:rPr>
          <w:sz w:val="28"/>
          <w:szCs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p w:rsidR="00992D0B" w:rsidRDefault="00992D0B" w:rsidP="005F3159">
      <w:pPr>
        <w:jc w:val="both"/>
        <w:rPr>
          <w:b/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6"/>
        <w:gridCol w:w="5157"/>
      </w:tblGrid>
      <w:tr w:rsidR="00992D0B" w:rsidTr="00265CE3">
        <w:trPr>
          <w:trHeight w:val="255"/>
        </w:trPr>
        <w:tc>
          <w:tcPr>
            <w:tcW w:w="2356" w:type="pct"/>
            <w:noWrap/>
            <w:vAlign w:val="bottom"/>
            <w:hideMark/>
          </w:tcPr>
          <w:p w:rsidR="00992D0B" w:rsidRDefault="00992D0B" w:rsidP="00992D0B">
            <w:pPr>
              <w:spacing w:line="240" w:lineRule="exact"/>
            </w:pPr>
          </w:p>
        </w:tc>
        <w:tc>
          <w:tcPr>
            <w:tcW w:w="2644" w:type="pct"/>
            <w:hideMark/>
          </w:tcPr>
          <w:p w:rsidR="00992D0B" w:rsidRDefault="00992D0B" w:rsidP="00992D0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8</w:t>
            </w:r>
          </w:p>
          <w:p w:rsidR="00992D0B" w:rsidRDefault="00992D0B" w:rsidP="00992D0B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к решению Думы Мошенского муниц</w:t>
            </w:r>
            <w:r>
              <w:rPr>
                <w:spacing w:val="-8"/>
                <w:sz w:val="28"/>
                <w:szCs w:val="28"/>
                <w:lang w:eastAsia="en-US"/>
              </w:rPr>
              <w:t>и</w:t>
            </w:r>
            <w:r>
              <w:rPr>
                <w:spacing w:val="-8"/>
                <w:sz w:val="28"/>
                <w:szCs w:val="28"/>
                <w:lang w:eastAsia="en-US"/>
              </w:rPr>
              <w:t>пального округа Новгоро</w:t>
            </w:r>
            <w:r>
              <w:rPr>
                <w:spacing w:val="-8"/>
                <w:sz w:val="28"/>
                <w:szCs w:val="28"/>
                <w:lang w:eastAsia="en-US"/>
              </w:rPr>
              <w:t>д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ской области </w:t>
            </w:r>
          </w:p>
          <w:p w:rsidR="00992D0B" w:rsidRDefault="00992D0B" w:rsidP="00992D0B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«О бюджете Мошенского муниципального округа Новгородской области на 2025 год и на пл</w:t>
            </w:r>
            <w:r>
              <w:rPr>
                <w:spacing w:val="-8"/>
                <w:sz w:val="28"/>
                <w:szCs w:val="28"/>
                <w:lang w:eastAsia="en-US"/>
              </w:rPr>
              <w:t>а</w:t>
            </w:r>
            <w:r>
              <w:rPr>
                <w:spacing w:val="-8"/>
                <w:sz w:val="28"/>
                <w:szCs w:val="28"/>
                <w:lang w:eastAsia="en-US"/>
              </w:rPr>
              <w:t>новый период 2026 и 2027 годов»</w:t>
            </w:r>
          </w:p>
        </w:tc>
      </w:tr>
    </w:tbl>
    <w:p w:rsidR="00992D0B" w:rsidRDefault="00992D0B" w:rsidP="00992D0B"/>
    <w:p w:rsidR="00992D0B" w:rsidRDefault="00992D0B" w:rsidP="00992D0B"/>
    <w:p w:rsidR="00992D0B" w:rsidRDefault="00992D0B" w:rsidP="00992D0B">
      <w:pPr>
        <w:tabs>
          <w:tab w:val="left" w:pos="2475"/>
        </w:tabs>
        <w:jc w:val="center"/>
        <w:rPr>
          <w:b/>
          <w:sz w:val="28"/>
        </w:rPr>
      </w:pPr>
      <w:r w:rsidRPr="007F58D6">
        <w:rPr>
          <w:b/>
          <w:sz w:val="28"/>
        </w:rPr>
        <w:t xml:space="preserve">Распределение бюджетных ассигнований по целевым статьям </w:t>
      </w:r>
    </w:p>
    <w:p w:rsidR="00992D0B" w:rsidRDefault="00992D0B" w:rsidP="00992D0B">
      <w:pPr>
        <w:tabs>
          <w:tab w:val="left" w:pos="2475"/>
        </w:tabs>
        <w:jc w:val="center"/>
        <w:rPr>
          <w:b/>
          <w:sz w:val="28"/>
        </w:rPr>
      </w:pPr>
      <w:r w:rsidRPr="007F58D6">
        <w:rPr>
          <w:b/>
          <w:sz w:val="28"/>
        </w:rPr>
        <w:t xml:space="preserve">(муниципальным программам Мошенского муниципального округа и </w:t>
      </w:r>
    </w:p>
    <w:p w:rsidR="00992D0B" w:rsidRDefault="00992D0B" w:rsidP="00992D0B">
      <w:pPr>
        <w:tabs>
          <w:tab w:val="left" w:pos="2475"/>
        </w:tabs>
        <w:jc w:val="center"/>
        <w:rPr>
          <w:b/>
          <w:sz w:val="28"/>
        </w:rPr>
      </w:pPr>
      <w:r w:rsidRPr="007F58D6">
        <w:rPr>
          <w:b/>
          <w:sz w:val="28"/>
        </w:rPr>
        <w:t xml:space="preserve">непрограммным направлениям деятельности), группам и подгруппам </w:t>
      </w:r>
    </w:p>
    <w:p w:rsidR="00992D0B" w:rsidRDefault="00992D0B" w:rsidP="00992D0B">
      <w:pPr>
        <w:tabs>
          <w:tab w:val="left" w:pos="2475"/>
        </w:tabs>
        <w:jc w:val="center"/>
        <w:rPr>
          <w:b/>
        </w:rPr>
      </w:pPr>
      <w:r w:rsidRPr="007F58D6">
        <w:rPr>
          <w:b/>
          <w:sz w:val="28"/>
        </w:rPr>
        <w:t>видов расходов классификации расходов бюджета Мошенского муниц</w:t>
      </w:r>
      <w:r w:rsidRPr="007F58D6">
        <w:rPr>
          <w:b/>
          <w:sz w:val="28"/>
        </w:rPr>
        <w:t>и</w:t>
      </w:r>
      <w:r w:rsidRPr="007F58D6">
        <w:rPr>
          <w:b/>
          <w:sz w:val="28"/>
        </w:rPr>
        <w:t>пального округа на 2025 год и на плановый период 2026 и 2027 годов</w:t>
      </w:r>
    </w:p>
    <w:p w:rsidR="00992D0B" w:rsidRPr="007F58D6" w:rsidRDefault="00992D0B" w:rsidP="00992D0B">
      <w:pPr>
        <w:tabs>
          <w:tab w:val="left" w:pos="183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423"/>
        <w:gridCol w:w="773"/>
        <w:gridCol w:w="532"/>
        <w:gridCol w:w="1356"/>
        <w:gridCol w:w="1356"/>
        <w:gridCol w:w="1356"/>
      </w:tblGrid>
      <w:tr w:rsidR="00992D0B" w:rsidRPr="00992D0B" w:rsidTr="00992D0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</w:rPr>
            </w:pPr>
            <w:r w:rsidRPr="00992D0B">
              <w:rPr>
                <w:color w:val="000000"/>
              </w:rPr>
              <w:t>Сумма (тыс. рублей)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ЦСР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РЗ,ПР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ВР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2025 год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2026 год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 w:rsidRPr="00992D0B">
              <w:rPr>
                <w:color w:val="000000"/>
              </w:rPr>
              <w:t>Сумма на 2027 год</w:t>
            </w:r>
          </w:p>
        </w:tc>
      </w:tr>
    </w:tbl>
    <w:p w:rsidR="00992D0B" w:rsidRPr="00992D0B" w:rsidRDefault="00992D0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423"/>
        <w:gridCol w:w="773"/>
        <w:gridCol w:w="532"/>
        <w:gridCol w:w="1356"/>
        <w:gridCol w:w="1356"/>
        <w:gridCol w:w="1356"/>
      </w:tblGrid>
      <w:tr w:rsidR="00992D0B" w:rsidRPr="00992D0B" w:rsidTr="00992D0B">
        <w:trPr>
          <w:trHeight w:val="20"/>
          <w:tblHeader/>
        </w:trPr>
        <w:tc>
          <w:tcPr>
            <w:tcW w:w="1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D0B" w:rsidRPr="00992D0B" w:rsidRDefault="00992D0B" w:rsidP="0026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"Обеспечение экономическ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развития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bookmarkStart w:id="0" w:name="_GoBack"/>
            <w:bookmarkEnd w:id="0"/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то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говли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"Обеспечение эк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номического развития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развития торговли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торговли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0120223010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чения жителей отдаленных и (или) труднодоступных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ленных пунктов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услуг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торговли посредством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бильных торг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вых объектов,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доставку и реализацию тов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1 325,85078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создание условий для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чения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 отдаленных и (или) труднодоступных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ленных пунктов Новгородской области услугами торговли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средством мобильных то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говых объектов, обеспечивающих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ставку и реализацию товаров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0120472660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заций), индивидуальным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принимателям, физическим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0120472660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1 193,26570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из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муниципальных районов,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создание усл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вий для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чения жителей отдаленных и (или) труднод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ступных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ленных пунктов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услугами торговли посредством мобил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торговых объектов,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чивающих доставку и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товаров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заций), индивидуальным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принимателям, физическим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01204S2660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132,58508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малого и среднего предпринимательства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благоприятных условий для развития малого и среднего предпринимател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в экономике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Поддержка субъектов малого и среднего предпринимател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из местного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0200120640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"Совершенствование системы управления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ципальным имуществом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1 323,00000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эффективного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имущества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проведения оце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ки рыночной стоимости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имущества для аренды и приватизации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0300123020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регистрации права муниципальной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ности на объекты 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движимого имущества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изгото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лению технических пл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и актов обследования на объекты недвижимого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имущества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0300223030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рационального и эффективного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земельных участков,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собственность на кот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рые не разграничена,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в пределах полномочий, устано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ленных облас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ным законом от 27.04.2015 № 763-ОЗ "О пред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ставлении земельных участков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 xml:space="preserve">ритории Новгородской </w:t>
            </w:r>
            <w:r w:rsidRPr="00992D0B">
              <w:rPr>
                <w:color w:val="000000"/>
              </w:rPr>
              <w:lastRenderedPageBreak/>
              <w:t>области" (далее земельные участки, государственная со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ственность на которые не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граничена)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0300500000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Организация работ по выполн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кадастровых работ по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мельным участкам,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собственность на кот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рые не разграничена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работ по оце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ке рыночной стоимости земел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участков, государственная со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ственность на которые не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граничена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0300523050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проведения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в отношении границ территор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альных зон и населенных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проведения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 в отношении границ территор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альных зон и населенных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с целью внесения св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дений в Единый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ный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естр недвижимости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0300723060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"Охрана окружающей среды и экологическая безопасность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2 571,78100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Предупреждение причин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вреда окружающей среде и зд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ровья населения при размещ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нии твердых коммунальных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ходов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Изготовление проектно-сметной документации по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культивации земельного участка, загрязне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ного в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зультате расположения на нём объекта размещения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ходов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0400123560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деятельности по захоронению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 в части разр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ботки проектно-сметной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ментации на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культивацию земельных участков, загрязне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в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зультате расположения на них объектов размещения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ходов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0400179991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Противодействие возникнов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мест несанкционир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размещения отходов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571,78100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прочих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программы Мошенского муниципального округа "Охрана окружающей среды и эколог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ческая безопасность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0400223070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321,42000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городского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на осущест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ление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по созданию и (или) содержанию мест (пл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щадок) накопления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0400271790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Охрана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167,01800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образований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на осуществление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по изготовлению и установке агитационных плак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тов, направленных на профила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тику нарушения требований в области охраны окружа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щей среды при обращении с отход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ми производства и 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0400271800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11,76300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муниципальных районов, муниципальных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на осуществление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по созданию и (или) соде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жанию мест (площадок) накопления твердых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отходов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04002S1790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71,58000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"Энергосбережение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 xml:space="preserve">ском муниципальном округе </w:t>
            </w:r>
            <w:r w:rsidRPr="00992D0B">
              <w:rPr>
                <w:color w:val="000000"/>
              </w:rPr>
              <w:lastRenderedPageBreak/>
              <w:t>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0500000000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Сокращение объемов потребл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электрической энергии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 бюджетными и автономными учреждениями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Замена ламп накаливания на энергосберегающие и уст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новка систем автоматического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освещением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бюджетных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0500123080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"Защита населения и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3 555,45100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2 557,20000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"Профила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тика терроризма, экстремизма и 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нической защиты информацио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систем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округе"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"Защита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 и территорий от чрезв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чайных ситуаций,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общественного порядка и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 проживания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Улучшение организации 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ведения профилактических 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роприятий и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по информационно- пропагандис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скому сопровождению антите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деятельности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Установка камер видеонабл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дения в местах скопления 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дей, отдыха населения, молод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безопасности и правоохранительной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</w:t>
            </w:r>
            <w:r w:rsidRPr="00992D0B">
              <w:rPr>
                <w:color w:val="000000"/>
              </w:rPr>
              <w:lastRenderedPageBreak/>
              <w:t>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0620223600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0620223600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187,05100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"Комплек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ные меры противодействия нарком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нии и зависимости от других психоактивных веществ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ге"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Новгородской области "Защита населения и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Снижение актуальности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блем, связанных со злоупотре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лением наркотиками и другими психоактивными веществами в Мошенском муниципальном округе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трудоустро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несовершеннолетних в период летних каникул с целью их зан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тости и отвлеч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от вредных привычек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0630123100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и совершенствование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единой дежурно-диспетчерской службы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"Защита населения и территорий от чрезвычайных ситуаций, обеспечение общественного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и безопасности прожив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и совершенств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вание деятельности единой ди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петчерской службы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3 178,40000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2 367,20000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Материальное, техническое обеспечение и совершенствов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деятельности единой ди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петчерской службы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страции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ситуаций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родного и техногенного хара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тера, пожарная безопасность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2 908,40000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2 287,20000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2 470,40000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2 470,40000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0640101120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резерва материал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ресурсов для ликвидации чре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вычайных ситуаций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ситуаций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родного и техногенного хара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тера, пожарная безопасность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0640123110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"Использование и охрана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организации рац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онального использования и охраны земель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муниципального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Оформление выморочных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мельных участков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пальную собственность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0700123120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</w:t>
            </w:r>
            <w:r w:rsidRPr="00992D0B">
              <w:rPr>
                <w:color w:val="000000"/>
              </w:rPr>
              <w:lastRenderedPageBreak/>
              <w:t>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0700123120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0412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125 765,47000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119 937,52000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119 692,42000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и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538,50000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общего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538,50000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осущест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ляющих образовательную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ятельность по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начального общего, основного общего и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зования, учебниками и учебн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пособиями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доступа к инфо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мационно-телекоммуникационной сети "Интернет"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ганизаций, осуществля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образовательную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тельность по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начального общего, основного общего и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0910170570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1 066,50000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836,50000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836,50000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Формирование целостной 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стемы выявления, продв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жения и поддержки одаре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детей, инициативной и талантливой молодежи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тельного образования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округе" муниципальной программы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0920123130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Поддержка одаренных детей, молодежи, талантливых педаг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"Развитие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0920223130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персонифицир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финансирования допо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реализацию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екта по обеспечению системы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нифицированного финансиров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дополнительного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0920422210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функц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онирования новых мест в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зовательных организац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ях для реализации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тельных общеобразовател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программ всех напра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ленностей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области на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нансовое обеспечение функци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нирования новых мест в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организациях для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дополнительных общеразв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вающих программ всех направленностей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0920572020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0920572020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"Организация каникулярного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отдыха, здорового образа жи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ни" муниципальной программы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каникулярного образовательного отдыха, зд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рового образа жизни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Проведение мероприятий по организации деятельности ле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них оздоровительных 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герей с дневным пребыванием,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фильных лагерей, 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герей труда и отдыха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0930123140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598,70000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"Привлеч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квалифицированных кадров в сферу образования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образования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561,80000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561,80000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профориентац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онной работы с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щимися общеобразовательных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психол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го- педагогического класса на базе муниципального авт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номного </w:t>
            </w:r>
            <w:r w:rsidRPr="00992D0B">
              <w:rPr>
                <w:color w:val="000000"/>
              </w:rPr>
              <w:lastRenderedPageBreak/>
              <w:t>общеобразовательного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"Средняя школа с.Мошенское"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0940123150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0940123150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Закрепление педагогических работников в педагогической профессии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стипендии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щимся, заключившим дог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вор о целевом обучении по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тельным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мам высшего образования по направлению "Педагогич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ское образование"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0940223160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области на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плату стипе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дии обучающимся, закл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чившим договор о целевом обучении по образовательным программам высшего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по направлению "Педагог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0940275320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мер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поддержки педагогическим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ботникам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зовательных организаций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Ежемесячная денежная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плата педагогическим рабо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никам, принятым на работу на вакан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ные должности в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тельные организации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0940423170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предоставлению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отдельным категориям педаг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гических работников, труд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устрои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шихся в муниципальные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тельные организации,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зующие образовательные программы начального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го, основного общего, среднего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щего образования, и осущест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ляющих тр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довую деятельность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муниципального района,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в 2022-2027 годах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0940472650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153,80000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"Социальная адаптация детей-сирот и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тей, оставшихся без попечения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телей, а также лиц из числа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тей-сирот и детей, оставшихся без попечения родителей"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образования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Ресурсное и материально-техническое обеспечение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цесса социализации 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тей-сирот, а также лиц из числа детей-сирот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2 477,90000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Единовременная выплата лицам из числа детей-сирот и детей, оставшихся без попечения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телей, на ремонт находящихся в их собственности жилых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щений, расположенных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Новгородской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0950270600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жилыми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ниями детей-сирот и детей, оставшихся без попечения род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телей, лиц из числа детей-сирот и детей, оставшихся без попеч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ния родит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лей (сверх уровня, пред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смотренного соглашением)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09502A0821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Капитальные вложения в объе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ты государственной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пальной)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09502A0821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2 385,90000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и прочие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приятия в сфере образования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 "Развитие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120 366,07000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114 860,32000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114 615,22000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зад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40 095,72000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36 005,32000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36 005,32000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15 750,05600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13 554,70000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ций- интернатов, реализующих 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новные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тельные программы, программы осно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ного общего образования, сре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него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10 634,44400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8 739,40000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2 148,60000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lastRenderedPageBreak/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коммунальных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9 250,10000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9 250,10000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9 250,10000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9 250,10000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9 250,10000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9 250,10000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3 219,60000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5 830,50000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2 312,52000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2 312,52000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2 312,52000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2 312,52000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2 312,52000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2 312,52000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804,90000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1 457,62000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условий для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полнения муниципальных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69 886,17000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69 184,18000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69 090,38000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"Обеспечение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муниципальной програ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мы и прочие мероприятия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0960223180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Компенсация родительской платы родителям (законным представителям) детей, посещ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ющих частные 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ципальные образовательные организации, реализующие образовательную программу дошкольного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238,40000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гарантий реализации прав на получение общед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ступного и бесплатного дошкольного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муниципальных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ях, общедоступного и бесплатного дошкольного, начального общего, основн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общего, среднего общего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в муниципальных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образовательных организациях, обеспечение дополнительного образования детей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общеобразовательных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низациях в части расходов на оплату труда работникам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организаций, технические средства обуч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ния, расходные материалы и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ственные нужды 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организаций, на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обучения по основным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программам на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му, возмещение расходов за пользование услугой доступа к информационно-телекоммуникационной сети "Интернет"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lastRenderedPageBreak/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организующих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чение детей-инвалидов с использов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нием дистанционных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техн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логий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47 896,50000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47 896,50000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47 896,50000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47 896,50000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47 896,50000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47 896,50000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11 725,35000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36 171,15000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(обуча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шимся до дня выпуска)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887,40000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ребенка в семье опекуна и приемной семье, а также вознаграждение, прич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тающееся приемному 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дителю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9 916,60000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5 319,80000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Ежемесячное денежное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граждение за классное руково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ство в муниципальных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организациях, реализ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ющих общеобр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зовательные программы начального общего, основн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общего и среднего общего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0960270630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0960270630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предоставлению дополнител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ципальных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организаций, явл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ющихся детьми граждан, призванных на военную службу по мобилизации, граждан,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ключивших контракт о прохо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дении вое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службы, граждан, заключивших контракт о добр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вольном содействии, сотрудн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ков, находящихся в сл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жебной командировке, а также поги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ших (умерших) граждан,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трудников; граждан, сотрудн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ков, ставших инвалидами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0960271640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приобретение или изготовл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бланков документов об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разовании и (или) о квалифик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обеспечение пожарной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опасности, антитеррористич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и антикриминальной бе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lastRenderedPageBreak/>
              <w:t>опасности муниципальных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школьных образовательных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ганизаций,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щеобразовательных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ций, муниципальных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 дополнительного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1 308,90000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организацию бесплатной 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ревозки обучающихся общео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5 315,60000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5 083,10000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232,50000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городского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на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ходных обязательств, связанных с реализацией указа Губернатора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от 11.10.2022 № 584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0960272670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организацию бесплатного горячего пит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обучающихся, получа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начальное общее образование в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09602L3041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2 317,60000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2 116,40000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2 022,60000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и городского округа на приобр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тение или изг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товление бланков док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ментов об образовании и (или) о кв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лификации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09602S2080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0,78000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и городского округа на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пожарной безопасности, антитеррористической и ант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криминал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безопасности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дошкольных образовательных организаций, муниципальных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организаций дополн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тельного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327,10000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327,10000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lastRenderedPageBreak/>
              <w:t>жетам муниципальных районов, муниципальных округов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организацию бесплатной перевозки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щихся общеобразовательных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382,60000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иных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бюджетных трансфертов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муниципальных районов, муниципальных округов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организацию бесплатной перевозки обуча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щихся общеобразовательных организаций(сверх уровня, предусмотренного соглаш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нием)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09602S2381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350,89000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прочих меропри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тий и управления в области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3 789,60000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3 384,70000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3 384,70000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2 966,20000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2 966,20000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2 966,20000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2 561,30000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2 736,20000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2 391,30000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государственные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823,40000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791,70000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0960370280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Региональный проект "Пед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гоги и наставники (Новгоро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ская область)"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6 594,58000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6 286,12000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6 134,82000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межбюджетные тран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ферты бюджетам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районов,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на финансовое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печение выплат ежемесячного денежного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граждения советникам директ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ров по воспитанию и взаимоде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ствию с детскими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объединениями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общеобраз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вательных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096Ю650501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78,12000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Финансовое обеспечение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ведения мероприятий по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чению деятельности советников директора по воспитанию и вз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имодействию с детскими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ственными объединениями в муниципальных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организациях (источн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ком финансового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печения которой являются средства ф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дерального и областного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тов)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096Ю651791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266,86000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Ежемесячное денежное возн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граждение за классное руково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ство педагогическим работникам муниципальных общеобразов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тельных организаций (источн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ком 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сового обеспечения которых является иной ме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бюджетный трансферт из фед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бюджета)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096Ю653031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6 249,60000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5 937,10000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5 780,90000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культуры и тури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ма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48 826,64121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40 632,31400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40 633,57300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"Культура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туризма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47 484,84121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39 450,61400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39 451,87300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прав граждан на равный доступ к культу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ным ценностям и участию в культу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ной жизни, создание условий для развития и реализации тво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ческого потенциала каждой ли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сти»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1010123190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художественного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ры, сохранение кадрового потенци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ла сферы культура,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вышение престижности и привлекател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ности профессии работника культуры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1010200000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сти»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1010223190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единого культурн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 информационного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странства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га. Укрепление и моде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низация материально-технической базы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культуры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2 544,34121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348,61400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199,87300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«Культура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сти»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1010323190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992,05081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175,64430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176,47906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зацию практики 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циативного бюдж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тирования "Наш выбор"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1010377050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поселений области на поддер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ку отрасли культуры (Модерн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зация библиотек в части 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плектования кни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ных фондов библиотек муниципальных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разований и государственных общедоступных библи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тек)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10103L5191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21,04040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22,96970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23,39394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округа, поселений области на поддер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ку отрасли культуры (госуда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ственная поддержка лучших сельских учреждений культуры)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10103L5196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126,25000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субсиди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округов, городского округа Новгородской области на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ализацию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"Наш выбор"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10103S7050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муниципальных услуг (выполнение работ) в области культуры, искусства,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 в сфере культуры и обесп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чение деятельности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ждений культуры, искусства, образования в сфере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44 547,50000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38 767,00000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38 917,00000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 дополнительного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разования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4 876,60000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учреждений культуры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23 259,50000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19 892,10000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20 042,10000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деятельности би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лиотек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1010501420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10 402,40000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8 871,10000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коммунальных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4 807,20000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4 807,20000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4 807,20000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584,00000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4 223,20000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1 201,80000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1 201,80000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1 201,80000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Дополнительное образов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10105S2300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1 055,80000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"Развитие 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ризма и туристической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lastRenderedPageBreak/>
              <w:t>ности на территории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округа"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ниципальной программы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 "Ра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культуры и туризма в Мошенском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Содействие формированию конкурентоспособного турис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ского продукта, развитию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 в сфере тури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ма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программы "Развитие 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ризма и туристической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на территории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1020223200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"Развитие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туризма в Мошенском муниципальном округе"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программы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культуры и туризма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реализации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ципальной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"Развитие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туризма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туры, кинематографии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1 291,80000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1 131,70000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1 271,80000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1 111,70000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</w:t>
            </w:r>
            <w:r w:rsidRPr="00992D0B">
              <w:rPr>
                <w:color w:val="000000"/>
              </w:rPr>
              <w:lastRenderedPageBreak/>
              <w:t>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1030101000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0804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жильем мол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дых семей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молодым сем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ям - участникам Программы "Обеспечение жил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ем молодых семей в Мошен?ском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Новгородской области"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циальных выплат на приобретение жилого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или создание объекта инд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видуального жилищного стро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тельства, а также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таких выплат, в соответствии с Правилами предоставления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лодым семьям социальных в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плат на приобретение (стро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тельство), жилья и их ис?пользования утвержде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постановлением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вительства Российской Фед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рации от 17 декабря 2010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да № 1050 (далее - Правила), создание условий для привлечения молодыми 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мьями собственных средств, допо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нительных финансовых средств кредитных и других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ганизаций для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жилья или строительства инд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видуального жилья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расходных обяз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тельств муниципальных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ваний области по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молодым семьям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помещения или созд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объекта индивидуального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строительства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11001L4970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ского округа Новгородской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расходных обяз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тельств муниципальных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ваний области по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lastRenderedPageBreak/>
              <w:t>нию молодым семьям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выплат на приобретение жилого помещения или созд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объекта индивидуального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строительства (сверх уровня, предусмотренного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глашением)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11001А4970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нам, кроме публичных норм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тивных социальных выплат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11001А4970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6 608,70000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4 300,60000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""Развитие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зической культуры и ма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сового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области"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"Развитие физической культуры и спо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та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массового спорта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"Развитие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массового спорта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1210123210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инфраструктуры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расли физической культ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ры и спорта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"Развитие физической кул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туры и массового спорта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lastRenderedPageBreak/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1210223530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1210223530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жетирования "Практика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местных инициатив (ППМИ)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жетирования "Практика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местных инициатив (ППМИ)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12102S5260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реализации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"Обеспечение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муниципальной программы "Развитие физ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ческой культуры и спорта на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Новгородской области"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"Разв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тие физической культуры и массов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спорта на территории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отрасли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спорта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4 596,70000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4 140,60000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учреждений в сфере физич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ской культуры и спорта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lastRenderedPageBreak/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1220101710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1220101710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3 057,40000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2 601,30000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коммунальных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1 231,40000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12201S2300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307,90000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"Реформирование и развитие системы муниципального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"Содействие развитию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в Мошенском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области"муниципальной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"Реформирование и ра</w:t>
            </w:r>
            <w:r w:rsidRPr="00992D0B">
              <w:rPr>
                <w:color w:val="000000"/>
              </w:rPr>
              <w:t>з</w:t>
            </w:r>
            <w:r w:rsidRPr="00992D0B">
              <w:rPr>
                <w:color w:val="000000"/>
              </w:rPr>
              <w:t>витие системы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управления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Содействие развитию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действие развитию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 xml:space="preserve">ного </w:t>
            </w:r>
            <w:r w:rsidRPr="00992D0B">
              <w:rPr>
                <w:color w:val="000000"/>
              </w:rPr>
              <w:lastRenderedPageBreak/>
              <w:t>самоуправления 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шенском муниципальном округе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1310123220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Подпрограмма "Обеспечение хранения архивного фонда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га"муниципальной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"Реформиров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развитие системы муниципального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условий, отвеча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щих нормативным требованиям хр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нения архивных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кументов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"Обеспечение хранения архи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ного фонда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1320123230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"Управление муниципальн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финансами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5 269,40000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4 733,00000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4 710,60000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Координация и обеспечение исполнения бюджетного проце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са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4 859,00000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4 285,30000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4 247,30000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митета финансов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нансовых, налоговых и там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женных органов и органов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нансового (финанс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во-бюджетного) надзора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4 830,00000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4 261,30000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4 231,30000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4 528,50000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3 964,60000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296,70000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266,70000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исполнения до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говых обязательств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(муниципального) долга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(муниципального) внутренн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 долга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государственн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(муниципального) долга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Обслуживание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долга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1400121130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1301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выполнения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дельных государственных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 по осуществлению первичного воинского учета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ганами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первичного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инского учета органами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самоуправления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Мобилизационная и вневойск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вая подготовка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447,70000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463,30000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1400251180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0203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52,90000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 xml:space="preserve">ласти </w:t>
            </w:r>
            <w:r w:rsidRPr="00992D0B">
              <w:rPr>
                <w:color w:val="000000"/>
              </w:rPr>
              <w:lastRenderedPageBreak/>
              <w:t>"Совершенствование и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дорожного хозяйства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1500000000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47 594,10000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Подпрограмма "Капитал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ный ремонт, ремонт и соде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жание автомобильных дорог общего пользования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значения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" муниципальной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области "С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вершенствование и содержание дорожного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47 594,10000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значения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и иску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ственных сооружений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47 594,10000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31 895,30000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41 223,90000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подпрограммы "К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питальный ремонт,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 и содержание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значения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и иску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ственных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оружений"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рожные фонды)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151019Д040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27 792,00743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26 640,22453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37 625,20000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формирование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доро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ных фондов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рожные фонды)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5 093,00000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3 395,00000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и городск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на софинансиров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расходов по реал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зации правовых актов Правительства Новгородской области по вопросам проектир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вания, строительства, реко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lastRenderedPageBreak/>
              <w:t>струкции, капитального ремонта и ремонта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местного значения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151019Д860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рожные фонды)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151019Д860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на формирование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дорожных фо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дов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рожные фонды)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2 104,65899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1 860,07547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203,70000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на софинансирование расх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дов по реализации правовых актов Пр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вительства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по вопросам проектиров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ния, строительства, реконстру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ции, кап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тального ремонта и ремонта автомобильных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 общего пользования местного знач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рожные фонды)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15101SД860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154,43358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«Капитальный ремонт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жилищного фонда Мошенского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области»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899,62400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421,20000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Капитальный ремонт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жилых помещ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капитальн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ремонта муниципального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фонда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</w:t>
            </w:r>
            <w:r w:rsidRPr="00992D0B">
              <w:rPr>
                <w:color w:val="000000"/>
              </w:rPr>
              <w:lastRenderedPageBreak/>
              <w:t>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1600123250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1600123250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181,50000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Участие в региональной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грамме по капитальному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ту общего имущества в мног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квартирных домах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Перечисление платежей опер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тору фонда капитального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1600223260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218,12400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223,50000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сти"Обеспечение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муниципальных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ждений и органов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области в сфере бухгалтерского и иного (хозяйственно-технического)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служивания"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21 281,70000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17 894,80000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17 894,80000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качественной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ганизации и ведения бухгалте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ского и налогового учета и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четности, докуме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тального и взаимосвязанного их отражения в бухгалте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ских регистрах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8 589,80000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7 529,60000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7 529,60000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качественной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ганизации и ведения бухгалте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ского и налогового учета и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четности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8 545,90000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8 545,90000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8 545,90000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7 485,70000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8 355,90000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8 355,90000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7 330,70000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оказанию мер социальной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обучающимся (обуча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шимся до дня выпуска)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1700170060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0,80000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качественного составления и предоставл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сводной бухгалтерской отчетн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в налоговые органы, вн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бюджетные фонды, органы 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тистики, главному распорядит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лю средств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Программное обеспечение бу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галтерского учета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1700201510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качественного хозяйственно-технического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служивания учреждений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12 461,90000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10 165,20000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10 165,20000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служебных пом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щений и прилегающих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в надлежащем порядке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9 714,90000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9 714,90000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9 714,90000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7 418,20000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9 430,90000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казенных учреждений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9 430,90000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7 204,20000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1700401520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коммунальных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2 197,60000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17004S2300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инфраструктуры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доснабжения и водоотв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дения населенных пунктов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3 148,45400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систем нецентрализ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водоснабжения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путем строительства, реко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струкции и капитального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 объектов нецентрализованн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Строительство, реконстру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 xml:space="preserve">ция и капитальный ремонт объектов </w:t>
            </w:r>
            <w:r w:rsidRPr="00992D0B">
              <w:rPr>
                <w:color w:val="000000"/>
              </w:rPr>
              <w:lastRenderedPageBreak/>
              <w:t>нецентрализованного водосна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жения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1800123270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1800123270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систем централиз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ванного водоснабжения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путем строительства, реко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струкции и капитального ремо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та объектов центр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лизованного вод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снабжения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и ремонт объе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тов централизованного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на территории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3 128,45400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881,38577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881,38577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Капитальные вложения в объе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ты государственной (муниц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пальной) собстве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2 247,06823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1800223280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2 247,06823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"Формирование законопослу</w:t>
            </w:r>
            <w:r w:rsidRPr="00992D0B">
              <w:rPr>
                <w:color w:val="000000"/>
              </w:rPr>
              <w:t>ш</w:t>
            </w:r>
            <w:r w:rsidRPr="00992D0B">
              <w:rPr>
                <w:color w:val="000000"/>
              </w:rPr>
              <w:t>ного поведения участников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рожного 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жения Мошенского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опасного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ведения на дорогах детей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школьного и школьного возра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та, участников дорожного дв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жения. Снижение количества дорожно-транспортных прои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шествий с участием пешеходов.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и проведение ко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курсов, соревнований, викторин, направленных на обучение детей и подростков навыкам безопа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ного поведения на улицах и 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рогах, в том числе приобретение материальных, технических средств, необходимых для их проведения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Дорожное хозяйство (д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рожные </w:t>
            </w:r>
            <w:r w:rsidRPr="00992D0B">
              <w:rPr>
                <w:color w:val="000000"/>
              </w:rPr>
              <w:lastRenderedPageBreak/>
              <w:t>фонды)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190019Д890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190019Д890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"Реализация молодежной пол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тики в Мошенском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Вовлечение молодежи в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альную практику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(пр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чих мероприятий)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программы "Реализация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лодежной политики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2000123300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Патриотическое воспитание населения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(ко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плекса мероприятий)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пальной программы "Реализация молодежной политики в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2000223300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38,00000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в области увековечения пам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ти погибших при защите Отечества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2000270660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го </w:t>
            </w:r>
            <w:r w:rsidRPr="00992D0B">
              <w:rPr>
                <w:color w:val="000000"/>
              </w:rPr>
              <w:lastRenderedPageBreak/>
              <w:t>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электронного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ципалитета и информац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онного общества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2100000000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Создание и модернизация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формационных систем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местного самоуправления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округа и их взаим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действие с информ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ционными системами федеральных и рег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власти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развития эле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тронного документооборота в органах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взаимоде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ствия информационных систем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Мошенского округа с реги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нальными и федеральными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формационными сист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2100123320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пред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ставления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и муниципальных услуг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 и организ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Модернизация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информационных систем и 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томатизированных рабочих мест, обеспечивающих межв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домственное электронное вза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модействие при предоставлении государственных 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услуг в электронном виде органами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и подведо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ственными им учреждениями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lastRenderedPageBreak/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2100223330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приобретения и внедрения лицензионного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граммного обеспечения для 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томатизированных 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бочих мест в Администрации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2100223340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в рабочем состо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нии оргтехники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Ремонт и обслуживание оргте</w:t>
            </w:r>
            <w:r w:rsidRPr="00992D0B">
              <w:rPr>
                <w:color w:val="000000"/>
              </w:rPr>
              <w:t>х</w:t>
            </w:r>
            <w:r w:rsidRPr="00992D0B">
              <w:rPr>
                <w:color w:val="000000"/>
              </w:rPr>
              <w:t>ники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2100323350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 условий для защ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ты информации в органах местного самоуправления округа от пр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ступлений и правонарушений, соверша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мых с использованием и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формационно-телекоммуникационных техн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логий, а также обеспечение ц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лостности, достоверности и конфиденциальности информ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используемой насел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нием, органами местного самоупра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ления округа и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ниципальными организаци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приобретения, внедрения и сопровождения специального лицензионного программного обеспечения и информационных систем для органов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2100423360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единого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странства доверия электро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подписи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электронными подписями, работников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местного самоуправления, им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ющих право подп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2100523370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системы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ной службы в Мошенском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ниципальном округе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5 247,90000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4 653,90000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4 653,90000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уровня професси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нальной подготовки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служащих, служащих и лиц, замещающих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должности в органах мес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ного самоуправления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обучения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служащих, служащих и лиц, замещающих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должн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 по программам профессиональной переподг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товки и повышение квалифик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2300123380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Формирование высококач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ственного кадрового состава муниципальной службы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 местного самоуправления 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шенского муниципального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5 232,90000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пенсии за выслугу лет муниципальным служ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щим и лицам, замещавшим должности муниципальной службы в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lastRenderedPageBreak/>
              <w:t>нах местного самоуправления Мошенского муниципального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2300323390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Социальная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Публичные нормативные соц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альные выплаты гражд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2300323390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5 148,90000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4 638,90000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Выплата муниципальной ст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пендии студентам, заключи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шим договор с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страцией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о целевом об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чении по программе высшего образования - бак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лавриат по направлению подг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товки "Государственное 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ципальное упра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ление"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обр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Стипендии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2300323580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0709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"Улучшение степени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устройства территории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14 015,09932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7 691,60000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7 691,60000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освещения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округа в темное время суток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Работа уличных светильн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ков на территории Мошенского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ниципального округа на прот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жении темного вр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мени суток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2400123400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3 950,00000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3 261,00000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текущего 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монта, содержания и обсл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живания объектов уличного освещения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Текущий ремонт, содерж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ние и обслуживание объектов уличн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освещения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2400223410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</w:t>
            </w:r>
            <w:r w:rsidRPr="00992D0B">
              <w:rPr>
                <w:color w:val="000000"/>
              </w:rPr>
              <w:lastRenderedPageBreak/>
              <w:t>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2400223410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1 071,90000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876,40000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Текущее содержание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2 343,96632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1 022,20000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1 022,20000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 на территории Мошенск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муниципального округа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2400301780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8,83300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Организация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ства и озеленения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общего пользования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2400323420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1 902,93332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инициативных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ектов, включенных 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пальные программы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области, обе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печивших создание благоприятных усл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вий для применения физическ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ми лицами специального нал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гового режима "Налог на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фесс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ональный доход"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2400371780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432,20000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"Народный бюджет"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жетирования "Народный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lastRenderedPageBreak/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2400476300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2400476300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округов, городских и сел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ских поселений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практики инициативного бюджетирования "Наро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ный бюджет"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24004S6300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"Пра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тика поддержки местных иниц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атив"(ППМИ)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599,02000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практики инициативного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жетирования "Практика по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держки местных инициатив (ППМИ) на территории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2400575260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Су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сидии бюджетам муниципальных округов, 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ских и сельских поселений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 на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цию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"Практика поддержки местных инициатив (ППМИ)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Новгородской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</w:t>
            </w:r>
            <w:r w:rsidRPr="00992D0B">
              <w:rPr>
                <w:color w:val="000000"/>
              </w:rPr>
              <w:lastRenderedPageBreak/>
              <w:t>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24005S5260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24005S5260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299,02000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риториальное общ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ственное самоуправление" (ТОС)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из областного бюджета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жетам городского округа,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округов, городских и сел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ских посел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Новгородской области на поддержку реализ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ектов территориальных общественных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ний, включенных в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ные программы развития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рий, в рамках практики иници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тивного бюджетирования "Те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риториальное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щественное самоуправление (ТОС)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24006S2090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873,61300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Повышение эффективности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мель, оптимизация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в сфере обращения с отходами производства 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требления; обеспечение организации рац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онального использования и охраны з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мель; сохранение и восстановление зеленых наса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дений, проведение инвентариз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 земель.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1 206,00000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Очистка территории от 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сора. Ликвидация несанкционирова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свалок. Установка конте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нерных площ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док, приобретение контейн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ров.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2400723450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806,00000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549,00000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чистоты и п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рядка на территории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2400723540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захоронения и воинских захоронений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Создание, восстановление и содержание мест захоронения и воинских захоронений на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2400823460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170,00000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Выполнение комплексных 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роприятий по ликвидации оч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гов распространения бо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щевика "Сосновского"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Уничтожение борщевика "Со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новского" химическим методом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2400923470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1 735,60000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1 513,00000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"Формирование совр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менной городской среды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села Мошенское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1 987,50968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 территорий села Мошенское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территорий (в том числе изг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товление проектно - сметной документации по благоустро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ству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территории)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2500123620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37,06668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Региональный проект "Форм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рование комфортной 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среды" (Новгоро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ская область)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образований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 на реализацию м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роприятий муниципальных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грамм, направленных на благ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устройство дворовых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рий мног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квартирных домов и на благоустройство обществе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территорий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250И455550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1 950,44300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добровольных наро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ных формирований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Предупреждение нарушений общественного порядка, проф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лактика правонарушений в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щественных местах, защита личности, общества и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ства от противоправных посяг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тельств, на основе принципов добровольности, законности, гуманности, соблюдения и з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щиты прав и свобод человека и граждан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Реализация мероприятий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граммы "Развитие добр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вольных народных формирований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вопросы в области национальной безопасности и правоохранительной деятельн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 xml:space="preserve">налу в целях обеспечения выполнения </w:t>
            </w:r>
            <w:r w:rsidRPr="00992D0B">
              <w:rPr>
                <w:color w:val="000000"/>
              </w:rPr>
              <w:lastRenderedPageBreak/>
              <w:t>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2600123480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2600123480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772,30000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"Обеспечение перви</w:t>
            </w:r>
            <w:r w:rsidRPr="00992D0B">
              <w:rPr>
                <w:color w:val="000000"/>
              </w:rPr>
              <w:t>ч</w:t>
            </w:r>
            <w:r w:rsidRPr="00992D0B">
              <w:rPr>
                <w:color w:val="000000"/>
              </w:rPr>
              <w:t>ных мер пожарной безопасности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Укрепление противопожа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ного состояния территории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254,10000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Приобретение противопожарн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инвентаря, оснащение терр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торий общего пользования пе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вичными сре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ствами тушения пожаров и противопожарным инвент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рём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ситуаций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родного и техногенного хара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тера, пожарная безопасность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2700223490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Поддержание и приведение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точников наружного против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пожарного водоснабж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 в надлежащее состояние для 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пользования их в л</w:t>
            </w:r>
            <w:r w:rsidRPr="00992D0B">
              <w:rPr>
                <w:color w:val="000000"/>
              </w:rPr>
              <w:t>ю</w:t>
            </w:r>
            <w:r w:rsidRPr="00992D0B">
              <w:rPr>
                <w:color w:val="000000"/>
              </w:rPr>
              <w:t>бое время года в целях пож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ротушения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ситуаций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родного и техногенного хара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тера, пожарная безопасность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2700223500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239,10000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первичных мер пожарной безопасности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безопасность и </w:t>
            </w:r>
            <w:r w:rsidRPr="00992D0B">
              <w:rPr>
                <w:color w:val="000000"/>
              </w:rPr>
              <w:lastRenderedPageBreak/>
              <w:t>правоохранительная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2700223630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Защита населения и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от чрезвычайных ситуаций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родного и техногенного хара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тера, пожарная безопасность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2700223630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0310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добровольчества (в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лонтерства) в Мошенском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ципальном округе Но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городской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Развитие добровольческой (в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лонтерской) деятельности в о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ношении отдельных кат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горий граждан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Участие в региональном ф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руме "Серебряные сердца"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2800523510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Проведение значимых реги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нальных событий в сфере добр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вольчества (волонте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ства)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Ежегодная организация и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ведение церемоний 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ствования добровольцев (в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лонтеров)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Образование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автономным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2800723520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0707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Муниципальная программа Мошенского муниципальн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го округа Новгородской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 "Развитие форм поддержки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циально ориентированных 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коммерческих организаций на территории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</w:t>
            </w:r>
            <w:r w:rsidRPr="00992D0B">
              <w:rPr>
                <w:color w:val="000000"/>
              </w:rPr>
              <w:t>б</w:t>
            </w:r>
            <w:r w:rsidRPr="00992D0B">
              <w:rPr>
                <w:color w:val="000000"/>
              </w:rPr>
              <w:t>ласти"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1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Оказание финансовой, имущ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ственной и информацио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ной поддержки социально ориент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рованных некоммерческих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1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</w:t>
            </w:r>
            <w:r w:rsidRPr="00992D0B">
              <w:rPr>
                <w:color w:val="000000"/>
              </w:rPr>
              <w:lastRenderedPageBreak/>
              <w:t>СОНКО, реализующим социал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 значимые программы (прое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ты) по видам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в соответствии с пун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том 1 ста-тьи 31.1 Федерал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ного закона от 12.01.1996 № 7-ФЗ "О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ганизациях"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3100123240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некоммерческим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ганизациям (за исключен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ем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учреждений,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корпораций (компаний), публично-правовых компаний)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3100123240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630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органов местного с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моуправления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округа, не отнесенные к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ципальным программам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43 192,73200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36 744,03000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36 817,23000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Глава муниципального образ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высшего должностного лица субъекта Российской Федерации и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2 533,10000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Руководство и управление в сфере установленных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органов местного самоуправл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40 659,63200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34 210,93000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34 284,13000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37 203,22200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30 741,22000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30 801,22000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37 203,22200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30 741,22000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30 801,22000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исполнительных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государственной власти субъектов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37 203,22200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30 741,22000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30 801,22000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 xml:space="preserve">ными) органами, </w:t>
            </w:r>
            <w:r w:rsidRPr="00992D0B">
              <w:rPr>
                <w:color w:val="000000"/>
              </w:rPr>
              <w:lastRenderedPageBreak/>
              <w:t>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35 727,22200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35 727,22200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29 762,82000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1 381,42100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884,40000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1 381,42100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884,40000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944,40000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94,57900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94,57900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в сфере государственной рег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страции актов гражданского 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стояния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468,90000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482,20000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428,40000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439,20000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9120059300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40,50000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43,00000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45,40000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штатных ед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ниц, осуществляющих пер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данные отдельные государственные полномочия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исполнительных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государственной власти субъектов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2 151,00000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2 079,70000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</w:t>
            </w:r>
            <w:r w:rsidRPr="00992D0B">
              <w:rPr>
                <w:color w:val="000000"/>
              </w:rPr>
              <w:lastRenderedPageBreak/>
              <w:t>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9120070280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71,30000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определению перечня дол</w:t>
            </w:r>
            <w:r w:rsidRPr="00992D0B">
              <w:rPr>
                <w:color w:val="000000"/>
              </w:rPr>
              <w:t>ж</w:t>
            </w:r>
            <w:r w:rsidRPr="00992D0B">
              <w:rPr>
                <w:color w:val="000000"/>
              </w:rPr>
              <w:t>ностных лиц, уполном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ченных составлять протоколы об адм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нистративных правонарушен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ях, предусмотренных соотве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ствующими ст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тьями областного закона "Об административных правон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рушениях"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9120070650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коммунальных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исполнительных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государственной власти субъектов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Функционирование Правител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ства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высших исполнительных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нов государственной власти субъектов Российской Федер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ции, местных админ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страций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91200S2300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166,91000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Прочие расходы, не отнесе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граммам Мошенского мун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ципального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12 458,19786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8 456,62085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2 554,52085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Расходные обязательства, св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занные с осуществлением по</w:t>
            </w:r>
            <w:r w:rsidRPr="00992D0B">
              <w:rPr>
                <w:color w:val="000000"/>
              </w:rPr>
              <w:t>л</w:t>
            </w:r>
            <w:r w:rsidRPr="00992D0B">
              <w:rPr>
                <w:color w:val="000000"/>
              </w:rPr>
              <w:t>номочий старост на те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ритории муниципального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9200020100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фонды местных а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министраций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фонды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9200021120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870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по содержанию и обеспечению коммунальн</w:t>
            </w:r>
            <w:r w:rsidRPr="00992D0B">
              <w:rPr>
                <w:color w:val="000000"/>
              </w:rPr>
              <w:t>ы</w:t>
            </w:r>
            <w:r w:rsidRPr="00992D0B">
              <w:rPr>
                <w:color w:val="000000"/>
              </w:rPr>
              <w:t>ми услугами муниципального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лищного фонда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9200023610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19,00686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Осуществление полномочий по составлению (изменению) спи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ков кандидатов в пр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сяжные заседатели федерал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судов общей юрисдикции в Росси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ской Федерации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Судебная система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9200051200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5,40000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64,30000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Осуществление отдельных го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ударственных полном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чий по организации мер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приятий при осуществлении деятел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ности по обращению с ж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вотными без владельцев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Сельское хозяйство и рыболо</w:t>
            </w:r>
            <w:r w:rsidRPr="00992D0B">
              <w:rPr>
                <w:color w:val="000000"/>
              </w:rPr>
              <w:t>в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9200070720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22,10000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Оплата выполнения работ, св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занных с осуществлением рег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лярных перевозок автомобил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 транспортом по регулиру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мым тарифам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Транспорт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9200081410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0408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10 996,50000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8 020,62085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2 177,82085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Возмещение недополуче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доходов организациям, индив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дуальным предприн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мателям, при оказании нас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лению услуг общественных бань, на террит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рии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юридическим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(кроме некоммерческих орган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заций), индивидуальным пре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принимателям, физическим л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цам - производ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телям товаров, работ,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9200081510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237,60000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Внесение вклада в обеспеч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ние деятельности межмуниципал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организаций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665,59100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Жилищно-коммунальное хозя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665,59100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415,59100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бюджетные ассигнов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9200081610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0502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850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250,00000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де</w:t>
            </w:r>
            <w:r w:rsidRPr="00992D0B">
              <w:rPr>
                <w:color w:val="000000"/>
              </w:rPr>
              <w:t>я</w:t>
            </w:r>
            <w:r w:rsidRPr="00992D0B">
              <w:rPr>
                <w:color w:val="000000"/>
              </w:rPr>
              <w:t>тельности учреждений, не отн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сенные к муниципальным пр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lastRenderedPageBreak/>
              <w:t>граммам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lastRenderedPageBreak/>
              <w:t>9300000000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7 005,09000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Содержание муниципальных учреждений по обеспечению транспортного обслуживания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7 005,09000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5 382,57000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Содержание учреждений по обеспечению транспортного обслуживания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9310001610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6 827,22000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5 204,70000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бюджетам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районов, 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 округов области на соф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нансирование расходов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бюджетных и автоно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ных учреждений по приобрет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нию коммунальных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9310072300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142,30000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Софинансирование субс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дии бюджетам муниципальных ра</w:t>
            </w:r>
            <w:r w:rsidRPr="00992D0B">
              <w:rPr>
                <w:color w:val="000000"/>
              </w:rPr>
              <w:t>й</w:t>
            </w:r>
            <w:r w:rsidRPr="00992D0B">
              <w:rPr>
                <w:color w:val="000000"/>
              </w:rPr>
              <w:t>онов, муниципальных округов области на софина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сирование расходов муниципальных казе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ных, бюдже</w:t>
            </w:r>
            <w:r w:rsidRPr="00992D0B">
              <w:rPr>
                <w:color w:val="000000"/>
              </w:rPr>
              <w:t>т</w:t>
            </w:r>
            <w:r w:rsidRPr="00992D0B">
              <w:rPr>
                <w:color w:val="000000"/>
              </w:rPr>
              <w:t>ных и автономных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ний по приобретению комм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нальных услуг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Другие общегосударстве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ные вопросы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Предоставление субсидий бю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жетным, автономным учрежд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ниям и иным неко</w:t>
            </w:r>
            <w:r w:rsidRPr="00992D0B">
              <w:rPr>
                <w:color w:val="000000"/>
              </w:rPr>
              <w:t>м</w:t>
            </w:r>
            <w:r w:rsidRPr="00992D0B">
              <w:rPr>
                <w:color w:val="000000"/>
              </w:rPr>
              <w:t>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Субсидии бюджетным учр</w:t>
            </w:r>
            <w:r w:rsidRPr="00992D0B">
              <w:rPr>
                <w:color w:val="000000"/>
              </w:rPr>
              <w:t>е</w:t>
            </w:r>
            <w:r w:rsidRPr="00992D0B">
              <w:rPr>
                <w:color w:val="000000"/>
              </w:rPr>
              <w:t>ждениям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93100S2300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0113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610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35,57000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Контрольно-счетная коми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сия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округа Новгоро</w:t>
            </w:r>
            <w:r w:rsidRPr="00992D0B">
              <w:rPr>
                <w:color w:val="000000"/>
              </w:rPr>
              <w:t>д</w:t>
            </w:r>
            <w:r w:rsidRPr="00992D0B">
              <w:rPr>
                <w:color w:val="000000"/>
              </w:rPr>
              <w:t>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9400000000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1 633,87800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1 590,07800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1 590,07800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Председатель Контрольно-счетной комиссии Моше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ского муниципального округа Новг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lastRenderedPageBreak/>
              <w:t xml:space="preserve"> Обеспечение деятельности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нансовых, налоговых и там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женных органов и органов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нансового (финанс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во-бюджетного) надзора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1 143,34700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1 099,54700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914,34700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Закупка товаров, работ и услуг для обеспечения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6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Иные закупки товаров, работ и услуг для обеспечения госуда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9410001000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240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229,00000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185,20000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0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Аппарат Контрольно-счетной комиссии Мошенского муниц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пального окр</w:t>
            </w:r>
            <w:r w:rsidRPr="00992D0B">
              <w:rPr>
                <w:color w:val="000000"/>
              </w:rPr>
              <w:t>у</w:t>
            </w:r>
            <w:r w:rsidRPr="00992D0B">
              <w:rPr>
                <w:color w:val="000000"/>
              </w:rPr>
              <w:t>га Новгородской области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9420000000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0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2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обеспечение фун</w:t>
            </w:r>
            <w:r w:rsidRPr="00992D0B">
              <w:rPr>
                <w:color w:val="000000"/>
              </w:rPr>
              <w:t>к</w:t>
            </w:r>
            <w:r w:rsidRPr="00992D0B">
              <w:rPr>
                <w:color w:val="000000"/>
              </w:rPr>
              <w:t>ций муниципальных о</w:t>
            </w:r>
            <w:r w:rsidRPr="00992D0B">
              <w:rPr>
                <w:color w:val="000000"/>
              </w:rPr>
              <w:t>р</w:t>
            </w:r>
            <w:r w:rsidRPr="00992D0B">
              <w:rPr>
                <w:color w:val="000000"/>
              </w:rPr>
              <w:t>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2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3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Общегосударственные в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просы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3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4"/>
              <w:rPr>
                <w:color w:val="000000"/>
              </w:rPr>
            </w:pPr>
            <w:r w:rsidRPr="00992D0B">
              <w:rPr>
                <w:color w:val="000000"/>
              </w:rPr>
              <w:t xml:space="preserve"> Обеспечение деятельности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нансовых, налоговых и там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женных органов и органов ф</w:t>
            </w:r>
            <w:r w:rsidRPr="00992D0B">
              <w:rPr>
                <w:color w:val="000000"/>
              </w:rPr>
              <w:t>и</w:t>
            </w:r>
            <w:r w:rsidRPr="00992D0B">
              <w:rPr>
                <w:color w:val="000000"/>
              </w:rPr>
              <w:t>нансового (финанс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во-бюджетного) надзора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4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в целях обеспечения выполнения функций государственными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ными) органами, казенными учреждениями, орг</w:t>
            </w:r>
            <w:r w:rsidRPr="00992D0B">
              <w:rPr>
                <w:color w:val="000000"/>
              </w:rPr>
              <w:t>а</w:t>
            </w:r>
            <w:r w:rsidRPr="00992D0B">
              <w:rPr>
                <w:color w:val="000000"/>
              </w:rPr>
              <w:t>нами управления государстве</w:t>
            </w:r>
            <w:r w:rsidRPr="00992D0B">
              <w:rPr>
                <w:color w:val="000000"/>
              </w:rPr>
              <w:t>н</w:t>
            </w:r>
            <w:r w:rsidRPr="00992D0B">
              <w:rPr>
                <w:color w:val="000000"/>
              </w:rPr>
              <w:t>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 xml:space="preserve"> Расходы на выплаты перс</w:t>
            </w:r>
            <w:r w:rsidRPr="00992D0B">
              <w:rPr>
                <w:color w:val="000000"/>
              </w:rPr>
              <w:t>о</w:t>
            </w:r>
            <w:r w:rsidRPr="00992D0B">
              <w:rPr>
                <w:color w:val="000000"/>
              </w:rPr>
              <w:t>налу государственных (муниципал</w:t>
            </w:r>
            <w:r w:rsidRPr="00992D0B">
              <w:rPr>
                <w:color w:val="000000"/>
              </w:rPr>
              <w:t>ь</w:t>
            </w:r>
            <w:r w:rsidRPr="00992D0B">
              <w:rPr>
                <w:color w:val="000000"/>
              </w:rPr>
              <w:t>ных) органов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9420001000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0106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120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490,53100</w:t>
            </w:r>
          </w:p>
        </w:tc>
      </w:tr>
      <w:tr w:rsidR="00992D0B" w:rsidRPr="00992D0B" w:rsidTr="00992D0B">
        <w:trPr>
          <w:trHeight w:val="20"/>
        </w:trPr>
        <w:tc>
          <w:tcPr>
            <w:tcW w:w="1552" w:type="pct"/>
            <w:shd w:val="clear" w:color="auto" w:fill="auto"/>
            <w:hideMark/>
          </w:tcPr>
          <w:p w:rsidR="00992D0B" w:rsidRPr="00992D0B" w:rsidRDefault="00992D0B" w:rsidP="00265CE3">
            <w:pPr>
              <w:jc w:val="both"/>
              <w:outlineLvl w:val="5"/>
              <w:rPr>
                <w:color w:val="000000"/>
              </w:rPr>
            </w:pPr>
            <w:r w:rsidRPr="00992D0B">
              <w:rPr>
                <w:color w:val="000000"/>
              </w:rPr>
              <w:t>Условно утвержденные ра</w:t>
            </w:r>
            <w:r w:rsidRPr="00992D0B">
              <w:rPr>
                <w:color w:val="000000"/>
              </w:rPr>
              <w:t>с</w:t>
            </w:r>
            <w:r w:rsidRPr="00992D0B">
              <w:rPr>
                <w:color w:val="000000"/>
              </w:rPr>
              <w:t>ходы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center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0,00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4 765 400,00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5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9 959 100,00</w:t>
            </w:r>
          </w:p>
        </w:tc>
      </w:tr>
      <w:tr w:rsidR="00992D0B" w:rsidRPr="00992D0B" w:rsidTr="00992D0B">
        <w:trPr>
          <w:trHeight w:val="20"/>
        </w:trPr>
        <w:tc>
          <w:tcPr>
            <w:tcW w:w="2936" w:type="pct"/>
            <w:gridSpan w:val="4"/>
            <w:shd w:val="clear" w:color="auto" w:fill="auto"/>
            <w:hideMark/>
          </w:tcPr>
          <w:p w:rsidR="00992D0B" w:rsidRPr="00992D0B" w:rsidRDefault="00992D0B" w:rsidP="00265CE3">
            <w:pPr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Всего расходов: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357 202,47885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295 243,03285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992D0B" w:rsidRPr="00992D0B" w:rsidRDefault="00992D0B" w:rsidP="00265CE3">
            <w:pPr>
              <w:jc w:val="right"/>
              <w:outlineLvl w:val="6"/>
              <w:rPr>
                <w:color w:val="000000"/>
                <w:spacing w:val="-20"/>
              </w:rPr>
            </w:pPr>
            <w:r w:rsidRPr="00992D0B">
              <w:rPr>
                <w:color w:val="000000"/>
                <w:spacing w:val="-20"/>
              </w:rPr>
              <w:t>303 536,39185</w:t>
            </w:r>
          </w:p>
        </w:tc>
      </w:tr>
    </w:tbl>
    <w:p w:rsidR="00992D0B" w:rsidRDefault="00992D0B" w:rsidP="005F3159">
      <w:pPr>
        <w:jc w:val="both"/>
        <w:rPr>
          <w:b/>
          <w:sz w:val="28"/>
        </w:rPr>
      </w:pPr>
    </w:p>
    <w:sectPr w:rsidR="00992D0B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BC" w:rsidRDefault="002E53BC">
      <w:r>
        <w:separator/>
      </w:r>
    </w:p>
  </w:endnote>
  <w:endnote w:type="continuationSeparator" w:id="0">
    <w:p w:rsidR="002E53BC" w:rsidRDefault="002E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C" w:rsidRDefault="002E53BC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BC" w:rsidRDefault="002E53BC">
      <w:r>
        <w:separator/>
      </w:r>
    </w:p>
  </w:footnote>
  <w:footnote w:type="continuationSeparator" w:id="0">
    <w:p w:rsidR="002E53BC" w:rsidRDefault="002E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C" w:rsidRDefault="002E53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2D0B">
      <w:rPr>
        <w:noProof/>
      </w:rPr>
      <w:t>3</w:t>
    </w:r>
    <w:r>
      <w:fldChar w:fldCharType="end"/>
    </w:r>
  </w:p>
  <w:p w:rsidR="002E53BC" w:rsidRDefault="002E53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B2603"/>
    <w:rsid w:val="000F0313"/>
    <w:rsid w:val="002D3967"/>
    <w:rsid w:val="002E53BC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8858EC"/>
    <w:rsid w:val="00992D0B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99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92D0B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92D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92D0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92D0B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214</Pages>
  <Words>70407</Words>
  <Characters>401324</Characters>
  <Application>Microsoft Office Word</Application>
  <DocSecurity>0</DocSecurity>
  <Lines>3344</Lines>
  <Paragraphs>941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2025-04-17T11:31:00Z</dcterms:created>
  <dcterms:modified xsi:type="dcterms:W3CDTF">2025-04-17T12:12:00Z</dcterms:modified>
</cp:coreProperties>
</file>