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:rsidRPr="00BF0E4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F0E4F" w:rsidRPr="00BF0E4F" w:rsidRDefault="00BF0E4F" w:rsidP="00BF0E4F">
            <w:pPr>
              <w:jc w:val="center"/>
              <w:rPr>
                <w:b/>
                <w:sz w:val="28"/>
                <w:szCs w:val="28"/>
              </w:rPr>
            </w:pPr>
            <w:r w:rsidRPr="00BF0E4F">
              <w:rPr>
                <w:b/>
                <w:sz w:val="28"/>
                <w:szCs w:val="28"/>
              </w:rPr>
              <w:t>Об утверждении Положения о предоставлении</w:t>
            </w:r>
          </w:p>
          <w:p w:rsidR="00BF0E4F" w:rsidRPr="00BF0E4F" w:rsidRDefault="00BF0E4F" w:rsidP="00BF0E4F">
            <w:pPr>
              <w:jc w:val="center"/>
              <w:rPr>
                <w:b/>
                <w:spacing w:val="-1"/>
                <w:kern w:val="20"/>
                <w:sz w:val="28"/>
                <w:szCs w:val="28"/>
              </w:rPr>
            </w:pPr>
            <w:r w:rsidRPr="00BF0E4F">
              <w:rPr>
                <w:b/>
                <w:sz w:val="28"/>
                <w:szCs w:val="28"/>
              </w:rPr>
              <w:t>в аренду, безвозмездное пользован</w:t>
            </w:r>
            <w:r w:rsidRPr="00BF0E4F">
              <w:rPr>
                <w:b/>
                <w:spacing w:val="-1"/>
                <w:kern w:val="20"/>
                <w:sz w:val="28"/>
                <w:szCs w:val="28"/>
              </w:rPr>
              <w:t xml:space="preserve">ие и доверительное </w:t>
            </w:r>
          </w:p>
          <w:p w:rsidR="00BF0E4F" w:rsidRPr="00BF0E4F" w:rsidRDefault="00BF0E4F" w:rsidP="00BF0E4F">
            <w:pPr>
              <w:jc w:val="center"/>
              <w:rPr>
                <w:b/>
                <w:sz w:val="28"/>
                <w:szCs w:val="28"/>
              </w:rPr>
            </w:pPr>
            <w:r w:rsidRPr="00BF0E4F">
              <w:rPr>
                <w:b/>
                <w:spacing w:val="-1"/>
                <w:kern w:val="20"/>
                <w:sz w:val="28"/>
                <w:szCs w:val="28"/>
              </w:rPr>
              <w:t xml:space="preserve">управление муниципального </w:t>
            </w:r>
            <w:r w:rsidRPr="00BF0E4F">
              <w:rPr>
                <w:b/>
                <w:sz w:val="28"/>
                <w:szCs w:val="28"/>
              </w:rPr>
              <w:t xml:space="preserve">имущества </w:t>
            </w:r>
          </w:p>
          <w:p w:rsidR="00ED167B" w:rsidRPr="00BF0E4F" w:rsidRDefault="00BF0E4F" w:rsidP="00BF0E4F">
            <w:pPr>
              <w:jc w:val="center"/>
              <w:rPr>
                <w:b/>
                <w:sz w:val="28"/>
                <w:szCs w:val="28"/>
              </w:rPr>
            </w:pPr>
            <w:r w:rsidRPr="00BF0E4F">
              <w:rPr>
                <w:b/>
                <w:sz w:val="28"/>
                <w:szCs w:val="28"/>
              </w:rPr>
              <w:t>Мошенского муниципального округа</w:t>
            </w:r>
          </w:p>
        </w:tc>
      </w:tr>
    </w:tbl>
    <w:p w:rsidR="003805BF" w:rsidRPr="00BF0E4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  <w:szCs w:val="28"/>
        </w:rPr>
      </w:pPr>
      <w:r w:rsidRPr="00BF0E4F">
        <w:rPr>
          <w:sz w:val="28"/>
          <w:szCs w:val="28"/>
        </w:rPr>
        <w:t xml:space="preserve">принято Думой Мошенского муниципального </w:t>
      </w:r>
      <w:r w:rsidR="00F54A72" w:rsidRPr="00BF0E4F">
        <w:rPr>
          <w:sz w:val="28"/>
          <w:szCs w:val="28"/>
        </w:rPr>
        <w:t>округа</w:t>
      </w:r>
      <w:r w:rsidR="002F364A" w:rsidRPr="00BF0E4F">
        <w:rPr>
          <w:sz w:val="28"/>
          <w:szCs w:val="28"/>
        </w:rPr>
        <w:t xml:space="preserve"> Новгородской области</w:t>
      </w:r>
    </w:p>
    <w:p w:rsidR="00BF0E4F" w:rsidRPr="00BF0E4F" w:rsidRDefault="00BF0E4F" w:rsidP="00B91E50">
      <w:pPr>
        <w:jc w:val="center"/>
        <w:rPr>
          <w:sz w:val="28"/>
          <w:szCs w:val="28"/>
        </w:rPr>
      </w:pPr>
      <w:r>
        <w:rPr>
          <w:sz w:val="28"/>
          <w:szCs w:val="28"/>
        </w:rPr>
        <w:t>30 июня 2025 года</w:t>
      </w:r>
    </w:p>
    <w:p w:rsidR="003805BF" w:rsidRPr="00BF0E4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BF0E4F" w:rsidRPr="00BF0E4F" w:rsidRDefault="00BF0E4F" w:rsidP="00BF0E4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В соответствии с Гражданским кодексом Российской Федерации, фед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 xml:space="preserve">ральными законами от 6 октября 2003 года № 131-ФЗ «Об общих принципах организации местного самоуправления в Российской Федерации», от 27 июля 2006 года № 135-ФЗ «О защите конкуренции» </w:t>
      </w:r>
    </w:p>
    <w:p w:rsidR="00B91E50" w:rsidRPr="00BF0E4F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Pr="00BF0E4F" w:rsidRDefault="00ED167B" w:rsidP="003805B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Дума Мошенского муниципального </w:t>
      </w:r>
      <w:r w:rsidR="00F54A72" w:rsidRPr="00BF0E4F">
        <w:rPr>
          <w:sz w:val="28"/>
          <w:szCs w:val="28"/>
        </w:rPr>
        <w:t>округа</w:t>
      </w:r>
      <w:r w:rsidR="002F364A" w:rsidRPr="00BF0E4F">
        <w:rPr>
          <w:sz w:val="28"/>
          <w:szCs w:val="28"/>
        </w:rPr>
        <w:t xml:space="preserve"> Новгородской области</w:t>
      </w:r>
      <w:r w:rsidRPr="00BF0E4F">
        <w:rPr>
          <w:sz w:val="28"/>
          <w:szCs w:val="28"/>
        </w:rPr>
        <w:t xml:space="preserve"> </w:t>
      </w:r>
    </w:p>
    <w:p w:rsidR="00ED167B" w:rsidRPr="00BF0E4F" w:rsidRDefault="00ED167B" w:rsidP="00ED167B">
      <w:pPr>
        <w:ind w:firstLine="993"/>
        <w:jc w:val="both"/>
        <w:rPr>
          <w:sz w:val="28"/>
          <w:szCs w:val="28"/>
        </w:rPr>
      </w:pPr>
    </w:p>
    <w:p w:rsidR="00ED167B" w:rsidRDefault="00ED167B" w:rsidP="00ED167B">
      <w:pPr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РЕШИЛА:</w:t>
      </w:r>
    </w:p>
    <w:p w:rsidR="00BF0E4F" w:rsidRPr="00BF0E4F" w:rsidRDefault="00BF0E4F" w:rsidP="00ED167B">
      <w:pPr>
        <w:jc w:val="both"/>
        <w:rPr>
          <w:b/>
          <w:sz w:val="28"/>
          <w:szCs w:val="28"/>
        </w:rPr>
      </w:pPr>
    </w:p>
    <w:p w:rsidR="00BF0E4F" w:rsidRPr="00BF0E4F" w:rsidRDefault="00BF0E4F" w:rsidP="00BF0E4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1. Утвердить прилагаемое Положение о предоставлении в аренду, безво</w:t>
      </w:r>
      <w:r w:rsidRPr="00BF0E4F">
        <w:rPr>
          <w:sz w:val="28"/>
          <w:szCs w:val="28"/>
        </w:rPr>
        <w:t>з</w:t>
      </w:r>
      <w:r w:rsidRPr="00BF0E4F">
        <w:rPr>
          <w:sz w:val="28"/>
          <w:szCs w:val="28"/>
        </w:rPr>
        <w:t>мездное пользован</w:t>
      </w:r>
      <w:r w:rsidRPr="00BF0E4F">
        <w:rPr>
          <w:spacing w:val="-1"/>
          <w:kern w:val="20"/>
          <w:sz w:val="28"/>
          <w:szCs w:val="28"/>
        </w:rPr>
        <w:t>ие и довер</w:t>
      </w:r>
      <w:r w:rsidRPr="00BF0E4F">
        <w:rPr>
          <w:spacing w:val="-1"/>
          <w:kern w:val="20"/>
          <w:sz w:val="28"/>
          <w:szCs w:val="28"/>
        </w:rPr>
        <w:t>и</w:t>
      </w:r>
      <w:r w:rsidRPr="00BF0E4F">
        <w:rPr>
          <w:spacing w:val="-1"/>
          <w:kern w:val="20"/>
          <w:sz w:val="28"/>
          <w:szCs w:val="28"/>
        </w:rPr>
        <w:t xml:space="preserve">тельное управление муниципального </w:t>
      </w:r>
      <w:r w:rsidRPr="00BF0E4F">
        <w:rPr>
          <w:sz w:val="28"/>
          <w:szCs w:val="28"/>
        </w:rPr>
        <w:t>имущества Мошенского муниципального округа (далее – Положение).</w:t>
      </w:r>
    </w:p>
    <w:p w:rsidR="00BF0E4F" w:rsidRPr="00BF0E4F" w:rsidRDefault="00BF0E4F" w:rsidP="00BF0E4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2. Признать утратившими силу решения Думы Мошенского 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пального района:</w:t>
      </w:r>
    </w:p>
    <w:p w:rsidR="00BF0E4F" w:rsidRPr="00BF0E4F" w:rsidRDefault="00BF0E4F" w:rsidP="00BF0E4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от 22.04.2010 № 629 «Об утверждении Положения о предоставлении в аренду, безвозмездное пользование и доверительное управление муниципал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ного имущества»</w:t>
      </w:r>
    </w:p>
    <w:p w:rsidR="00BF0E4F" w:rsidRPr="00BF0E4F" w:rsidRDefault="00BF0E4F" w:rsidP="00BF0E4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от 28.04.2016 </w:t>
      </w:r>
      <w:hyperlink r:id="rId8" w:tgtFrame="_blank" w:history="1">
        <w:r w:rsidRPr="00BF0E4F">
          <w:rPr>
            <w:sz w:val="28"/>
            <w:szCs w:val="28"/>
          </w:rPr>
          <w:t>№ 86</w:t>
        </w:r>
      </w:hyperlink>
      <w:r w:rsidRPr="00BF0E4F">
        <w:rPr>
          <w:sz w:val="28"/>
          <w:szCs w:val="28"/>
        </w:rPr>
        <w:t xml:space="preserve"> «О внесении изменений в Положение о предоставл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нии в аренду, безвозмездное пользование и доверительное управление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пального имущества»;</w:t>
      </w:r>
    </w:p>
    <w:p w:rsidR="00BF0E4F" w:rsidRPr="00BF0E4F" w:rsidRDefault="00BF0E4F" w:rsidP="00BF0E4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 от 30.11.2017 </w:t>
      </w:r>
      <w:hyperlink r:id="rId9" w:tgtFrame="_blank" w:history="1">
        <w:r w:rsidRPr="00BF0E4F">
          <w:rPr>
            <w:sz w:val="28"/>
            <w:szCs w:val="28"/>
          </w:rPr>
          <w:t>№ 253</w:t>
        </w:r>
      </w:hyperlink>
      <w:r w:rsidRPr="00BF0E4F">
        <w:rPr>
          <w:sz w:val="28"/>
          <w:szCs w:val="28"/>
        </w:rPr>
        <w:t xml:space="preserve"> «О внесении изменений в Положение о предоста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лении в аренду, безвозмездное пользование и доверительное управление мун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ципального имущества».</w:t>
      </w:r>
    </w:p>
    <w:p w:rsidR="00BF0E4F" w:rsidRPr="00BF0E4F" w:rsidRDefault="00BF0E4F" w:rsidP="00BF0E4F">
      <w:pPr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3. Решение вступает в силу со дня официального опубликования.</w:t>
      </w:r>
    </w:p>
    <w:p w:rsidR="00BF0E4F" w:rsidRPr="00BF0E4F" w:rsidRDefault="00BF0E4F" w:rsidP="00BF0E4F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  <w:lang w:eastAsia="x-none"/>
        </w:rPr>
      </w:pPr>
      <w:r w:rsidRPr="00BF0E4F">
        <w:rPr>
          <w:sz w:val="28"/>
          <w:szCs w:val="28"/>
        </w:rPr>
        <w:t>4. Опубликовать решение в бюллетене «Официальный вестник Моше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ского муниципального округа» и разместить на официальном сайте Мошенск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lastRenderedPageBreak/>
        <w:t>го муниципального округа Новгородской области в информацио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но-телекоммуникационной сети «Интернет».</w:t>
      </w:r>
    </w:p>
    <w:p w:rsidR="005F3159" w:rsidRPr="00BF0E4F" w:rsidRDefault="005F3159" w:rsidP="00ED167B">
      <w:pPr>
        <w:jc w:val="both"/>
        <w:rPr>
          <w:b/>
          <w:sz w:val="28"/>
          <w:szCs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BF0E4F" w:rsidRDefault="00BF0E4F" w:rsidP="00BF0E4F">
      <w:pPr>
        <w:pStyle w:val="a3"/>
      </w:pPr>
      <w:r>
        <w:t>№276</w:t>
      </w:r>
    </w:p>
    <w:p w:rsidR="00BF0E4F" w:rsidRDefault="00BF0E4F" w:rsidP="00BF0E4F">
      <w:pPr>
        <w:pStyle w:val="a3"/>
      </w:pPr>
      <w:r>
        <w:t>от 30 июня 2025 года</w:t>
      </w:r>
    </w:p>
    <w:p w:rsidR="00BF0E4F" w:rsidRDefault="00BF0E4F" w:rsidP="00BF0E4F">
      <w:pPr>
        <w:pStyle w:val="a3"/>
      </w:pPr>
      <w:r>
        <w:t>с. Мошенское</w:t>
      </w: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p w:rsidR="00BF0E4F" w:rsidRDefault="00BF0E4F" w:rsidP="005F3159">
      <w:pPr>
        <w:jc w:val="both"/>
        <w:rPr>
          <w:b/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868"/>
        <w:gridCol w:w="4987"/>
      </w:tblGrid>
      <w:tr w:rsidR="00BF0E4F" w:rsidRPr="00BF0E4F" w:rsidTr="00BF0E4F">
        <w:tc>
          <w:tcPr>
            <w:tcW w:w="4868" w:type="dxa"/>
          </w:tcPr>
          <w:p w:rsidR="00BF0E4F" w:rsidRPr="00BF0E4F" w:rsidRDefault="00BF0E4F" w:rsidP="00BF0E4F">
            <w:pPr>
              <w:ind w:firstLine="709"/>
              <w:rPr>
                <w:sz w:val="28"/>
                <w:szCs w:val="28"/>
              </w:rPr>
            </w:pPr>
            <w:r w:rsidRPr="00BF0E4F">
              <w:rPr>
                <w:sz w:val="28"/>
                <w:szCs w:val="28"/>
              </w:rPr>
              <w:lastRenderedPageBreak/>
              <w:br w:type="page"/>
            </w:r>
            <w:r w:rsidRPr="00BF0E4F">
              <w:rPr>
                <w:sz w:val="28"/>
                <w:szCs w:val="28"/>
              </w:rPr>
              <w:br w:type="page"/>
            </w:r>
            <w:r w:rsidRPr="00BF0E4F">
              <w:rPr>
                <w:sz w:val="28"/>
                <w:szCs w:val="28"/>
              </w:rPr>
              <w:br w:type="page"/>
            </w:r>
          </w:p>
          <w:p w:rsidR="00BF0E4F" w:rsidRPr="00BF0E4F" w:rsidRDefault="00BF0E4F" w:rsidP="00BF0E4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BF0E4F" w:rsidRPr="00BF0E4F" w:rsidRDefault="00BF0E4F" w:rsidP="00BF0E4F">
            <w:pPr>
              <w:jc w:val="center"/>
              <w:rPr>
                <w:sz w:val="28"/>
                <w:szCs w:val="28"/>
              </w:rPr>
            </w:pPr>
            <w:r w:rsidRPr="00BF0E4F">
              <w:rPr>
                <w:sz w:val="28"/>
                <w:szCs w:val="28"/>
              </w:rPr>
              <w:t>Утверждено</w:t>
            </w:r>
          </w:p>
          <w:p w:rsidR="00BF0E4F" w:rsidRPr="00BF0E4F" w:rsidRDefault="00BF0E4F" w:rsidP="00BF0E4F">
            <w:pPr>
              <w:jc w:val="center"/>
              <w:rPr>
                <w:sz w:val="28"/>
                <w:szCs w:val="28"/>
              </w:rPr>
            </w:pPr>
            <w:r w:rsidRPr="00BF0E4F">
              <w:rPr>
                <w:sz w:val="28"/>
                <w:szCs w:val="28"/>
              </w:rPr>
              <w:t>решением Думы</w:t>
            </w:r>
          </w:p>
          <w:p w:rsidR="00BF0E4F" w:rsidRPr="00BF0E4F" w:rsidRDefault="00BF0E4F" w:rsidP="00BF0E4F">
            <w:pPr>
              <w:jc w:val="center"/>
              <w:rPr>
                <w:sz w:val="28"/>
                <w:szCs w:val="28"/>
              </w:rPr>
            </w:pPr>
            <w:r w:rsidRPr="00BF0E4F">
              <w:rPr>
                <w:sz w:val="28"/>
                <w:szCs w:val="28"/>
              </w:rPr>
              <w:t>Мошенского муниципального округа</w:t>
            </w:r>
          </w:p>
          <w:p w:rsidR="00BF0E4F" w:rsidRPr="00BF0E4F" w:rsidRDefault="00BF0E4F" w:rsidP="00BF0E4F">
            <w:pPr>
              <w:jc w:val="center"/>
              <w:rPr>
                <w:sz w:val="28"/>
                <w:szCs w:val="28"/>
              </w:rPr>
            </w:pPr>
            <w:r w:rsidRPr="00BF0E4F">
              <w:rPr>
                <w:sz w:val="28"/>
                <w:szCs w:val="28"/>
              </w:rPr>
              <w:t>Новгородской области</w:t>
            </w:r>
          </w:p>
          <w:p w:rsidR="00BF0E4F" w:rsidRPr="00BF0E4F" w:rsidRDefault="00BF0E4F" w:rsidP="00BF0E4F">
            <w:pPr>
              <w:jc w:val="center"/>
              <w:rPr>
                <w:sz w:val="28"/>
                <w:szCs w:val="28"/>
              </w:rPr>
            </w:pPr>
            <w:r w:rsidRPr="00BF0E4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30.06.</w:t>
            </w:r>
            <w:r w:rsidRPr="00BF0E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BF0E4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276</w:t>
            </w:r>
          </w:p>
        </w:tc>
      </w:tr>
    </w:tbl>
    <w:p w:rsidR="00BF0E4F" w:rsidRPr="00BF0E4F" w:rsidRDefault="00BF0E4F" w:rsidP="00BF0E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F0E4F" w:rsidRPr="00BF0E4F" w:rsidRDefault="00BF0E4F" w:rsidP="00BF0E4F">
      <w:pPr>
        <w:ind w:firstLine="709"/>
        <w:jc w:val="center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Положение о предоставлении</w:t>
      </w:r>
    </w:p>
    <w:p w:rsidR="00BF0E4F" w:rsidRPr="00BF0E4F" w:rsidRDefault="00BF0E4F" w:rsidP="00BF0E4F">
      <w:pPr>
        <w:ind w:firstLine="709"/>
        <w:jc w:val="center"/>
        <w:rPr>
          <w:b/>
          <w:spacing w:val="-1"/>
          <w:kern w:val="20"/>
          <w:sz w:val="28"/>
          <w:szCs w:val="28"/>
        </w:rPr>
      </w:pPr>
      <w:r w:rsidRPr="00BF0E4F">
        <w:rPr>
          <w:b/>
          <w:sz w:val="28"/>
          <w:szCs w:val="28"/>
        </w:rPr>
        <w:t>в аренду, безвозмездное пользован</w:t>
      </w:r>
      <w:r w:rsidRPr="00BF0E4F">
        <w:rPr>
          <w:b/>
          <w:spacing w:val="-1"/>
          <w:kern w:val="20"/>
          <w:sz w:val="28"/>
          <w:szCs w:val="28"/>
        </w:rPr>
        <w:t xml:space="preserve">ие и доверительное </w:t>
      </w:r>
    </w:p>
    <w:p w:rsidR="00BF0E4F" w:rsidRPr="00BF0E4F" w:rsidRDefault="00BF0E4F" w:rsidP="00BF0E4F">
      <w:pPr>
        <w:ind w:firstLine="709"/>
        <w:jc w:val="center"/>
        <w:rPr>
          <w:b/>
          <w:sz w:val="28"/>
          <w:szCs w:val="28"/>
        </w:rPr>
      </w:pPr>
      <w:r w:rsidRPr="00BF0E4F">
        <w:rPr>
          <w:b/>
          <w:spacing w:val="-1"/>
          <w:kern w:val="20"/>
          <w:sz w:val="28"/>
          <w:szCs w:val="28"/>
        </w:rPr>
        <w:t xml:space="preserve">управление муниципального </w:t>
      </w:r>
      <w:r w:rsidRPr="00BF0E4F">
        <w:rPr>
          <w:b/>
          <w:sz w:val="28"/>
          <w:szCs w:val="28"/>
        </w:rPr>
        <w:t xml:space="preserve">имущества </w:t>
      </w:r>
    </w:p>
    <w:p w:rsidR="00BF0E4F" w:rsidRPr="00BF0E4F" w:rsidRDefault="00BF0E4F" w:rsidP="00BF0E4F">
      <w:pPr>
        <w:ind w:firstLine="709"/>
        <w:jc w:val="center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Мошенского муниципального округа</w:t>
      </w:r>
    </w:p>
    <w:p w:rsidR="00BF0E4F" w:rsidRPr="00BF0E4F" w:rsidRDefault="00BF0E4F" w:rsidP="00BF0E4F">
      <w:pPr>
        <w:ind w:firstLine="709"/>
        <w:jc w:val="center"/>
        <w:rPr>
          <w:b/>
          <w:sz w:val="28"/>
          <w:szCs w:val="28"/>
        </w:rPr>
      </w:pP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1. Общие положения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1.1. Положение о предоставлении в аренду, безвозмездное пользование и дов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рительное управление муниципального имущества (далее – Положение) разработано в соответствии с законодательством Российской Федерации и определ</w:t>
      </w:r>
      <w:r w:rsidRPr="00BF0E4F">
        <w:rPr>
          <w:sz w:val="28"/>
          <w:szCs w:val="28"/>
        </w:rPr>
        <w:t>я</w:t>
      </w:r>
      <w:r w:rsidRPr="00BF0E4F">
        <w:rPr>
          <w:sz w:val="28"/>
          <w:szCs w:val="28"/>
        </w:rPr>
        <w:t>ет: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условия предоставления в аренду, безвозмездное пользование и довер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ное управление муниципального имущества Мошенского муниципального округа Новгородской области (далее - имущество).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порядок предоставления муниципальной преференции;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порядок определения размера арендной платы;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порядок использования муниципального имущества, предоставленного в аренду или в безвозмез</w:t>
      </w:r>
      <w:r w:rsidRPr="00BF0E4F">
        <w:rPr>
          <w:sz w:val="28"/>
          <w:szCs w:val="28"/>
        </w:rPr>
        <w:t>д</w:t>
      </w:r>
      <w:r w:rsidRPr="00BF0E4F">
        <w:rPr>
          <w:sz w:val="28"/>
          <w:szCs w:val="28"/>
        </w:rPr>
        <w:t>ное пользование;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условия передачи муниципального имущества в субаренду.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1.2. Объектом аренды или объектом безвозмездного пользования является движимое или недвижимое муниципальное имущество, составляющие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пальную казну Мошенского муниципального округа Новгородской области (далее – Мошенской муниципальный округ), либо закрепленное на праве х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зяйственного ведения или оперативного управления за муниципальными ун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тарными предприятиями, закрепленное на праве оперативного управления за муниципальными автономными, бюджетными, казенными учреждениями.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1.3. При заключении договоров аренды, договоров безвозмездного пол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зования муниципальным имуществом арендодателем (ссудодателем) выступ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ют: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Администрация Мошенского муниципального округа Новгородской о</w:t>
      </w:r>
      <w:r w:rsidRPr="00BF0E4F">
        <w:rPr>
          <w:sz w:val="28"/>
          <w:szCs w:val="28"/>
        </w:rPr>
        <w:t>б</w:t>
      </w:r>
      <w:r w:rsidRPr="00BF0E4F">
        <w:rPr>
          <w:sz w:val="28"/>
          <w:szCs w:val="28"/>
        </w:rPr>
        <w:t>ласти (далее – Администрация муниципального округа) – в отношении имущ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ства, составляющего муниципальную казну Мошенского муниципального округа;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муниципальное унитарное предприятие (далее – Балансодержатель) - в отношении имущества, закрепленного на праве хозяйственного ведения или опер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тивного управления за предприятием собственником имущества;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муниципальное автономное учреждение, муниципальное бюджетное учрежд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ние, муниципальное казенное учреждение (далее – Балансодержатели) – в о</w:t>
      </w:r>
      <w:r w:rsidRPr="00BF0E4F">
        <w:rPr>
          <w:sz w:val="28"/>
          <w:szCs w:val="28"/>
        </w:rPr>
        <w:t>т</w:t>
      </w:r>
      <w:r w:rsidRPr="00BF0E4F">
        <w:rPr>
          <w:sz w:val="28"/>
          <w:szCs w:val="28"/>
        </w:rPr>
        <w:t>ношении имущества, закрепленного на праве оперативного управления за учреждением собственником имущества;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sz w:val="28"/>
          <w:szCs w:val="28"/>
        </w:rPr>
        <w:lastRenderedPageBreak/>
        <w:t xml:space="preserve">1.4. </w:t>
      </w:r>
      <w:r w:rsidRPr="00BF0E4F">
        <w:rPr>
          <w:color w:val="000000"/>
          <w:sz w:val="28"/>
          <w:szCs w:val="28"/>
          <w:shd w:val="clear" w:color="auto" w:fill="FFFFFF"/>
        </w:rPr>
        <w:t xml:space="preserve">Право сдачи в аренду, безвозмездное пользование имущества, </w:t>
      </w:r>
      <w:r w:rsidRPr="00BF0E4F">
        <w:rPr>
          <w:sz w:val="28"/>
          <w:szCs w:val="28"/>
        </w:rPr>
        <w:t>нах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дящегося в казне Мошенского муниципального округа и свободного от прав третьих лиц,</w:t>
      </w:r>
      <w:r w:rsidRPr="00BF0E4F">
        <w:rPr>
          <w:color w:val="000000"/>
          <w:sz w:val="28"/>
          <w:szCs w:val="28"/>
          <w:shd w:val="clear" w:color="auto" w:fill="FFFFFF"/>
        </w:rPr>
        <w:t xml:space="preserve"> принадлежит Администрации Мошенского муниципального окр</w:t>
      </w:r>
      <w:r w:rsidRPr="00BF0E4F">
        <w:rPr>
          <w:color w:val="000000"/>
          <w:sz w:val="28"/>
          <w:szCs w:val="28"/>
          <w:shd w:val="clear" w:color="auto" w:fill="FFFFFF"/>
        </w:rPr>
        <w:t>у</w:t>
      </w:r>
      <w:r w:rsidRPr="00BF0E4F">
        <w:rPr>
          <w:color w:val="000000"/>
          <w:sz w:val="28"/>
          <w:szCs w:val="28"/>
          <w:shd w:val="clear" w:color="auto" w:fill="FFFFFF"/>
        </w:rPr>
        <w:t>га Новгородской области в лице комитета по управлению муниципальным имуществом Администрации Мошенского муниципального округа Новгоро</w:t>
      </w:r>
      <w:r w:rsidRPr="00BF0E4F">
        <w:rPr>
          <w:color w:val="000000"/>
          <w:sz w:val="28"/>
          <w:szCs w:val="28"/>
          <w:shd w:val="clear" w:color="auto" w:fill="FFFFFF"/>
        </w:rPr>
        <w:t>д</w:t>
      </w:r>
      <w:r w:rsidRPr="00BF0E4F">
        <w:rPr>
          <w:color w:val="000000"/>
          <w:sz w:val="28"/>
          <w:szCs w:val="28"/>
          <w:shd w:val="clear" w:color="auto" w:fill="FFFFFF"/>
        </w:rPr>
        <w:t xml:space="preserve">ской области (далее - комитет), </w:t>
      </w:r>
      <w:r w:rsidRPr="00BF0E4F">
        <w:rPr>
          <w:sz w:val="28"/>
          <w:szCs w:val="28"/>
        </w:rPr>
        <w:t>Предоставление в аренду, безвозмездное пол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зование имущества, переданного в оперативное управление и (</w:t>
      </w:r>
      <w:proofErr w:type="gramStart"/>
      <w:r w:rsidRPr="00BF0E4F">
        <w:rPr>
          <w:sz w:val="28"/>
          <w:szCs w:val="28"/>
        </w:rPr>
        <w:t xml:space="preserve">или) </w:t>
      </w:r>
      <w:proofErr w:type="gramEnd"/>
      <w:r w:rsidRPr="00BF0E4F">
        <w:rPr>
          <w:sz w:val="28"/>
          <w:szCs w:val="28"/>
        </w:rPr>
        <w:t>хозяйстве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ное ведение, осуществляют муниципальные унитарные предприятия и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пальные учреждения (автономные, бюджетные, казенные). Предоставление в довер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 xml:space="preserve">тельное управление </w:t>
      </w:r>
      <w:r w:rsidRPr="00BF0E4F"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BF0E4F">
        <w:rPr>
          <w:sz w:val="28"/>
          <w:szCs w:val="28"/>
        </w:rPr>
        <w:t xml:space="preserve"> имущества осуществляет комитет</w:t>
      </w:r>
      <w:r w:rsidRPr="00BF0E4F">
        <w:rPr>
          <w:color w:val="000000"/>
          <w:sz w:val="28"/>
          <w:szCs w:val="28"/>
          <w:shd w:val="clear" w:color="auto" w:fill="FFFFFF"/>
        </w:rPr>
        <w:t>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1.5. В случае предоставления имущества в аренду, безвозмездное польз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вание, доверительное управление комитет принимает решение о предоставл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нии имущества, комитет готовит проект решения о предоставлении имущества, к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торое оформляется постановлением Администрации муниципального округа.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1.6. Заключение договоров аренды, договоров безвозмездного пользов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ния, договоров доверительного управления имуществом может быть осущест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лено только по результатам проведения конкурсов или аукционов на право з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ключения этих договоров, за исключением случаев, предусмотренных Фед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ральным законом от 26 июля 2006 года N 135-ФЗ "О защите конкуренции".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4F">
        <w:rPr>
          <w:rFonts w:ascii="Times New Roman" w:hAnsi="Times New Roman" w:cs="Times New Roman"/>
          <w:sz w:val="28"/>
          <w:szCs w:val="28"/>
        </w:rPr>
        <w:t>1.7. Порядок проведения конкурсов или аукционов на право заключения дог</w:t>
      </w:r>
      <w:r w:rsidRPr="00BF0E4F">
        <w:rPr>
          <w:rFonts w:ascii="Times New Roman" w:hAnsi="Times New Roman" w:cs="Times New Roman"/>
          <w:sz w:val="28"/>
          <w:szCs w:val="28"/>
        </w:rPr>
        <w:t>о</w:t>
      </w:r>
      <w:r w:rsidRPr="00BF0E4F">
        <w:rPr>
          <w:rFonts w:ascii="Times New Roman" w:hAnsi="Times New Roman" w:cs="Times New Roman"/>
          <w:sz w:val="28"/>
          <w:szCs w:val="28"/>
        </w:rPr>
        <w:t>воров аренды, безвозмездного пользования, доверительного управления и перечень видов имущества, в отношении которого заключение указанных дог</w:t>
      </w:r>
      <w:r w:rsidRPr="00BF0E4F">
        <w:rPr>
          <w:rFonts w:ascii="Times New Roman" w:hAnsi="Times New Roman" w:cs="Times New Roman"/>
          <w:sz w:val="28"/>
          <w:szCs w:val="28"/>
        </w:rPr>
        <w:t>о</w:t>
      </w:r>
      <w:r w:rsidRPr="00BF0E4F">
        <w:rPr>
          <w:rFonts w:ascii="Times New Roman" w:hAnsi="Times New Roman" w:cs="Times New Roman"/>
          <w:sz w:val="28"/>
          <w:szCs w:val="28"/>
        </w:rPr>
        <w:t xml:space="preserve">воров осуществляется путем проведения торгов в форме конкурса, утверждены </w:t>
      </w:r>
      <w:hyperlink r:id="rId10" w:history="1">
        <w:r w:rsidRPr="00BF0E4F">
          <w:rPr>
            <w:rFonts w:ascii="Times New Roman" w:hAnsi="Times New Roman" w:cs="Times New Roman"/>
            <w:sz w:val="28"/>
            <w:szCs w:val="28"/>
          </w:rPr>
          <w:t>Пр</w:t>
        </w:r>
        <w:r w:rsidRPr="00BF0E4F">
          <w:rPr>
            <w:rFonts w:ascii="Times New Roman" w:hAnsi="Times New Roman" w:cs="Times New Roman"/>
            <w:sz w:val="28"/>
            <w:szCs w:val="28"/>
          </w:rPr>
          <w:t>и</w:t>
        </w:r>
        <w:r w:rsidRPr="00BF0E4F">
          <w:rPr>
            <w:rFonts w:ascii="Times New Roman" w:hAnsi="Times New Roman" w:cs="Times New Roman"/>
            <w:sz w:val="28"/>
            <w:szCs w:val="28"/>
          </w:rPr>
          <w:t>казом</w:t>
        </w:r>
      </w:hyperlink>
      <w:r w:rsidRPr="00BF0E4F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</w:t>
      </w:r>
      <w:r w:rsidRPr="00BF0E4F">
        <w:rPr>
          <w:rFonts w:ascii="Times New Roman" w:hAnsi="Times New Roman" w:cs="Times New Roman"/>
          <w:bCs/>
          <w:sz w:val="28"/>
          <w:szCs w:val="28"/>
        </w:rPr>
        <w:t>от 21.03.2023 №147/23</w:t>
      </w:r>
      <w:r w:rsidRPr="00BF0E4F">
        <w:rPr>
          <w:rFonts w:ascii="Times New Roman" w:hAnsi="Times New Roman" w:cs="Times New Roman"/>
          <w:sz w:val="28"/>
          <w:szCs w:val="28"/>
        </w:rPr>
        <w:t>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4F">
        <w:rPr>
          <w:rFonts w:ascii="Times New Roman" w:hAnsi="Times New Roman" w:cs="Times New Roman"/>
          <w:sz w:val="28"/>
          <w:szCs w:val="28"/>
        </w:rPr>
        <w:t>1.8. Срок аренды, безвозмездного пользования, доверительного управл</w:t>
      </w:r>
      <w:r w:rsidRPr="00BF0E4F">
        <w:rPr>
          <w:rFonts w:ascii="Times New Roman" w:hAnsi="Times New Roman" w:cs="Times New Roman"/>
          <w:sz w:val="28"/>
          <w:szCs w:val="28"/>
        </w:rPr>
        <w:t>е</w:t>
      </w:r>
      <w:r w:rsidRPr="00BF0E4F">
        <w:rPr>
          <w:rFonts w:ascii="Times New Roman" w:hAnsi="Times New Roman" w:cs="Times New Roman"/>
          <w:sz w:val="28"/>
          <w:szCs w:val="28"/>
        </w:rPr>
        <w:t xml:space="preserve">ния 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муниципальным</w:t>
      </w:r>
      <w:r w:rsidRPr="00BF0E4F">
        <w:rPr>
          <w:rFonts w:ascii="Times New Roman" w:hAnsi="Times New Roman" w:cs="Times New Roman"/>
          <w:sz w:val="28"/>
          <w:szCs w:val="28"/>
        </w:rPr>
        <w:t xml:space="preserve"> имуществом устанавливается в соответствующих догов</w:t>
      </w:r>
      <w:r w:rsidRPr="00BF0E4F">
        <w:rPr>
          <w:rFonts w:ascii="Times New Roman" w:hAnsi="Times New Roman" w:cs="Times New Roman"/>
          <w:sz w:val="28"/>
          <w:szCs w:val="28"/>
        </w:rPr>
        <w:t>о</w:t>
      </w:r>
      <w:r w:rsidRPr="00BF0E4F">
        <w:rPr>
          <w:rFonts w:ascii="Times New Roman" w:hAnsi="Times New Roman" w:cs="Times New Roman"/>
          <w:sz w:val="28"/>
          <w:szCs w:val="28"/>
        </w:rPr>
        <w:t>рах в с</w:t>
      </w:r>
      <w:r w:rsidRPr="00BF0E4F">
        <w:rPr>
          <w:rFonts w:ascii="Times New Roman" w:hAnsi="Times New Roman" w:cs="Times New Roman"/>
          <w:sz w:val="28"/>
          <w:szCs w:val="28"/>
        </w:rPr>
        <w:t>о</w:t>
      </w:r>
      <w:r w:rsidRPr="00BF0E4F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4F">
        <w:rPr>
          <w:rFonts w:ascii="Times New Roman" w:hAnsi="Times New Roman" w:cs="Times New Roman"/>
          <w:sz w:val="28"/>
          <w:szCs w:val="28"/>
        </w:rPr>
        <w:t>1.9. Действие настоящего Положения не распространяется на имущество, ра</w:t>
      </w:r>
      <w:r w:rsidRPr="00BF0E4F">
        <w:rPr>
          <w:rFonts w:ascii="Times New Roman" w:hAnsi="Times New Roman" w:cs="Times New Roman"/>
          <w:sz w:val="28"/>
          <w:szCs w:val="28"/>
        </w:rPr>
        <w:t>с</w:t>
      </w:r>
      <w:r w:rsidRPr="00BF0E4F">
        <w:rPr>
          <w:rFonts w:ascii="Times New Roman" w:hAnsi="Times New Roman" w:cs="Times New Roman"/>
          <w:sz w:val="28"/>
          <w:szCs w:val="28"/>
        </w:rPr>
        <w:t xml:space="preserve">поряжение которым осуществляется в соответствии с Земельным </w:t>
      </w:r>
      <w:hyperlink r:id="rId11" w:history="1">
        <w:r w:rsidRPr="00BF0E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0E4F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2" w:history="1">
        <w:r w:rsidRPr="00BF0E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0E4F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3" w:history="1">
        <w:r w:rsidRPr="00BF0E4F">
          <w:rPr>
            <w:rFonts w:ascii="Times New Roman" w:hAnsi="Times New Roman" w:cs="Times New Roman"/>
            <w:sz w:val="28"/>
            <w:szCs w:val="28"/>
          </w:rPr>
          <w:t>к</w:t>
        </w:r>
        <w:r w:rsidRPr="00BF0E4F">
          <w:rPr>
            <w:rFonts w:ascii="Times New Roman" w:hAnsi="Times New Roman" w:cs="Times New Roman"/>
            <w:sz w:val="28"/>
            <w:szCs w:val="28"/>
          </w:rPr>
          <w:t>о</w:t>
        </w:r>
        <w:r w:rsidRPr="00BF0E4F">
          <w:rPr>
            <w:rFonts w:ascii="Times New Roman" w:hAnsi="Times New Roman" w:cs="Times New Roman"/>
            <w:sz w:val="28"/>
            <w:szCs w:val="28"/>
          </w:rPr>
          <w:t>дексом</w:t>
        </w:r>
      </w:hyperlink>
      <w:r w:rsidRPr="00BF0E4F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</w:t>
      </w:r>
      <w:r w:rsidRPr="00BF0E4F">
        <w:rPr>
          <w:rFonts w:ascii="Times New Roman" w:hAnsi="Times New Roman" w:cs="Times New Roman"/>
          <w:sz w:val="28"/>
          <w:szCs w:val="28"/>
        </w:rPr>
        <w:t>е</w:t>
      </w:r>
      <w:r w:rsidRPr="00BF0E4F">
        <w:rPr>
          <w:rFonts w:ascii="Times New Roman" w:hAnsi="Times New Roman" w:cs="Times New Roman"/>
          <w:sz w:val="28"/>
          <w:szCs w:val="28"/>
        </w:rPr>
        <w:t>ниях, законодательством Российской Федерации о государственном час</w:t>
      </w:r>
      <w:r w:rsidRPr="00BF0E4F">
        <w:rPr>
          <w:rFonts w:ascii="Times New Roman" w:hAnsi="Times New Roman" w:cs="Times New Roman"/>
          <w:sz w:val="28"/>
          <w:szCs w:val="28"/>
        </w:rPr>
        <w:t>т</w:t>
      </w:r>
      <w:r w:rsidRPr="00BF0E4F">
        <w:rPr>
          <w:rFonts w:ascii="Times New Roman" w:hAnsi="Times New Roman" w:cs="Times New Roman"/>
          <w:sz w:val="28"/>
          <w:szCs w:val="28"/>
        </w:rPr>
        <w:t>ном партнерстве, муниципальном частном партнерстве.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1.10. В случаях, не урегулированных настоящим Порядком, применяются нормы гражданского законодательства, действующие на день заключения дог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вора аренды, безвозмездного пользования, доверительного управления имущ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ством.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2. Порядок и условия предоставления имущества в аренду и безво</w:t>
      </w:r>
      <w:r w:rsidRPr="00BF0E4F">
        <w:rPr>
          <w:b/>
          <w:sz w:val="28"/>
          <w:szCs w:val="28"/>
        </w:rPr>
        <w:t>з</w:t>
      </w:r>
      <w:r w:rsidRPr="00BF0E4F">
        <w:rPr>
          <w:b/>
          <w:sz w:val="28"/>
          <w:szCs w:val="28"/>
        </w:rPr>
        <w:t>мездное пользование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2.1. Аренда имущества рассматривается как источник пополнения бю</w:t>
      </w:r>
      <w:r w:rsidRPr="00BF0E4F">
        <w:rPr>
          <w:color w:val="000000"/>
          <w:sz w:val="28"/>
          <w:szCs w:val="28"/>
          <w:shd w:val="clear" w:color="auto" w:fill="FFFFFF"/>
        </w:rPr>
        <w:t>д</w:t>
      </w:r>
      <w:r w:rsidRPr="00BF0E4F">
        <w:rPr>
          <w:color w:val="000000"/>
          <w:sz w:val="28"/>
          <w:szCs w:val="28"/>
          <w:shd w:val="clear" w:color="auto" w:fill="FFFFFF"/>
        </w:rPr>
        <w:t>жета Мошенского муниц</w:t>
      </w:r>
      <w:r w:rsidRPr="00BF0E4F">
        <w:rPr>
          <w:color w:val="000000"/>
          <w:sz w:val="28"/>
          <w:szCs w:val="28"/>
          <w:shd w:val="clear" w:color="auto" w:fill="FFFFFF"/>
        </w:rPr>
        <w:t>и</w:t>
      </w:r>
      <w:r w:rsidRPr="00BF0E4F">
        <w:rPr>
          <w:color w:val="000000"/>
          <w:sz w:val="28"/>
          <w:szCs w:val="28"/>
          <w:shd w:val="clear" w:color="auto" w:fill="FFFFFF"/>
        </w:rPr>
        <w:t>пального округа Новгородской области (далее-бюджет).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 xml:space="preserve">2.2. </w:t>
      </w:r>
      <w:proofErr w:type="gramStart"/>
      <w:r w:rsidRPr="00BF0E4F">
        <w:rPr>
          <w:sz w:val="28"/>
          <w:szCs w:val="28"/>
        </w:rPr>
        <w:t>Имущество казны муниципального округа предоставляется в аренду, безвозмездное пользование юридическим и физическим лицам (далее - заяв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тель) по результатам проведения конкурсов или аукционов на право заключ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lastRenderedPageBreak/>
        <w:t>ния договоров аренды, безвозмездного пользования и без проведения конку</w:t>
      </w:r>
      <w:r w:rsidRPr="00BF0E4F">
        <w:rPr>
          <w:sz w:val="28"/>
          <w:szCs w:val="28"/>
        </w:rPr>
        <w:t>р</w:t>
      </w:r>
      <w:r w:rsidRPr="00BF0E4F">
        <w:rPr>
          <w:sz w:val="28"/>
          <w:szCs w:val="28"/>
        </w:rPr>
        <w:t xml:space="preserve">сов или аукционов на право заключения договоров аренды, безвозмездного пользования в случаях, предусмотренных пунктами 1 - 8, 10 - 16 части 1 статьи 17.1 </w:t>
      </w:r>
      <w:hyperlink r:id="rId14" w:history="1">
        <w:r w:rsidRPr="00BF0E4F">
          <w:rPr>
            <w:sz w:val="28"/>
            <w:szCs w:val="28"/>
          </w:rPr>
          <w:t>Федерального закона от 26 июля 2006 года</w:t>
        </w:r>
        <w:proofErr w:type="gramEnd"/>
        <w:r w:rsidRPr="00BF0E4F">
          <w:rPr>
            <w:sz w:val="28"/>
            <w:szCs w:val="28"/>
          </w:rPr>
          <w:t xml:space="preserve"> № 135-ФЗ «О защите конк</w:t>
        </w:r>
        <w:r w:rsidRPr="00BF0E4F">
          <w:rPr>
            <w:sz w:val="28"/>
            <w:szCs w:val="28"/>
          </w:rPr>
          <w:t>у</w:t>
        </w:r>
        <w:r w:rsidRPr="00BF0E4F">
          <w:rPr>
            <w:sz w:val="28"/>
            <w:szCs w:val="28"/>
          </w:rPr>
          <w:t>ренции»</w:t>
        </w:r>
      </w:hyperlink>
      <w:r w:rsidRPr="00BF0E4F">
        <w:rPr>
          <w:sz w:val="28"/>
          <w:szCs w:val="28"/>
        </w:rPr>
        <w:t xml:space="preserve"> (далее - без проведения торгов), а также путем предоставления мун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ципальной преференции.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F0E4F">
        <w:rPr>
          <w:color w:val="000000"/>
          <w:sz w:val="28"/>
          <w:szCs w:val="28"/>
          <w:shd w:val="clear" w:color="auto" w:fill="FFFFFF"/>
        </w:rPr>
        <w:t>Правила проведения конкурсов или аукционов на право заключения д</w:t>
      </w:r>
      <w:r w:rsidRPr="00BF0E4F">
        <w:rPr>
          <w:color w:val="000000"/>
          <w:sz w:val="28"/>
          <w:szCs w:val="28"/>
          <w:shd w:val="clear" w:color="auto" w:fill="FFFFFF"/>
        </w:rPr>
        <w:t>о</w:t>
      </w:r>
      <w:r w:rsidRPr="00BF0E4F">
        <w:rPr>
          <w:color w:val="000000"/>
          <w:sz w:val="28"/>
          <w:szCs w:val="28"/>
          <w:shd w:val="clear" w:color="auto" w:fill="FFFFFF"/>
        </w:rPr>
        <w:t>говоров аренды, договоров безвозмездного пользования имуществом утве</w:t>
      </w:r>
      <w:r w:rsidRPr="00BF0E4F">
        <w:rPr>
          <w:color w:val="000000"/>
          <w:sz w:val="28"/>
          <w:szCs w:val="28"/>
          <w:shd w:val="clear" w:color="auto" w:fill="FFFFFF"/>
        </w:rPr>
        <w:t>р</w:t>
      </w:r>
      <w:r w:rsidRPr="00BF0E4F">
        <w:rPr>
          <w:color w:val="000000"/>
          <w:sz w:val="28"/>
          <w:szCs w:val="28"/>
          <w:shd w:val="clear" w:color="auto" w:fill="FFFFFF"/>
        </w:rPr>
        <w:t xml:space="preserve">ждены приказом Федеральной антимонопольной службы </w:t>
      </w:r>
      <w:r w:rsidRPr="00BF0E4F">
        <w:rPr>
          <w:bCs/>
          <w:sz w:val="28"/>
          <w:szCs w:val="28"/>
        </w:rPr>
        <w:t>от 21.03.2023 №147/23</w:t>
      </w:r>
      <w:r w:rsidRPr="00BF0E4F">
        <w:rPr>
          <w:color w:val="000000"/>
          <w:sz w:val="28"/>
          <w:szCs w:val="28"/>
          <w:shd w:val="clear" w:color="auto" w:fill="FFFFFF"/>
        </w:rPr>
        <w:t xml:space="preserve"> </w:t>
      </w:r>
      <w:r w:rsidRPr="00BF0E4F">
        <w:rPr>
          <w:bCs/>
          <w:color w:val="000000"/>
          <w:sz w:val="28"/>
          <w:szCs w:val="28"/>
        </w:rPr>
        <w:t>«О порядке проведения конкурсов или аукционов на право заключ</w:t>
      </w:r>
      <w:r w:rsidRPr="00BF0E4F">
        <w:rPr>
          <w:bCs/>
          <w:color w:val="000000"/>
          <w:sz w:val="28"/>
          <w:szCs w:val="28"/>
        </w:rPr>
        <w:t>е</w:t>
      </w:r>
      <w:r w:rsidRPr="00BF0E4F">
        <w:rPr>
          <w:bCs/>
          <w:color w:val="000000"/>
          <w:sz w:val="28"/>
          <w:szCs w:val="28"/>
        </w:rPr>
        <w:t>ния договоров аренды, договоров безвозмездного пользования, договоров дов</w:t>
      </w:r>
      <w:r w:rsidRPr="00BF0E4F">
        <w:rPr>
          <w:bCs/>
          <w:color w:val="000000"/>
          <w:sz w:val="28"/>
          <w:szCs w:val="28"/>
        </w:rPr>
        <w:t>е</w:t>
      </w:r>
      <w:r w:rsidRPr="00BF0E4F">
        <w:rPr>
          <w:bCs/>
          <w:color w:val="000000"/>
          <w:sz w:val="28"/>
          <w:szCs w:val="28"/>
        </w:rPr>
        <w:t>рительного управления имуществом, иных договоров, предусматривающих п</w:t>
      </w:r>
      <w:r w:rsidRPr="00BF0E4F">
        <w:rPr>
          <w:bCs/>
          <w:color w:val="000000"/>
          <w:sz w:val="28"/>
          <w:szCs w:val="28"/>
        </w:rPr>
        <w:t>е</w:t>
      </w:r>
      <w:r w:rsidRPr="00BF0E4F">
        <w:rPr>
          <w:bCs/>
          <w:color w:val="000000"/>
          <w:sz w:val="28"/>
          <w:szCs w:val="28"/>
        </w:rPr>
        <w:t>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BF0E4F">
        <w:rPr>
          <w:bCs/>
          <w:color w:val="000000"/>
          <w:sz w:val="28"/>
          <w:szCs w:val="28"/>
        </w:rPr>
        <w:t xml:space="preserve"> указанных дог</w:t>
      </w:r>
      <w:r w:rsidRPr="00BF0E4F">
        <w:rPr>
          <w:bCs/>
          <w:color w:val="000000"/>
          <w:sz w:val="28"/>
          <w:szCs w:val="28"/>
        </w:rPr>
        <w:t>о</w:t>
      </w:r>
      <w:r w:rsidRPr="00BF0E4F">
        <w:rPr>
          <w:bCs/>
          <w:color w:val="000000"/>
          <w:sz w:val="28"/>
          <w:szCs w:val="28"/>
        </w:rPr>
        <w:t>воров может осуществляться путём пров</w:t>
      </w:r>
      <w:r w:rsidRPr="00BF0E4F">
        <w:rPr>
          <w:bCs/>
          <w:color w:val="000000"/>
          <w:sz w:val="28"/>
          <w:szCs w:val="28"/>
        </w:rPr>
        <w:t>е</w:t>
      </w:r>
      <w:r w:rsidRPr="00BF0E4F">
        <w:rPr>
          <w:bCs/>
          <w:color w:val="000000"/>
          <w:sz w:val="28"/>
          <w:szCs w:val="28"/>
        </w:rPr>
        <w:t>дения торгов в форме конкурса»</w:t>
      </w:r>
      <w:r w:rsidRPr="00BF0E4F">
        <w:rPr>
          <w:color w:val="000000"/>
          <w:sz w:val="28"/>
          <w:szCs w:val="28"/>
          <w:shd w:val="clear" w:color="auto" w:fill="FFFFFF"/>
        </w:rPr>
        <w:t>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Передача имущества муниципального округа в аренду, безвозмездное польз</w:t>
      </w:r>
      <w:r w:rsidRPr="00BF0E4F">
        <w:rPr>
          <w:color w:val="000000"/>
          <w:sz w:val="28"/>
          <w:szCs w:val="28"/>
          <w:shd w:val="clear" w:color="auto" w:fill="FFFFFF"/>
        </w:rPr>
        <w:t>о</w:t>
      </w:r>
      <w:r w:rsidRPr="00BF0E4F">
        <w:rPr>
          <w:color w:val="000000"/>
          <w:sz w:val="28"/>
          <w:szCs w:val="28"/>
          <w:shd w:val="clear" w:color="auto" w:fill="FFFFFF"/>
        </w:rPr>
        <w:t>вание федеральным органам государственной власти, органам местного самоуправления, некоммерческим организациям, не осуществляющим прин</w:t>
      </w:r>
      <w:r w:rsidRPr="00BF0E4F">
        <w:rPr>
          <w:color w:val="000000"/>
          <w:sz w:val="28"/>
          <w:szCs w:val="28"/>
          <w:shd w:val="clear" w:color="auto" w:fill="FFFFFF"/>
        </w:rPr>
        <w:t>о</w:t>
      </w:r>
      <w:r w:rsidRPr="00BF0E4F">
        <w:rPr>
          <w:color w:val="000000"/>
          <w:sz w:val="28"/>
          <w:szCs w:val="28"/>
          <w:shd w:val="clear" w:color="auto" w:fill="FFFFFF"/>
        </w:rPr>
        <w:t>сящую доход деятельность, осуществляется в соответствии с целевым назнач</w:t>
      </w:r>
      <w:r w:rsidRPr="00BF0E4F">
        <w:rPr>
          <w:color w:val="000000"/>
          <w:sz w:val="28"/>
          <w:szCs w:val="28"/>
          <w:shd w:val="clear" w:color="auto" w:fill="FFFFFF"/>
        </w:rPr>
        <w:t>е</w:t>
      </w:r>
      <w:r w:rsidRPr="00BF0E4F">
        <w:rPr>
          <w:color w:val="000000"/>
          <w:sz w:val="28"/>
          <w:szCs w:val="28"/>
          <w:shd w:val="clear" w:color="auto" w:fill="FFFFFF"/>
        </w:rPr>
        <w:t>нием.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Для участия в конкурсе или аукционе на право заключения договора аренды, безвозмездного пользования имуществом заявитель представляет в к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митет документы, установленные </w:t>
      </w:r>
      <w:hyperlink r:id="rId15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Приказом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Федеральной антимонопольной службы от 21.03.2023 №147/23.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и сроки заключения договоров по результатам конкурсов или аукци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 на право заключения договоров аренды, договоров безвозмездного польз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вания установлены </w:t>
      </w:r>
      <w:hyperlink r:id="rId16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Приказом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Федеральной антимонопольной службы от 21.03.2023 №147/23.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2.4. В случае если заявитель - физическое лицо претендует на заключение дог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вора аренды имущества  муниципального округа без проведения торгов, заяв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телем представляется в комитет следующий пакет документов: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заявление на заключение договора аренды имущества муниципального округа без проведения торгов с указанием характеристик имущества, цели и</w:t>
      </w:r>
      <w:r w:rsidRPr="00BF0E4F">
        <w:rPr>
          <w:sz w:val="28"/>
          <w:szCs w:val="28"/>
        </w:rPr>
        <w:t>с</w:t>
      </w:r>
      <w:r w:rsidRPr="00BF0E4F">
        <w:rPr>
          <w:sz w:val="28"/>
          <w:szCs w:val="28"/>
        </w:rPr>
        <w:t>пользов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ния имущества, предполагаемого срока использования в соответствии с прил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жением №1 к настоящему Положению;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копию документа, удостоверяющего личность гражданина, его предст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вителя (в случае подачи зая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ления представителем заявителя);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доверенность, оформленную надлежащим образом (в случае подачи зая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ления представителем заяв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теля);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заявление о согласии на обработку персональных данных в соответствии с приложением №2 к наст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ящему Положению;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копию документа о государственной регистрации индивидуального пре</w:t>
      </w:r>
      <w:r w:rsidRPr="00BF0E4F">
        <w:rPr>
          <w:sz w:val="28"/>
          <w:szCs w:val="28"/>
        </w:rPr>
        <w:t>д</w:t>
      </w:r>
      <w:r w:rsidRPr="00BF0E4F">
        <w:rPr>
          <w:sz w:val="28"/>
          <w:szCs w:val="28"/>
        </w:rPr>
        <w:t>принимателя (если заявитель является индивидуальным предпринимат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лем);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копию свидетельства о регистрации в налоговом органе индивидуального предпринимателя (если заявитель является индивидуальным предпринимат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лем).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lastRenderedPageBreak/>
        <w:t>2.5. В случае если заявитель - юридическое лицо претендует на заключ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ние договора аренды, безвозмездного пользования имуществом казны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го округа без проведения торгов, заявителем представляется в комитет след</w:t>
      </w:r>
      <w:r w:rsidRPr="00BF0E4F">
        <w:rPr>
          <w:sz w:val="28"/>
          <w:szCs w:val="28"/>
        </w:rPr>
        <w:t>у</w:t>
      </w:r>
      <w:r w:rsidRPr="00BF0E4F">
        <w:rPr>
          <w:sz w:val="28"/>
          <w:szCs w:val="28"/>
        </w:rPr>
        <w:t>ющий пакет документов: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заявление на заключение договора аренды, безвозмездного пользования им</w:t>
      </w:r>
      <w:r w:rsidRPr="00BF0E4F">
        <w:rPr>
          <w:sz w:val="28"/>
          <w:szCs w:val="28"/>
        </w:rPr>
        <w:t>у</w:t>
      </w:r>
      <w:r w:rsidRPr="00BF0E4F">
        <w:rPr>
          <w:sz w:val="28"/>
          <w:szCs w:val="28"/>
        </w:rPr>
        <w:t>ществом казны муниципального округа без проведения торгов с указанием характеристик имущества, цели использования имущества, предполагаемого срока использования в соответствии с приложением №1 к настоящему Полож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нию;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документ, подтверждающий полномочия руководителя;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доверенность, оформленную надлежащим образом (в случае подачи зая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ления представителем заяв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теля);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нотариально заверенные копии учредительных документов юридическ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го лица;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4F">
        <w:rPr>
          <w:rFonts w:ascii="Times New Roman" w:hAnsi="Times New Roman" w:cs="Times New Roman"/>
          <w:sz w:val="28"/>
          <w:szCs w:val="28"/>
        </w:rPr>
        <w:t>копию документа о государственной регистрации организации - юрид</w:t>
      </w:r>
      <w:r w:rsidRPr="00BF0E4F">
        <w:rPr>
          <w:rFonts w:ascii="Times New Roman" w:hAnsi="Times New Roman" w:cs="Times New Roman"/>
          <w:sz w:val="28"/>
          <w:szCs w:val="28"/>
        </w:rPr>
        <w:t>и</w:t>
      </w:r>
      <w:r w:rsidRPr="00BF0E4F">
        <w:rPr>
          <w:rFonts w:ascii="Times New Roman" w:hAnsi="Times New Roman" w:cs="Times New Roman"/>
          <w:sz w:val="28"/>
          <w:szCs w:val="28"/>
        </w:rPr>
        <w:t>ческого лица;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4F">
        <w:rPr>
          <w:rFonts w:ascii="Times New Roman" w:hAnsi="Times New Roman" w:cs="Times New Roman"/>
          <w:sz w:val="28"/>
          <w:szCs w:val="28"/>
        </w:rPr>
        <w:t>копию свидетельства о регистрации юридического лица в налоговом о</w:t>
      </w:r>
      <w:r w:rsidRPr="00BF0E4F">
        <w:rPr>
          <w:rFonts w:ascii="Times New Roman" w:hAnsi="Times New Roman" w:cs="Times New Roman"/>
          <w:sz w:val="28"/>
          <w:szCs w:val="28"/>
        </w:rPr>
        <w:t>р</w:t>
      </w:r>
      <w:r w:rsidRPr="00BF0E4F">
        <w:rPr>
          <w:rFonts w:ascii="Times New Roman" w:hAnsi="Times New Roman" w:cs="Times New Roman"/>
          <w:sz w:val="28"/>
          <w:szCs w:val="28"/>
        </w:rPr>
        <w:t>гане.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2.6. Представляемые заявителем копии документов должны быть завер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ны л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цом, выдавшим их, либо нотариально. Документы, состоящие из двух и более листов, должны быть прошиты и пронумерованы.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В случае если указанные в шестом абзаце пунктов 2.4, 2.5 настоящего Полож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ния документы заявителем не представлены самостоятельно, комитет запрашивает их в рамках межведомственного информационного взаимоде</w:t>
      </w:r>
      <w:r w:rsidRPr="00BF0E4F">
        <w:rPr>
          <w:sz w:val="28"/>
          <w:szCs w:val="28"/>
        </w:rPr>
        <w:t>й</w:t>
      </w:r>
      <w:r w:rsidRPr="00BF0E4F">
        <w:rPr>
          <w:sz w:val="28"/>
          <w:szCs w:val="28"/>
        </w:rPr>
        <w:t>ствия.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Заявитель вправе отозвать свое заявление в любое время до дня заключ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ния договора аренды, безвозмездного пользования имуществом казны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го округа.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2.7. Комитет в 30-дневный срок со дня регистрации документов, указа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ных в пунктах 2.4 - 2.5 настоящего Положения, рассматривает представленные документы и принимает решение о предоставлении либо об отказе в предоста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лении имущества казны муниципального округа в аренду, безвозмездное пол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зование.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Указанный срок продлевается до 90 дней при необходимости подготовки технической документации на объект недвижимого имущества казны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пального округа, проведения оценки рыночной стоимости имущества казны муниципального округа, предполагаемого к передаче, а также получения ком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тетом дополнительных сведений и документов на имущество казны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пального округа.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Комитет принимает решение о предоставлении имущества казны мун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ципального округа в аренду, безвозмездное пользование и готовит проект р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шения о предоставлении имущества, которое оформляется постановлением Администрации муниципального округа, и в течение 10 дней со дня издания постановления направляет его вместе с проектом договора аренды или безво</w:t>
      </w:r>
      <w:r w:rsidRPr="00BF0E4F">
        <w:rPr>
          <w:sz w:val="28"/>
          <w:szCs w:val="28"/>
        </w:rPr>
        <w:t>з</w:t>
      </w:r>
      <w:r w:rsidRPr="00BF0E4F">
        <w:rPr>
          <w:sz w:val="28"/>
          <w:szCs w:val="28"/>
        </w:rPr>
        <w:t>мездного пользования заявителю для подписания.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lastRenderedPageBreak/>
        <w:t>В случае отказа в предоставлении имущества казны муниципального округа в аренду, безвозмездное пользование заявителю в день принятия реш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ния направляется уведомление в письменной форме с указанием причин отказа.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 xml:space="preserve">2.8. </w:t>
      </w:r>
      <w:proofErr w:type="gramStart"/>
      <w:r w:rsidRPr="00BF0E4F">
        <w:rPr>
          <w:sz w:val="28"/>
          <w:szCs w:val="28"/>
        </w:rPr>
        <w:t>В случае если заявитель претендует на заключение договора аренды, бе</w:t>
      </w:r>
      <w:r w:rsidRPr="00BF0E4F">
        <w:rPr>
          <w:sz w:val="28"/>
          <w:szCs w:val="28"/>
        </w:rPr>
        <w:t>з</w:t>
      </w:r>
      <w:r w:rsidRPr="00BF0E4F">
        <w:rPr>
          <w:sz w:val="28"/>
          <w:szCs w:val="28"/>
        </w:rPr>
        <w:t>возмездного пользования имуществом казны муниципального округа путем предоставления муниципальной преференции, заявителем вместе с заявлением и документами, указанными в пунктах 2.4, 2.5 настоящего Положения дополн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 xml:space="preserve">тельно представляются документы, предусмотренные пунктами 2 - 5 части 1 статьи 20 </w:t>
      </w:r>
      <w:hyperlink r:id="rId17" w:history="1">
        <w:r w:rsidRPr="00BF0E4F">
          <w:rPr>
            <w:sz w:val="28"/>
            <w:szCs w:val="28"/>
          </w:rPr>
          <w:t>Федерального закона от 26 июля 2006 года № 135-ФЗ «О защите ко</w:t>
        </w:r>
        <w:r w:rsidRPr="00BF0E4F">
          <w:rPr>
            <w:sz w:val="28"/>
            <w:szCs w:val="28"/>
          </w:rPr>
          <w:t>н</w:t>
        </w:r>
        <w:r w:rsidRPr="00BF0E4F">
          <w:rPr>
            <w:sz w:val="28"/>
            <w:szCs w:val="28"/>
          </w:rPr>
          <w:t>куренции»</w:t>
        </w:r>
      </w:hyperlink>
      <w:r w:rsidRPr="00BF0E4F">
        <w:rPr>
          <w:sz w:val="28"/>
          <w:szCs w:val="28"/>
        </w:rPr>
        <w:t>.</w:t>
      </w:r>
      <w:proofErr w:type="gramEnd"/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Предоставление имущества казны муниципального округа в аренду, бе</w:t>
      </w:r>
      <w:r w:rsidRPr="00BF0E4F">
        <w:rPr>
          <w:sz w:val="28"/>
          <w:szCs w:val="28"/>
        </w:rPr>
        <w:t>з</w:t>
      </w:r>
      <w:r w:rsidRPr="00BF0E4F">
        <w:rPr>
          <w:sz w:val="28"/>
          <w:szCs w:val="28"/>
        </w:rPr>
        <w:t>возмездное пользование в случае предоставления муниципальной преференции осуществляется с предварительного согласия антимонопольного органа, пол</w:t>
      </w:r>
      <w:r w:rsidRPr="00BF0E4F">
        <w:rPr>
          <w:sz w:val="28"/>
          <w:szCs w:val="28"/>
        </w:rPr>
        <w:t>у</w:t>
      </w:r>
      <w:r w:rsidRPr="00BF0E4F">
        <w:rPr>
          <w:sz w:val="28"/>
          <w:szCs w:val="28"/>
        </w:rPr>
        <w:t xml:space="preserve">ченного в письменной форме в порядке, установленном </w:t>
      </w:r>
      <w:hyperlink r:id="rId18" w:history="1">
        <w:r w:rsidRPr="00BF0E4F">
          <w:rPr>
            <w:sz w:val="28"/>
            <w:szCs w:val="28"/>
          </w:rPr>
          <w:t>Федеральным законом от 26 июля 2006 года №135-ФЗ «О защите конкуренции»</w:t>
        </w:r>
      </w:hyperlink>
      <w:r w:rsidRPr="00BF0E4F">
        <w:rPr>
          <w:sz w:val="28"/>
          <w:szCs w:val="28"/>
        </w:rPr>
        <w:t>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 xml:space="preserve">2.9. </w:t>
      </w:r>
      <w:proofErr w:type="gramStart"/>
      <w:r w:rsidRPr="00BF0E4F">
        <w:rPr>
          <w:sz w:val="28"/>
          <w:szCs w:val="28"/>
        </w:rPr>
        <w:t>Комитет в 30-дневный срок со дня регистрации документов, указа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 xml:space="preserve">ных в пунктах 2.4, 2.5 настоящего Положения и предусмотренных пунктами 2 - 5 части 1 статьи 20 </w:t>
      </w:r>
      <w:hyperlink r:id="rId19" w:history="1">
        <w:r w:rsidRPr="00BF0E4F">
          <w:rPr>
            <w:sz w:val="28"/>
            <w:szCs w:val="28"/>
          </w:rPr>
          <w:t>Федерального закона от 26 июля 2006 года № 135-ФЗ «О защите конкуренции»</w:t>
        </w:r>
      </w:hyperlink>
      <w:r w:rsidRPr="00BF0E4F">
        <w:rPr>
          <w:sz w:val="28"/>
          <w:szCs w:val="28"/>
        </w:rPr>
        <w:t>, рассматривает представленные документы и принимает реш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ние об отказе в предоставлении имущества казны муниципального округа в аренду, безвозмездное пользование либо направляет в антимонопольный о</w:t>
      </w:r>
      <w:r w:rsidRPr="00BF0E4F">
        <w:rPr>
          <w:sz w:val="28"/>
          <w:szCs w:val="28"/>
        </w:rPr>
        <w:t>р</w:t>
      </w:r>
      <w:r w:rsidRPr="00BF0E4F">
        <w:rPr>
          <w:sz w:val="28"/>
          <w:szCs w:val="28"/>
        </w:rPr>
        <w:t>ган заявление о</w:t>
      </w:r>
      <w:proofErr w:type="gramEnd"/>
      <w:r w:rsidRPr="00BF0E4F">
        <w:rPr>
          <w:sz w:val="28"/>
          <w:szCs w:val="28"/>
        </w:rPr>
        <w:t xml:space="preserve"> даче согласия на предоставление муниципальной префере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ции по форме, определенной федеральным антимонопольным органом, с прилож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 xml:space="preserve">нием документов, предусмотренных </w:t>
      </w:r>
      <w:hyperlink r:id="rId20" w:history="1">
        <w:r w:rsidRPr="00BF0E4F">
          <w:rPr>
            <w:sz w:val="28"/>
            <w:szCs w:val="28"/>
          </w:rPr>
          <w:t>Федеральным законом от 26 июля 2006 г</w:t>
        </w:r>
        <w:r w:rsidRPr="00BF0E4F">
          <w:rPr>
            <w:sz w:val="28"/>
            <w:szCs w:val="28"/>
          </w:rPr>
          <w:t>о</w:t>
        </w:r>
        <w:r w:rsidRPr="00BF0E4F">
          <w:rPr>
            <w:sz w:val="28"/>
            <w:szCs w:val="28"/>
          </w:rPr>
          <w:t>да № 135-ФЗ «О защите конкуренции»</w:t>
        </w:r>
      </w:hyperlink>
      <w:r w:rsidRPr="00BF0E4F">
        <w:rPr>
          <w:sz w:val="28"/>
          <w:szCs w:val="28"/>
        </w:rPr>
        <w:t>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F0E4F">
        <w:rPr>
          <w:sz w:val="28"/>
          <w:szCs w:val="28"/>
        </w:rPr>
        <w:t>Комитет в течение 10 дней со дня регистрации полученного решения а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тимонопольного органа о даче согласия на предоставление муниципальной преференции либо о даче согласия на предоставление муниципальной преф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ренции и введении ограничения в отношении предоставления муниципальной префере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ции готовит проект решения о предоставлении имущества, которое оформляе</w:t>
      </w:r>
      <w:r w:rsidRPr="00BF0E4F">
        <w:rPr>
          <w:sz w:val="28"/>
          <w:szCs w:val="28"/>
        </w:rPr>
        <w:t>т</w:t>
      </w:r>
      <w:r w:rsidRPr="00BF0E4F">
        <w:rPr>
          <w:sz w:val="28"/>
          <w:szCs w:val="28"/>
        </w:rPr>
        <w:t>ся постановлением Администрации муниципального округа о сдаче в аренду, безвозмездное пользование имущества казны муниципального округа, и направляет его</w:t>
      </w:r>
      <w:proofErr w:type="gramEnd"/>
      <w:r w:rsidRPr="00BF0E4F">
        <w:rPr>
          <w:sz w:val="28"/>
          <w:szCs w:val="28"/>
        </w:rPr>
        <w:t xml:space="preserve"> вместе с проектом договора аренды или безвозмездного пол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зования заявителю для подпис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ния.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Указанный срок продлевается до 90 дней при необходимости подготовки технической документации на объект недвижимого имущества казны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пального округа, проведения оценки рыночной стоимости имущества казны муниципального округа, предполагаемого к передаче, а также получения ком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тетом дополнительных сведений и документов на имущество казны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пального округа.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В случае отказа в предоставлении муниципальной преференции заявитель ув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домляется об этом комитетом в  письменной форме в течение 10 дней со дня регистрации полученного решения антимонопольного органа.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2.10. Основаниями для отказа в предоставлении имущества казны мун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ципал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ного округа в аренду, безвозмездное пользование являются: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lastRenderedPageBreak/>
        <w:t>непредставление документов, указанных во втором - пятом абзацах пун</w:t>
      </w:r>
      <w:r w:rsidRPr="00BF0E4F">
        <w:rPr>
          <w:sz w:val="28"/>
          <w:szCs w:val="28"/>
        </w:rPr>
        <w:t>к</w:t>
      </w:r>
      <w:r w:rsidRPr="00BF0E4F">
        <w:rPr>
          <w:sz w:val="28"/>
          <w:szCs w:val="28"/>
        </w:rPr>
        <w:t>тов 2.4, 2.5, в пункте 2.8 настоящего Положения;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наличие в представленных документах недостоверной или искаженной инфо</w:t>
      </w:r>
      <w:r w:rsidRPr="00BF0E4F">
        <w:rPr>
          <w:sz w:val="28"/>
          <w:szCs w:val="28"/>
        </w:rPr>
        <w:t>р</w:t>
      </w:r>
      <w:r w:rsidRPr="00BF0E4F">
        <w:rPr>
          <w:sz w:val="28"/>
          <w:szCs w:val="28"/>
        </w:rPr>
        <w:t>мации;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представленные заявителем документы не подтверждают право заявит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ля на заключение договора аренды, безвозмездного пользования без проведения то</w:t>
      </w:r>
      <w:r w:rsidRPr="00BF0E4F">
        <w:rPr>
          <w:sz w:val="28"/>
          <w:szCs w:val="28"/>
        </w:rPr>
        <w:t>р</w:t>
      </w:r>
      <w:r w:rsidRPr="00BF0E4F">
        <w:rPr>
          <w:sz w:val="28"/>
          <w:szCs w:val="28"/>
        </w:rPr>
        <w:t>гов;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отсутствие в реестре имущества Мошенского муниципального округа объекта имущества, указанного в заявлении заявителя;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испрашиваемое заявителем имущество казны муниципального округа я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ляется предметом действующего договора аренды либо иного договора или предн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значено для размещения государственных или муниципальных органов и орг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низаций;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наличие у заявителя задолженности по арендной плате по ранее закл</w:t>
      </w:r>
      <w:r w:rsidRPr="00BF0E4F">
        <w:rPr>
          <w:sz w:val="28"/>
          <w:szCs w:val="28"/>
        </w:rPr>
        <w:t>ю</w:t>
      </w:r>
      <w:r w:rsidRPr="00BF0E4F">
        <w:rPr>
          <w:sz w:val="28"/>
          <w:szCs w:val="28"/>
        </w:rPr>
        <w:t>ченным договорам аренды имущества муниципального округа;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отказ антимонопольного органа заявителю в предоставлении права з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 xml:space="preserve">ключения договора аренды, безвозмездного пользования в случае, когда на предоставление </w:t>
      </w:r>
      <w:r w:rsidRPr="00BF0E4F"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BF0E4F">
        <w:rPr>
          <w:sz w:val="28"/>
          <w:szCs w:val="28"/>
        </w:rPr>
        <w:t xml:space="preserve"> имущества требуется согласие антимонопол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>ного органа;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F0E4F">
        <w:rPr>
          <w:sz w:val="28"/>
          <w:szCs w:val="28"/>
        </w:rPr>
        <w:t>несоответствие заявителя критериям, установленным действующим зак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нод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тельством, в случае если испрашиваемое имущество включено в перечень имущества муниципального округа, свободного от прав третьих лиц (за искл</w:t>
      </w:r>
      <w:r w:rsidRPr="00BF0E4F">
        <w:rPr>
          <w:sz w:val="28"/>
          <w:szCs w:val="28"/>
        </w:rPr>
        <w:t>ю</w:t>
      </w:r>
      <w:r w:rsidRPr="00BF0E4F">
        <w:rPr>
          <w:sz w:val="28"/>
          <w:szCs w:val="28"/>
        </w:rPr>
        <w:t>чением имущественных прав некоммерческих организаций), в целях пред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ставления его во владение и (или) пользование социально ориентированным некоммерческим организациям либо в перечень муниципального имущества Мошенского муниципального округа, предоставляемого во владение и (или) пользование субъектам малого и среднего предпринимательства</w:t>
      </w:r>
      <w:proofErr w:type="gramEnd"/>
      <w:r w:rsidRPr="00BF0E4F">
        <w:rPr>
          <w:sz w:val="28"/>
          <w:szCs w:val="28"/>
        </w:rPr>
        <w:t xml:space="preserve"> и организац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ям, образующим инфраструктуру поддержки субъектов малого и среднего предпринимательства;</w:t>
      </w:r>
    </w:p>
    <w:p w:rsidR="00BF0E4F" w:rsidRPr="00BF0E4F" w:rsidRDefault="00BF0E4F" w:rsidP="00BF0E4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F0E4F">
        <w:rPr>
          <w:sz w:val="28"/>
          <w:szCs w:val="28"/>
        </w:rPr>
        <w:t>нахождение заявителя в стадии ликвидации, в процедурах банкротства, пред</w:t>
      </w:r>
      <w:r w:rsidRPr="00BF0E4F">
        <w:rPr>
          <w:sz w:val="28"/>
          <w:szCs w:val="28"/>
        </w:rPr>
        <w:t>у</w:t>
      </w:r>
      <w:r w:rsidRPr="00BF0E4F">
        <w:rPr>
          <w:sz w:val="28"/>
          <w:szCs w:val="28"/>
        </w:rPr>
        <w:t xml:space="preserve">смотренных </w:t>
      </w:r>
      <w:hyperlink r:id="rId21" w:history="1">
        <w:r w:rsidRPr="00BF0E4F">
          <w:rPr>
            <w:sz w:val="28"/>
            <w:szCs w:val="28"/>
          </w:rPr>
          <w:t>Федеральным законом от 26 октября 2002 года № 127-ФЗ «О несостоятельности (банкротстве)»</w:t>
        </w:r>
      </w:hyperlink>
      <w:r w:rsidRPr="00BF0E4F">
        <w:rPr>
          <w:sz w:val="28"/>
          <w:szCs w:val="28"/>
        </w:rPr>
        <w:t>, на основании соотве</w:t>
      </w:r>
      <w:r w:rsidRPr="00BF0E4F">
        <w:rPr>
          <w:sz w:val="28"/>
          <w:szCs w:val="28"/>
        </w:rPr>
        <w:t>т</w:t>
      </w:r>
      <w:r w:rsidRPr="00BF0E4F">
        <w:rPr>
          <w:sz w:val="28"/>
          <w:szCs w:val="28"/>
        </w:rPr>
        <w:t>ствующего судебного акта.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3. Порядок согласования предоставления в аренду, субаренду, бе</w:t>
      </w:r>
      <w:r w:rsidRPr="00BF0E4F">
        <w:rPr>
          <w:b/>
          <w:sz w:val="28"/>
          <w:szCs w:val="28"/>
        </w:rPr>
        <w:t>з</w:t>
      </w:r>
      <w:r w:rsidRPr="00BF0E4F">
        <w:rPr>
          <w:b/>
          <w:sz w:val="28"/>
          <w:szCs w:val="28"/>
        </w:rPr>
        <w:t>возмез</w:t>
      </w:r>
      <w:r w:rsidRPr="00BF0E4F">
        <w:rPr>
          <w:b/>
          <w:sz w:val="28"/>
          <w:szCs w:val="28"/>
        </w:rPr>
        <w:t>д</w:t>
      </w:r>
      <w:r w:rsidRPr="00BF0E4F">
        <w:rPr>
          <w:b/>
          <w:sz w:val="28"/>
          <w:szCs w:val="28"/>
        </w:rPr>
        <w:t>ное пользование имущества, закрепленного на праве оперативного упра</w:t>
      </w:r>
      <w:r w:rsidRPr="00BF0E4F">
        <w:rPr>
          <w:b/>
          <w:sz w:val="28"/>
          <w:szCs w:val="28"/>
        </w:rPr>
        <w:t>в</w:t>
      </w:r>
      <w:r w:rsidRPr="00BF0E4F">
        <w:rPr>
          <w:b/>
          <w:sz w:val="28"/>
          <w:szCs w:val="28"/>
        </w:rPr>
        <w:t>ления и хозяйственного ведения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Предоставление в аренду, субаренду, безвозмездное пользование имущества, закрепленного на праве хозяйственного ведения за муниципальн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унитарными предприятиями и на праве оперативного управления за мун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ципальными казенными, бюджетными и автономными учреждениями округа (далее - предприятия, учреждения), осуществляется при условии получения письменн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согласия комитета.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Согласованию подлежит предоставление в аренду, субаренду, бе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возмез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пользование: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имущества, находящегося в хозяйственном ведении мун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ципал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унитарных предприятий;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недвижимого и движимого имущества, находящегося в оперативном управл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муниципальных казенных учреждений;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ценного движимого имущества, закрепленного за муниципальными бюджетными учреждениями или приобретенного бюджетными учреждениями за счет средств, выделенных им учредителем на приобретение такого имущ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ства, а также недвижимого имущества муниципальных бюджетных учрежд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 и особо ценного движимого муниципального имущества автономных учреждений, закрепленного за автономными учрежд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 или приобретенного ими за счет средств, выделенных им учредителем на пр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обретение такого имущества.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Согласие должно быть получено до заключения договора аренды, субаренды, безвозмездного пользования. Согласие на предоставление имущ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в аренду и безвозмездное пользование готовится в виде проекта решения Администрации муниципального округа и оформляется постановлением Адм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нистрации муниципального округа. Согласие на передачу имущества в су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аренду готовится в виде проекта решения Администрации муниципального округа и оформляется в форме постановления Администрации муниципального округа (далее – постановление).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Для получения согласия комитета на предоставление в аренду, су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аренду, безвозмездное пользование имущества предприятие, учреждение пре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ставляет в комитет следующие документы: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заявление, подписанное руководителем предприятия, учреждения, с ук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занием имущества, предполагаемого к передаче, обоснования необходимости предоставления его в аренду, субаренду, безвозмездное пользование, срока аренды, безвозмездного пользования, целей предоставления муниципального имущества в аренду, субаренду, безвозмездное пользование, сведений об аре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даторе, ссудополучателе (в случае предоставления имущества без проведения торгов);</w:t>
      </w:r>
      <w:proofErr w:type="gramEnd"/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недвижимом муниципальном имуществе, предполагаемом к п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редаче (кадастровый паспорт или технический паспорт, технический план или поэтажный план с экспликацией);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паспорта транспортного средства либо документа, подтвержда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 государственную регистрацию иных видов транспортных средств (для 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томототранспортных средств, иных видов самоходной техники, водных тран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средств);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копии документов, подтверждающих возможность заключения договора аренды, безвозмездного пользования без проведения торгов в случаях, пред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ренных </w:t>
      </w:r>
      <w:hyperlink r:id="rId22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пунктами 1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23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8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24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10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25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12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26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16 части 1 статьи 17.1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26 июля 2006 года N 135-ФЗ "О защите конкуренции";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рассмотрения вопроса о заключении договора аренды, безвозмездн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пользования имуществом путем предоставления муниципальной префере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дополнительно к указанным документам представляются документы, предусмотренные </w:t>
      </w:r>
      <w:hyperlink r:id="rId27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пунктами 2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28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6 части 1 статьи 20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26 июля 2006 года N 135-ФЗ "О защите конкуренции".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3.5. Комитет принимает решение об отказе предприятию, учреждению в 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даче согласия на заключение договора аренды, субаренды безвозмездного пол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 следующих случаях: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непредставление документов, указанных в </w:t>
      </w:r>
      <w:hyperlink w:anchor="P132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3.4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 представленных документах недостоверной или искаженной инфо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мации;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неэффективное использование предприятием, учреждением имущества, закрепленного за ним на праве хозяйственного ведения или оперативного управления;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невозможность осуществлять деятельность, предмет и цели которой определены уставом предприятия, учреждения, или ограничение такой возмо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в результате предоставления муниципального имущества в аренду, бе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возмез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пользование;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3.6. </w:t>
      </w:r>
      <w:proofErr w:type="gramStart"/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в 30-дневный срок со дня регистрации документов, указа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в </w:t>
      </w:r>
      <w:hyperlink w:anchor="P132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3.4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 решения Админ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страции муниципального округа, а Администрация муниципального округа 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постановление о согласии или об отказе в даче согласия на заключение 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говора аренды или договора безвозмездного пользования либо направляет в 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тимонопольный орган заявление о даче согласия на предоставление муниц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пальной преференции по форме, определенной федеральным антимонопольным</w:t>
      </w:r>
      <w:proofErr w:type="gramEnd"/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ганом, с приложением документов, предусмотренных Федеральным </w:t>
      </w:r>
      <w:hyperlink r:id="rId29" w:history="1">
        <w:r w:rsidRPr="00BF0E4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26 июля 2006 года N 135-ФЗ "О защите конкуренции".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о даче согласия на сдачу в аренду (передачу в безвозмез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пользование) либо письмо об отказе в даче согласия на сдачу в аренду (п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 в безвозмездное пользование) направляется комитетом  предприятию, учреждению в течение 5 рабочих дней со дня принятия соответствующего 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о даче согласия на сдачу в субаренду либо письмо об 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казе в даче согласия на сдачу в субаренду направляется комитетом предпри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тию, учреждению в течение 5 рабочих дней со дня принятия соответствующего 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в течение 10 дней со дня получения решения антимонопольного орг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гот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 проект постановления Администрации муниципального округа, а Админ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страция муниципального округа издает постановление о даче согласия на сдачу в аренду (передачу в безвозмездное пользование) имущества и направляет</w:t>
      </w:r>
      <w:proofErr w:type="gramEnd"/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тию, учреждению.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отказа в предоставлении муниципальной преференции предпр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ятие, учреждение уведомляется об этом в письменной форме в течение 10 дней со дня регистрации полученного решения антимонопольного органа.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4. Условия заключения договора аренды, безвозмездного пользов</w:t>
      </w:r>
      <w:r w:rsidRPr="00BF0E4F">
        <w:rPr>
          <w:b/>
          <w:sz w:val="28"/>
          <w:szCs w:val="28"/>
        </w:rPr>
        <w:t>а</w:t>
      </w:r>
      <w:r w:rsidRPr="00BF0E4F">
        <w:rPr>
          <w:b/>
          <w:sz w:val="28"/>
          <w:szCs w:val="28"/>
        </w:rPr>
        <w:t>ния и обязанности арендатора и ссудополучателя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Документом, регламентирующим взаимоотношения сторон при сдаче в аренду или передаче в безвозмездное пользование имущества, является дог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вор. Примерная форма договора аренды, безвозмездного пользования утве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F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ждается комитетом.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4.2. Договор аренды предусматривает права и обязанности сторон, состав и стоимость передаваемого в аренду имущества, срок аренды, размер арендной платы, а также распределение обязанностей сторон по восстановлению и р</w:t>
      </w:r>
      <w:r w:rsidRPr="00BF0E4F">
        <w:rPr>
          <w:color w:val="000000"/>
          <w:sz w:val="28"/>
          <w:szCs w:val="28"/>
          <w:shd w:val="clear" w:color="auto" w:fill="FFFFFF"/>
        </w:rPr>
        <w:t>е</w:t>
      </w:r>
      <w:r w:rsidRPr="00BF0E4F">
        <w:rPr>
          <w:color w:val="000000"/>
          <w:sz w:val="28"/>
          <w:szCs w:val="28"/>
          <w:shd w:val="clear" w:color="auto" w:fill="FFFFFF"/>
        </w:rPr>
        <w:t>монту арендованного имущества.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Срок аренды может быть ограничен в случаях, установленных законом. Договоры аренды имущества, включенного в перечень муниципального им</w:t>
      </w:r>
      <w:r w:rsidRPr="00BF0E4F">
        <w:rPr>
          <w:color w:val="000000"/>
          <w:sz w:val="28"/>
          <w:szCs w:val="28"/>
          <w:shd w:val="clear" w:color="auto" w:fill="FFFFFF"/>
        </w:rPr>
        <w:t>у</w:t>
      </w:r>
      <w:r w:rsidRPr="00BF0E4F">
        <w:rPr>
          <w:color w:val="000000"/>
          <w:sz w:val="28"/>
          <w:szCs w:val="28"/>
          <w:shd w:val="clear" w:color="auto" w:fill="FFFFFF"/>
        </w:rPr>
        <w:t>щества, предназначенного для передачи во временное владение и (или) польз</w:t>
      </w:r>
      <w:r w:rsidRPr="00BF0E4F">
        <w:rPr>
          <w:color w:val="000000"/>
          <w:sz w:val="28"/>
          <w:szCs w:val="28"/>
          <w:shd w:val="clear" w:color="auto" w:fill="FFFFFF"/>
        </w:rPr>
        <w:t>о</w:t>
      </w:r>
      <w:r w:rsidRPr="00BF0E4F">
        <w:rPr>
          <w:color w:val="000000"/>
          <w:sz w:val="28"/>
          <w:szCs w:val="28"/>
          <w:shd w:val="clear" w:color="auto" w:fill="FFFFFF"/>
        </w:rPr>
        <w:t>вание субъектам малого и среднего предпринимательства, организациям, обр</w:t>
      </w:r>
      <w:r w:rsidRPr="00BF0E4F">
        <w:rPr>
          <w:color w:val="000000"/>
          <w:sz w:val="28"/>
          <w:szCs w:val="28"/>
          <w:shd w:val="clear" w:color="auto" w:fill="FFFFFF"/>
        </w:rPr>
        <w:t>а</w:t>
      </w:r>
      <w:r w:rsidRPr="00BF0E4F">
        <w:rPr>
          <w:color w:val="000000"/>
          <w:sz w:val="28"/>
          <w:szCs w:val="28"/>
          <w:shd w:val="clear" w:color="auto" w:fill="FFFFFF"/>
        </w:rPr>
        <w:t>зующим инфраструктуру поддержки субъектов малого и среднего предприн</w:t>
      </w:r>
      <w:r w:rsidRPr="00BF0E4F">
        <w:rPr>
          <w:color w:val="000000"/>
          <w:sz w:val="28"/>
          <w:szCs w:val="28"/>
          <w:shd w:val="clear" w:color="auto" w:fill="FFFFFF"/>
        </w:rPr>
        <w:t>и</w:t>
      </w:r>
      <w:r w:rsidRPr="00BF0E4F">
        <w:rPr>
          <w:color w:val="000000"/>
          <w:sz w:val="28"/>
          <w:szCs w:val="28"/>
          <w:shd w:val="clear" w:color="auto" w:fill="FFFFFF"/>
        </w:rPr>
        <w:t>мательства, заключаются на срок не менее 3 лет.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F0E4F">
        <w:rPr>
          <w:color w:val="000000"/>
          <w:sz w:val="28"/>
          <w:szCs w:val="28"/>
          <w:shd w:val="clear" w:color="auto" w:fill="FFFFFF"/>
        </w:rPr>
        <w:t>Размер арендной платы, обязанности арендатора по содержанию аренд</w:t>
      </w:r>
      <w:r w:rsidRPr="00BF0E4F">
        <w:rPr>
          <w:color w:val="000000"/>
          <w:sz w:val="28"/>
          <w:szCs w:val="28"/>
          <w:shd w:val="clear" w:color="auto" w:fill="FFFFFF"/>
        </w:rPr>
        <w:t>о</w:t>
      </w:r>
      <w:r w:rsidRPr="00BF0E4F">
        <w:rPr>
          <w:color w:val="000000"/>
          <w:sz w:val="28"/>
          <w:szCs w:val="28"/>
          <w:shd w:val="clear" w:color="auto" w:fill="FFFFFF"/>
        </w:rPr>
        <w:t>ванного имущества, его целевому использованию, заключению отдельного д</w:t>
      </w:r>
      <w:r w:rsidRPr="00BF0E4F">
        <w:rPr>
          <w:color w:val="000000"/>
          <w:sz w:val="28"/>
          <w:szCs w:val="28"/>
          <w:shd w:val="clear" w:color="auto" w:fill="FFFFFF"/>
        </w:rPr>
        <w:t>о</w:t>
      </w:r>
      <w:r w:rsidRPr="00BF0E4F">
        <w:rPr>
          <w:color w:val="000000"/>
          <w:sz w:val="28"/>
          <w:szCs w:val="28"/>
          <w:shd w:val="clear" w:color="auto" w:fill="FFFFFF"/>
        </w:rPr>
        <w:t>говора аренды земельного участка (в случае если это требуется), договора на пользование услугами коммунальных служб, охранного обязательства с гос</w:t>
      </w:r>
      <w:r w:rsidRPr="00BF0E4F">
        <w:rPr>
          <w:color w:val="000000"/>
          <w:sz w:val="28"/>
          <w:szCs w:val="28"/>
          <w:shd w:val="clear" w:color="auto" w:fill="FFFFFF"/>
        </w:rPr>
        <w:t>у</w:t>
      </w:r>
      <w:r w:rsidRPr="00BF0E4F">
        <w:rPr>
          <w:color w:val="000000"/>
          <w:sz w:val="28"/>
          <w:szCs w:val="28"/>
          <w:shd w:val="clear" w:color="auto" w:fill="FFFFFF"/>
        </w:rPr>
        <w:t>дарственным органом охраны памятников (в случае если это требуется) явл</w:t>
      </w:r>
      <w:r w:rsidRPr="00BF0E4F">
        <w:rPr>
          <w:color w:val="000000"/>
          <w:sz w:val="28"/>
          <w:szCs w:val="28"/>
          <w:shd w:val="clear" w:color="auto" w:fill="FFFFFF"/>
        </w:rPr>
        <w:t>я</w:t>
      </w:r>
      <w:r w:rsidRPr="00BF0E4F">
        <w:rPr>
          <w:color w:val="000000"/>
          <w:sz w:val="28"/>
          <w:szCs w:val="28"/>
          <w:shd w:val="clear" w:color="auto" w:fill="FFFFFF"/>
        </w:rPr>
        <w:t>ются сущ</w:t>
      </w:r>
      <w:r w:rsidRPr="00BF0E4F">
        <w:rPr>
          <w:color w:val="000000"/>
          <w:sz w:val="28"/>
          <w:szCs w:val="28"/>
          <w:shd w:val="clear" w:color="auto" w:fill="FFFFFF"/>
        </w:rPr>
        <w:t>е</w:t>
      </w:r>
      <w:r w:rsidRPr="00BF0E4F">
        <w:rPr>
          <w:color w:val="000000"/>
          <w:sz w:val="28"/>
          <w:szCs w:val="28"/>
          <w:shd w:val="clear" w:color="auto" w:fill="FFFFFF"/>
        </w:rPr>
        <w:t>ственными условиями договора аренды и при не достижении между сторонами соглашения хотя бы по одному из названных условий</w:t>
      </w:r>
      <w:proofErr w:type="gramEnd"/>
      <w:r w:rsidRPr="00BF0E4F">
        <w:rPr>
          <w:color w:val="000000"/>
          <w:sz w:val="28"/>
          <w:szCs w:val="28"/>
          <w:shd w:val="clear" w:color="auto" w:fill="FFFFFF"/>
        </w:rPr>
        <w:t xml:space="preserve"> договор сч</w:t>
      </w:r>
      <w:r w:rsidRPr="00BF0E4F">
        <w:rPr>
          <w:color w:val="000000"/>
          <w:sz w:val="28"/>
          <w:szCs w:val="28"/>
          <w:shd w:val="clear" w:color="auto" w:fill="FFFFFF"/>
        </w:rPr>
        <w:t>и</w:t>
      </w:r>
      <w:r w:rsidRPr="00BF0E4F">
        <w:rPr>
          <w:color w:val="000000"/>
          <w:sz w:val="28"/>
          <w:szCs w:val="28"/>
          <w:shd w:val="clear" w:color="auto" w:fill="FFFFFF"/>
        </w:rPr>
        <w:t>тается незаключенным.</w:t>
      </w:r>
    </w:p>
    <w:p w:rsidR="00BF0E4F" w:rsidRPr="00BF0E4F" w:rsidRDefault="00BF0E4F" w:rsidP="00BF0E4F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4.3. После подписания договора аренды арендодатель передает аренд</w:t>
      </w:r>
      <w:r w:rsidRPr="00BF0E4F">
        <w:rPr>
          <w:color w:val="000000"/>
          <w:sz w:val="28"/>
          <w:szCs w:val="28"/>
          <w:shd w:val="clear" w:color="auto" w:fill="FFFFFF"/>
        </w:rPr>
        <w:t>а</w:t>
      </w:r>
      <w:r w:rsidRPr="00BF0E4F">
        <w:rPr>
          <w:color w:val="000000"/>
          <w:sz w:val="28"/>
          <w:szCs w:val="28"/>
          <w:shd w:val="clear" w:color="auto" w:fill="FFFFFF"/>
        </w:rPr>
        <w:t>тору имущество по акту приёма-передачи, который является неотъемлемой ч</w:t>
      </w:r>
      <w:r w:rsidRPr="00BF0E4F">
        <w:rPr>
          <w:color w:val="000000"/>
          <w:sz w:val="28"/>
          <w:szCs w:val="28"/>
          <w:shd w:val="clear" w:color="auto" w:fill="FFFFFF"/>
        </w:rPr>
        <w:t>а</w:t>
      </w:r>
      <w:r w:rsidRPr="00BF0E4F">
        <w:rPr>
          <w:color w:val="000000"/>
          <w:sz w:val="28"/>
          <w:szCs w:val="28"/>
          <w:shd w:val="clear" w:color="auto" w:fill="FFFFFF"/>
        </w:rPr>
        <w:t>стью договора.</w:t>
      </w:r>
    </w:p>
    <w:p w:rsidR="00BF0E4F" w:rsidRPr="00675A26" w:rsidRDefault="00BF0E4F" w:rsidP="00BF0E4F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4.4. Ответственность сторон определяется </w:t>
      </w:r>
      <w:hyperlink r:id="rId30" w:tgtFrame="_blank" w:history="1">
        <w:r w:rsidRPr="00675A2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Гражданским</w:t>
        </w:r>
      </w:hyperlink>
      <w:r w:rsidRPr="00675A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кодексом Ро</w:t>
      </w:r>
      <w:r w:rsidRPr="00675A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75A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сийской Федерации и заключенным договором.</w:t>
      </w:r>
    </w:p>
    <w:p w:rsidR="00BF0E4F" w:rsidRPr="00BF0E4F" w:rsidRDefault="00BF0E4F" w:rsidP="00BF0E4F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 В случае сдачи в аренду, передачи в безвозмездное пользование зд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или сооружения арендатору, ссудополучателю с передачей прав владения и пользования недвижимостью передаются права на часть земельного участка, которая занята этой недвижимостью и необходима для ее использования.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Передача права пользования (аренды) земельным участком, находящи</w:t>
      </w:r>
      <w:r w:rsidRPr="00BF0E4F">
        <w:rPr>
          <w:color w:val="000000"/>
          <w:sz w:val="28"/>
          <w:szCs w:val="28"/>
          <w:shd w:val="clear" w:color="auto" w:fill="FFFFFF"/>
        </w:rPr>
        <w:t>м</w:t>
      </w:r>
      <w:r w:rsidRPr="00BF0E4F">
        <w:rPr>
          <w:color w:val="000000"/>
          <w:sz w:val="28"/>
          <w:szCs w:val="28"/>
          <w:shd w:val="clear" w:color="auto" w:fill="FFFFFF"/>
        </w:rPr>
        <w:t>ся в муниципальной собственности, оформляется путем заключения соотве</w:t>
      </w:r>
      <w:r w:rsidRPr="00BF0E4F">
        <w:rPr>
          <w:color w:val="000000"/>
          <w:sz w:val="28"/>
          <w:szCs w:val="28"/>
          <w:shd w:val="clear" w:color="auto" w:fill="FFFFFF"/>
        </w:rPr>
        <w:t>т</w:t>
      </w:r>
      <w:r w:rsidRPr="00BF0E4F">
        <w:rPr>
          <w:color w:val="000000"/>
          <w:sz w:val="28"/>
          <w:szCs w:val="28"/>
          <w:shd w:val="clear" w:color="auto" w:fill="FFFFFF"/>
        </w:rPr>
        <w:t>ствующего договора.</w:t>
      </w:r>
    </w:p>
    <w:p w:rsidR="00BF0E4F" w:rsidRPr="00BF0E4F" w:rsidRDefault="00BF0E4F" w:rsidP="00BF0E4F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4.6. </w:t>
      </w:r>
      <w:proofErr w:type="gramStart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Арендатор (ссудополучатель) в течение 10 рабочих дней со дня по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писания договора обязан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заключить договоры на пользование и оплату комм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нальных услуг (в том числе холодное и горячее водоснабжение, газоснабжение, электроснабжение, отопление, канализация, вывоз мусора и бытовых отходов) с 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организациями - поставщиками данных услуг, а также договоры на выполнение работ по надлежащему содержанию и ремонту общего имущества, его инж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нерных систем и оборудования, мест</w:t>
      </w:r>
      <w:proofErr w:type="gramEnd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общего пользования и придомовой терр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тории пропорционально доле занимаемой площади.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4.7. </w:t>
      </w:r>
      <w:proofErr w:type="gramStart"/>
      <w:r w:rsidRPr="00BF0E4F">
        <w:rPr>
          <w:sz w:val="28"/>
          <w:szCs w:val="28"/>
        </w:rPr>
        <w:t>Арендатор, пользователь муниципального имущества помимо обяз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тельных платежей по договору (арендной платы, коммунальных и эксплуатац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онных платежей) участвует соразмерно занимаемой площади в расходах на: с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держание мест общего пользования (лестницы, лестничные клетки, коридоры, холлы, туалеты, несущие и ограждающие несущие конструкции, механическое, сантехническое оборудование, находящиеся за пределами основных занима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lastRenderedPageBreak/>
        <w:t>мых  помещений и обслуживающие более одного арендатора), содержание охраны и персонала, обеспечивающего общее обслуживание зданий, строений</w:t>
      </w:r>
      <w:proofErr w:type="gramEnd"/>
      <w:r w:rsidRPr="00BF0E4F">
        <w:rPr>
          <w:sz w:val="28"/>
          <w:szCs w:val="28"/>
        </w:rPr>
        <w:t xml:space="preserve">, </w:t>
      </w:r>
      <w:proofErr w:type="gramStart"/>
      <w:r w:rsidRPr="00BF0E4F">
        <w:rPr>
          <w:sz w:val="28"/>
          <w:szCs w:val="28"/>
        </w:rPr>
        <w:t>прилегающей территории, пропорционально площади переданных в пользов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ние помещений, в соответствии с предъявленными обслуживающей организ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цией счетами, в соответствии с условиями договора управления многокварти</w:t>
      </w:r>
      <w:r w:rsidRPr="00BF0E4F">
        <w:rPr>
          <w:sz w:val="28"/>
          <w:szCs w:val="28"/>
        </w:rPr>
        <w:t>р</w:t>
      </w:r>
      <w:r w:rsidRPr="00BF0E4F">
        <w:rPr>
          <w:sz w:val="28"/>
          <w:szCs w:val="28"/>
        </w:rPr>
        <w:t>ным домом, либо договора о содержании и ремонте общего имущества в мн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гоквартирном доме и договора об оказании коммунальных услуг, либо прот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кола общего собрания собственников и пользователей помещений, оплату р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монта кр</w:t>
      </w:r>
      <w:r w:rsidRPr="00BF0E4F">
        <w:rPr>
          <w:sz w:val="28"/>
          <w:szCs w:val="28"/>
        </w:rPr>
        <w:t>ы</w:t>
      </w:r>
      <w:r w:rsidRPr="00BF0E4F">
        <w:rPr>
          <w:sz w:val="28"/>
          <w:szCs w:val="28"/>
        </w:rPr>
        <w:t>ши, кровли, фасада здания, строения, инженерных коммуникаций, благоустройства территории.</w:t>
      </w:r>
      <w:proofErr w:type="gramEnd"/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 Капитальный ремонт муниципального имущества, переданного по договору аренды, может производиться пользователем за свой счет с письме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ного согласия комитета и при подтверждении необходимости проведения кап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 xml:space="preserve">тального ремонта. 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4.8.1. </w:t>
      </w:r>
      <w:proofErr w:type="gramStart"/>
      <w:r w:rsidRPr="00BF0E4F">
        <w:rPr>
          <w:sz w:val="28"/>
          <w:szCs w:val="28"/>
        </w:rPr>
        <w:t>Для подтверждения необходимости проведения капитального р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монта и получения предвар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тельного согласия на производство капитального ремонта арендатор обращается в Администрацию муниципального округа с з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явлением, в котором указывает виды и объемы работ, которые предполагает провести в ходе капитального ремонта объекта, предложения по срокам их пр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ведения, просьбу о возмещении затрат на проведение капитального ремонта в счет подлежащей уплате арендной платы за пользование муниципальным им</w:t>
      </w:r>
      <w:r w:rsidRPr="00BF0E4F">
        <w:rPr>
          <w:sz w:val="28"/>
          <w:szCs w:val="28"/>
        </w:rPr>
        <w:t>у</w:t>
      </w:r>
      <w:r w:rsidRPr="00BF0E4F">
        <w:rPr>
          <w:sz w:val="28"/>
          <w:szCs w:val="28"/>
        </w:rPr>
        <w:t>ществом</w:t>
      </w:r>
      <w:proofErr w:type="gramEnd"/>
      <w:r w:rsidRPr="00BF0E4F">
        <w:rPr>
          <w:sz w:val="28"/>
          <w:szCs w:val="28"/>
        </w:rPr>
        <w:t>. К заявлению прилагаются дефектная ведомость по объекту капитал</w:t>
      </w:r>
      <w:r w:rsidRPr="00BF0E4F">
        <w:rPr>
          <w:sz w:val="28"/>
          <w:szCs w:val="28"/>
        </w:rPr>
        <w:t>ь</w:t>
      </w:r>
      <w:r w:rsidRPr="00BF0E4F">
        <w:rPr>
          <w:sz w:val="28"/>
          <w:szCs w:val="28"/>
        </w:rPr>
        <w:t xml:space="preserve">ного ремонта и смета, определяющая цену работ по капитальному ремонту, </w:t>
      </w:r>
      <w:proofErr w:type="gramStart"/>
      <w:r w:rsidRPr="00BF0E4F">
        <w:rPr>
          <w:sz w:val="28"/>
          <w:szCs w:val="28"/>
        </w:rPr>
        <w:t>с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ставленные</w:t>
      </w:r>
      <w:proofErr w:type="gramEnd"/>
      <w:r w:rsidRPr="00BF0E4F">
        <w:rPr>
          <w:sz w:val="28"/>
          <w:szCs w:val="28"/>
        </w:rPr>
        <w:t xml:space="preserve"> (изготовленные) арендатором за свой счет. В случае если аренду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мое имущество является объектом культурного наследия, то дополнительно представляю</w:t>
      </w:r>
      <w:r w:rsidRPr="00BF0E4F">
        <w:rPr>
          <w:sz w:val="28"/>
          <w:szCs w:val="28"/>
        </w:rPr>
        <w:t>т</w:t>
      </w:r>
      <w:r w:rsidRPr="00BF0E4F">
        <w:rPr>
          <w:sz w:val="28"/>
          <w:szCs w:val="28"/>
        </w:rPr>
        <w:t>ся охранное обязательство, разрешение на проведение работ по сохранению объекта культурного наследия и задание на проведение работ по сохранению объекта культурного наследия, выданные уполномоченным орг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ном по охране объектов культурного наследия Новгородской области;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4.8.2. Комитет рассматривает дефектную ведомость, смету, определя</w:t>
      </w:r>
      <w:r w:rsidRPr="00BF0E4F">
        <w:rPr>
          <w:sz w:val="28"/>
          <w:szCs w:val="28"/>
        </w:rPr>
        <w:t>ю</w:t>
      </w:r>
      <w:r w:rsidRPr="00BF0E4F">
        <w:rPr>
          <w:sz w:val="28"/>
          <w:szCs w:val="28"/>
        </w:rPr>
        <w:t>щую цену работ по капитальному ремонту, представленные арендатором, пр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водит обследование объекта и готовит заключение о необходимости провед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ния работ по капитальному ремонту объекта и обоснованности объемов работ, установления ц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ны работ и верности ее расчета;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4.8.3. На основании положительного комитет готовит проект решения Администрации муниципального округа о разрешении проведения капитальн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го ремонта имущества, Администрация муниципального округа издает пост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новление о согласии на производство капитального ремонта арендатором с п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следующим устано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лением ему льготной арендной платы;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4.8.4. В случае разрешения арендатору проведения капитального ремонта арендатор до начала проведения работ представляет в комитет договор на пр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изводство работ по капитальному ремонту;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4.8.5. Разрешение выдается на производство следующих видов работ по капитальному ремонту объе</w:t>
      </w:r>
      <w:r w:rsidRPr="00BF0E4F">
        <w:rPr>
          <w:sz w:val="28"/>
          <w:szCs w:val="28"/>
        </w:rPr>
        <w:t>к</w:t>
      </w:r>
      <w:r w:rsidRPr="00BF0E4F">
        <w:rPr>
          <w:sz w:val="28"/>
          <w:szCs w:val="28"/>
        </w:rPr>
        <w:t>та: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замена, ремонт конструкций зданий (фундаменты, несущие стены и ка</w:t>
      </w:r>
      <w:r w:rsidRPr="00BF0E4F">
        <w:rPr>
          <w:sz w:val="28"/>
          <w:szCs w:val="28"/>
        </w:rPr>
        <w:t>р</w:t>
      </w:r>
      <w:r w:rsidRPr="00BF0E4F">
        <w:rPr>
          <w:sz w:val="28"/>
          <w:szCs w:val="28"/>
        </w:rPr>
        <w:t>касы, перекрытия, другие н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сущие конструктивные элементы, кровля, полы);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lastRenderedPageBreak/>
        <w:t>- восстановление или замена пришедших в негодность инженерных сетей (канализация, горячее и холодное водоснабжение, отопление, электроснабж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ние);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ремонт фасада, в том числе ремонт или замена пришедших в негодность оконных рам и входной группы (козырек, ступени, входная дверь);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реставрация архитектурно-художественных элементов, предметов дек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ративно-прикладного искусства, неразрывно связанных с интерьером помещ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ний, для объектов в зданиях-объектах культурного наследия;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4.8.6. Основанием для отказа в предоставлении разрешения на провед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ние капитального ремонта явл</w:t>
      </w:r>
      <w:r w:rsidRPr="00BF0E4F">
        <w:rPr>
          <w:sz w:val="28"/>
          <w:szCs w:val="28"/>
        </w:rPr>
        <w:t>я</w:t>
      </w:r>
      <w:r w:rsidRPr="00BF0E4F">
        <w:rPr>
          <w:sz w:val="28"/>
          <w:szCs w:val="28"/>
        </w:rPr>
        <w:t>ется: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- представление неполного комплекта документов, определенного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BF0E4F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BF0E4F">
        <w:rPr>
          <w:sz w:val="28"/>
          <w:szCs w:val="28"/>
        </w:rPr>
        <w:t xml:space="preserve"> 4.8.1 настоящего Положения;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- несоответствие видов работ капитальному ремонту, определенному </w:t>
      </w:r>
      <w:r>
        <w:rPr>
          <w:sz w:val="28"/>
          <w:szCs w:val="28"/>
        </w:rPr>
        <w:t>под</w:t>
      </w:r>
      <w:r w:rsidRPr="00BF0E4F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BF0E4F">
        <w:rPr>
          <w:sz w:val="28"/>
          <w:szCs w:val="28"/>
        </w:rPr>
        <w:t xml:space="preserve"> 4.8.5  настоящего Пол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жения;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имеющаяся задолженность по арендной плате на дату принятия решения о разрешении арендатору проведения капитального ремонта;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включение в прогнозный план приватизации на соответствующий год арендуемого объекта;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4.8.7. Основанием для установления льготной ставки арендной платы я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ляются вложение арендатором своих сре</w:t>
      </w:r>
      <w:proofErr w:type="gramStart"/>
      <w:r w:rsidRPr="00BF0E4F">
        <w:rPr>
          <w:sz w:val="28"/>
          <w:szCs w:val="28"/>
        </w:rPr>
        <w:t>дств в р</w:t>
      </w:r>
      <w:proofErr w:type="gramEnd"/>
      <w:r w:rsidRPr="00BF0E4F">
        <w:rPr>
          <w:sz w:val="28"/>
          <w:szCs w:val="28"/>
        </w:rPr>
        <w:t>аботы по капитальному ремо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ту и обеспечение их выполнения. Для чего арендатор предста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ляет в комитет следующие документы: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акт о приемке выполненных работ по капитальному ремонту;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- платежные документы, подтверждающие затраты арендатора на выпо</w:t>
      </w:r>
      <w:r w:rsidRPr="00BF0E4F">
        <w:rPr>
          <w:sz w:val="28"/>
          <w:szCs w:val="28"/>
        </w:rPr>
        <w:t>л</w:t>
      </w:r>
      <w:r w:rsidRPr="00BF0E4F">
        <w:rPr>
          <w:sz w:val="28"/>
          <w:szCs w:val="28"/>
        </w:rPr>
        <w:t>ненные работы;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4.8.8. Комитет рассматривает поступившие документы арендатора в теч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 xml:space="preserve">ние 14 (четырнадцати) дней со дня их  поступления. </w:t>
      </w:r>
      <w:proofErr w:type="gramStart"/>
      <w:r w:rsidRPr="00BF0E4F">
        <w:rPr>
          <w:sz w:val="28"/>
          <w:szCs w:val="28"/>
        </w:rPr>
        <w:t>В случае положительного рассмотрения документов комитет готовит проект решения Администрации муниципального округа, а Администрация муниципального округа издает п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становление о возмещении затрат арендатора путем установления льготной ставки арендной платы, и оформляет в установле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ном порядке дополнительное соглашение к договору аренды, в котором указываются размер льготной ставки арендной платы и срок, на который она устанавливается;</w:t>
      </w:r>
      <w:proofErr w:type="gramEnd"/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4.8.9. Льготная ставка арендной платы устанавливается со дня вступления в силу дополнительного с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глашения к договору аренды объекта. При этом срок применения льготной ставки  арендной платы ограничив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ется сроком действия договора аренды;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4.8.10. Арендная плата во время капитального ремонта должна вноситься арендатором в соответствии с условиями договора аренды;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4.8.11. </w:t>
      </w:r>
      <w:proofErr w:type="gramStart"/>
      <w:r w:rsidRPr="00BF0E4F">
        <w:rPr>
          <w:sz w:val="28"/>
          <w:szCs w:val="28"/>
        </w:rPr>
        <w:t>Произведенные в ходе капитального ремонта неотделимые улу</w:t>
      </w:r>
      <w:r w:rsidRPr="00BF0E4F">
        <w:rPr>
          <w:sz w:val="28"/>
          <w:szCs w:val="28"/>
        </w:rPr>
        <w:t>ч</w:t>
      </w:r>
      <w:r w:rsidRPr="00BF0E4F">
        <w:rPr>
          <w:sz w:val="28"/>
          <w:szCs w:val="28"/>
        </w:rPr>
        <w:t>шения арендованного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пального имущества, а также отделимые, если в соответствии с условиями договора аренды затраты возмещены арендатору п</w:t>
      </w:r>
      <w:r w:rsidRPr="00BF0E4F">
        <w:rPr>
          <w:sz w:val="28"/>
          <w:szCs w:val="28"/>
        </w:rPr>
        <w:t>у</w:t>
      </w:r>
      <w:r w:rsidRPr="00BF0E4F">
        <w:rPr>
          <w:sz w:val="28"/>
          <w:szCs w:val="28"/>
        </w:rPr>
        <w:t>тем уменьшения арендной платы в соответствии с настоящим подпунктом, я</w:t>
      </w:r>
      <w:r w:rsidRPr="00BF0E4F">
        <w:rPr>
          <w:sz w:val="28"/>
          <w:szCs w:val="28"/>
        </w:rPr>
        <w:t>в</w:t>
      </w:r>
      <w:r w:rsidRPr="00BF0E4F">
        <w:rPr>
          <w:sz w:val="28"/>
          <w:szCs w:val="28"/>
        </w:rPr>
        <w:t>ляются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пальной собственностью Мошенского муниципального округа и безвозмездно передаются арендатором аре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додателю в надлежащем состоянии в составе арендованного имущества в момент прекращения договора аре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ды.</w:t>
      </w:r>
      <w:proofErr w:type="gramEnd"/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BF0E4F" w:rsidRPr="00BF0E4F" w:rsidRDefault="00BF0E4F" w:rsidP="00BF0E4F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4.9. Возврат арендованного имущества арендодателю производится в порядке, предусмотренном статьей 622 Гражданского кодекса Российской Ф</w:t>
      </w:r>
      <w:r w:rsidRPr="00BF0E4F">
        <w:rPr>
          <w:color w:val="000000"/>
          <w:sz w:val="28"/>
          <w:szCs w:val="28"/>
          <w:shd w:val="clear" w:color="auto" w:fill="FFFFFF"/>
        </w:rPr>
        <w:t>е</w:t>
      </w:r>
      <w:r w:rsidRPr="00BF0E4F">
        <w:rPr>
          <w:color w:val="000000"/>
          <w:sz w:val="28"/>
          <w:szCs w:val="28"/>
          <w:shd w:val="clear" w:color="auto" w:fill="FFFFFF"/>
        </w:rPr>
        <w:t>дерации.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4.10. Споры, связанные с исполнением, изменением и расторжением д</w:t>
      </w:r>
      <w:r w:rsidRPr="00BF0E4F">
        <w:rPr>
          <w:color w:val="000000"/>
          <w:sz w:val="28"/>
          <w:szCs w:val="28"/>
          <w:shd w:val="clear" w:color="auto" w:fill="FFFFFF"/>
        </w:rPr>
        <w:t>о</w:t>
      </w:r>
      <w:r w:rsidRPr="00BF0E4F">
        <w:rPr>
          <w:color w:val="000000"/>
          <w:sz w:val="28"/>
          <w:szCs w:val="28"/>
          <w:shd w:val="clear" w:color="auto" w:fill="FFFFFF"/>
        </w:rPr>
        <w:t>говора, разрешаются сторон</w:t>
      </w:r>
      <w:r w:rsidRPr="00BF0E4F">
        <w:rPr>
          <w:color w:val="000000"/>
          <w:sz w:val="28"/>
          <w:szCs w:val="28"/>
          <w:shd w:val="clear" w:color="auto" w:fill="FFFFFF"/>
        </w:rPr>
        <w:t>а</w:t>
      </w:r>
      <w:r w:rsidRPr="00BF0E4F">
        <w:rPr>
          <w:color w:val="000000"/>
          <w:sz w:val="28"/>
          <w:szCs w:val="28"/>
          <w:shd w:val="clear" w:color="auto" w:fill="FFFFFF"/>
        </w:rPr>
        <w:t>ми путем переговоров. В случае невозможности разрешения разногласий путем переговоров они подлежат рассмотрению в А</w:t>
      </w:r>
      <w:r w:rsidRPr="00BF0E4F">
        <w:rPr>
          <w:color w:val="000000"/>
          <w:sz w:val="28"/>
          <w:szCs w:val="28"/>
          <w:shd w:val="clear" w:color="auto" w:fill="FFFFFF"/>
        </w:rPr>
        <w:t>р</w:t>
      </w:r>
      <w:r w:rsidRPr="00BF0E4F">
        <w:rPr>
          <w:color w:val="000000"/>
          <w:sz w:val="28"/>
          <w:szCs w:val="28"/>
          <w:shd w:val="clear" w:color="auto" w:fill="FFFFFF"/>
        </w:rPr>
        <w:t>битражном суде.</w:t>
      </w: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F0E4F">
        <w:rPr>
          <w:color w:val="000000"/>
          <w:sz w:val="28"/>
          <w:szCs w:val="28"/>
          <w:shd w:val="clear" w:color="auto" w:fill="FFFFFF"/>
        </w:rPr>
        <w:t>4.11. В случаях, установленных законодательством Российской Федер</w:t>
      </w:r>
      <w:r w:rsidRPr="00BF0E4F">
        <w:rPr>
          <w:color w:val="000000"/>
          <w:sz w:val="28"/>
          <w:szCs w:val="28"/>
          <w:shd w:val="clear" w:color="auto" w:fill="FFFFFF"/>
        </w:rPr>
        <w:t>а</w:t>
      </w:r>
      <w:r w:rsidRPr="00BF0E4F">
        <w:rPr>
          <w:color w:val="000000"/>
          <w:sz w:val="28"/>
          <w:szCs w:val="28"/>
          <w:shd w:val="clear" w:color="auto" w:fill="FFFFFF"/>
        </w:rPr>
        <w:t>ции, договор аренды недвижимого имущества подлежит государственной рег</w:t>
      </w:r>
      <w:r w:rsidRPr="00BF0E4F">
        <w:rPr>
          <w:color w:val="000000"/>
          <w:sz w:val="28"/>
          <w:szCs w:val="28"/>
          <w:shd w:val="clear" w:color="auto" w:fill="FFFFFF"/>
        </w:rPr>
        <w:t>и</w:t>
      </w:r>
      <w:r w:rsidRPr="00BF0E4F">
        <w:rPr>
          <w:color w:val="000000"/>
          <w:sz w:val="28"/>
          <w:szCs w:val="28"/>
          <w:shd w:val="clear" w:color="auto" w:fill="FFFFFF"/>
        </w:rPr>
        <w:t>страции в органе, осуществляющем государственную регистрацию прав на н</w:t>
      </w:r>
      <w:r w:rsidRPr="00BF0E4F">
        <w:rPr>
          <w:color w:val="000000"/>
          <w:sz w:val="28"/>
          <w:szCs w:val="28"/>
          <w:shd w:val="clear" w:color="auto" w:fill="FFFFFF"/>
        </w:rPr>
        <w:t>е</w:t>
      </w:r>
      <w:r w:rsidRPr="00BF0E4F">
        <w:rPr>
          <w:color w:val="000000"/>
          <w:sz w:val="28"/>
          <w:szCs w:val="28"/>
          <w:shd w:val="clear" w:color="auto" w:fill="FFFFFF"/>
        </w:rPr>
        <w:t>движимое имущество и сделок с ним.</w:t>
      </w:r>
    </w:p>
    <w:p w:rsidR="00BF0E4F" w:rsidRPr="0060422C" w:rsidRDefault="00BF0E4F" w:rsidP="00BF0E4F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Договор безвозмездного пользования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муниципальным 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имуществом не подлежит государственной регистрации.</w:t>
      </w:r>
    </w:p>
    <w:p w:rsidR="00BF0E4F" w:rsidRPr="0060422C" w:rsidRDefault="00BF0E4F" w:rsidP="00BF0E4F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отношении объектов имущества, являющихся объектами тран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портной инфраструктуры и транспортными средствами, договор аренды, бе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возмездного пользования должен содержать обязанность арендатора (ссудоп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лучателя) обеспечить транспортную безопасность имущества в соответствии с требованиями Федерального </w:t>
      </w:r>
      <w:hyperlink r:id="rId31" w:history="1">
        <w:r w:rsidRPr="0060422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закона</w:t>
        </w:r>
      </w:hyperlink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9 февраля 2007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16-ФЗ "О тран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портной безопасности".</w:t>
      </w:r>
    </w:p>
    <w:p w:rsidR="00BF0E4F" w:rsidRDefault="00BF0E4F" w:rsidP="00BF0E4F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Помимо условий, предусмотренных настоящим разделом, договор аренды, безвозмездного пользования может содержать иные условия, связа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с особенностями передаваемого в пользование имущества и определяемые арендодателем (ссудодателем), не противоречащие действующему законод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04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тельству.</w:t>
      </w:r>
    </w:p>
    <w:p w:rsidR="00BF0E4F" w:rsidRPr="0060422C" w:rsidRDefault="00BF0E4F" w:rsidP="00BF0E4F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5. Условия предоставления имущества казны в субаренду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 Арендатор вправе передать арендованное имущество или его часть в субаренду с согласия арендодателя с учетом требований, установленных Фед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ральным </w:t>
      </w:r>
      <w:hyperlink r:id="rId32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26 июля 2006 года N 135-ФЗ "О защите конкуренции" и настоящим Положением.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5.2. Для предоставления имущества, находящегося в аренде, в субаренду по результатам проведения торгов арендатор обращается в комитет с соотве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ствующим заявлением.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Комитет в течение 30 дней со дня регистрации заявления рассматривает представленное заявление, </w:t>
      </w:r>
      <w:r w:rsidR="00E54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готовит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 решения Администрации муниц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пального округа, а Администрация муниципального округа издает постановл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о даче согласия на сдачу в субаренду имущества, комитет в течение 10 дней со дня 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дания постановления направляет его заявителю.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5.3. Для предоставления имущества, находящегося в аренде, в субаренду без проведения торгов арендатор обращается в комитет с соответствующим з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явлением и представляет документы в соответствии с </w:t>
      </w:r>
      <w:hyperlink w:anchor="P6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пунктами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7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щего Положения.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 в течение 30 дней со дня регистрации заявления рассматривает представленные документы и готовит проект решения Администрации мун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ципального округа, а Администрация муниципального округа принимает реш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ние в форме постановления о даче согласия на сдачу в субаренду имущества либо об отказе в даче согласия на сдачу в субаренду имущества.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 готовит проект решения Администрации муниципального окр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га, а Администрация муниципального округа принимает решение в форме п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становления о даче согласия на сдачу в субаренду имущества в форме пост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ния, комитет в течение 10 дней со дня издания постановления направляет его заявителю.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отказа в предоставлении имущества в субаренду заявителю в день принятия решения направляется уведомление в письменной форме с ук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занием причин отказа.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5.4. Для рассмотрения вопроса о предоставлении имущества, находящ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гося в аренде, в субаренду путем предоставления муниципальной преференции арендатор обращается в комитет с соответствующим заявлением и представл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ет документы, предусмотренные </w:t>
      </w:r>
      <w:hyperlink r:id="rId33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пунктами 2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34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6 части 1 статьи 20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26 июля 2006 года N 135-ФЗ "О защите конкуренции".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 в течение 30 дней рассматривает представленные документы и принимает решение об отказе в даче согласия на сдачу в субаренду имущества либо направляет в антимонопольный орган заявление о даче согласия на пред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ставление муниципальной преференции по форме, определенной федеральным антимонопольным органом, с приложением документов, предусмотренных Ф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деральным </w:t>
      </w:r>
      <w:hyperlink r:id="rId35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26 июля 2006 года N 135-ФЗ "О защите конкуренции".</w:t>
      </w:r>
      <w:proofErr w:type="gramEnd"/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 в течение 10 дней со дня регистрации полученного решения 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тимонопольного органа о даче согласия на предоставление муниципальной преференции либо о даче согласия на предоставление муниципальной преф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ренции и введении ограничения в отношении предоставления муниципальной преференции </w:t>
      </w:r>
      <w:r w:rsidR="00E54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готовит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решения Администрации муниципального округа, а Администрация муниципального округа издает постановление о даче согл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сия на сдачу в субаренду имущества, комитет направляет его арендатору.</w:t>
      </w:r>
      <w:proofErr w:type="gramEnd"/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отказа в предоставлении муниципальной преференции аренд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 уведомляется об этом в письменной форме в течение 10 дней со дня пол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чения решения антимонопольного органа.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5.5. Основаниями </w:t>
      </w:r>
      <w:proofErr w:type="gramStart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отказа в даче согласия на сдачу в субаренду мун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ципального имущества без проведения</w:t>
      </w:r>
      <w:proofErr w:type="gramEnd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торгов являются: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документов, указанных в </w:t>
      </w:r>
      <w:hyperlink w:anchor="P6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пунктах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7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19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5.4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Положения;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в представленных документах недостоверной или искаженной информации;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документы, представленные арендатором (ссудополучателем), не соо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ветствуют требованиям </w:t>
      </w:r>
      <w:hyperlink w:anchor="P6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пунктов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7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19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5.4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отказ антимонопольного органа в предоставлении права на передачу м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имущества в субаренду в случае, когда на предоставление им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щества требуется согласие антимонопольного органа;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представленные документы не подтверждают право на заключение дог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вора субаренды без проведения торгов;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нахождение предполагаемого субарендатора в стадии ликвидации, в пр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цедурах банкротства, предусмотренных Федеральным </w:t>
      </w:r>
      <w:hyperlink r:id="rId36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26 октября 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2002 года N 127-ФЗ "О несостоятельности (банкротстве)", на основании соо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ветствующего судебного акта.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5.6. Арендатор обязан представить в комитет копию договора субаренды не позднее 10 дней со дня его заключения.</w:t>
      </w:r>
    </w:p>
    <w:p w:rsid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5.7. При заключении договора субаренды без письменного согласия аре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додателя вся сумма, полученная арендатором по такому договору, подлежит взысканию в пользу арендодателя в бесспорном порядке, а также арендатор выплачивает арендодателю штраф в размере 5 % от полученной по договору субаренды суммы.</w:t>
      </w:r>
    </w:p>
    <w:p w:rsidR="00E5422A" w:rsidRPr="00BF0E4F" w:rsidRDefault="00E5422A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0E4F" w:rsidRPr="00BF0E4F" w:rsidRDefault="00BF0E4F" w:rsidP="00BF0E4F">
      <w:pPr>
        <w:tabs>
          <w:tab w:val="left" w:pos="5643"/>
          <w:tab w:val="left" w:pos="6213"/>
          <w:tab w:val="left" w:pos="7125"/>
          <w:tab w:val="right" w:pos="9356"/>
        </w:tabs>
        <w:ind w:firstLine="709"/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 xml:space="preserve">6. Доверительное управление имуществом 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6.1. Заключение договоров доверительного управления имуществом в 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ношении имущества осуществляется по результатам проведения конкурсов или аукционов на право заключения этих договоров в соответствии с Федеральным </w:t>
      </w:r>
      <w:hyperlink r:id="rId37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26 июля 2006 года N 135-ФЗ "О защите конкуренции" и без пров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дения торгов, а также путем предоставления муниципальной преференции.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Передача муниципального имущества в доверительное управление в сл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чае предоставления муниципальной преференции осуществляется с предвар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тельного письменного согласия антимонопольного органа, полученного в п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рядке, установленном Федеральным </w:t>
      </w:r>
      <w:hyperlink r:id="rId3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26 июля 2006 года N 135-ФЗ "О защите конкуренции".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6.2. Передача имущества в доверительное управление осуществляется в порядке, установленном действующим законодательством, в целях: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пополнения доходной части бюджета округа и (или) сокращения расх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 бюджета округа;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поддержания имущества в надлежащем состоянии;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сохранения и приумножения имущества;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привлечения дополнительных внебюджетных инвестиционных ресурсов в экономику округа;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снижения издержек в деятельности по управлению имуществом.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Имущество не подлежит передаче в доверительное управление госуда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ственному органу или органу местного самоуправления.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6.3. Объектами доверительного управления могут быть предприятия и другие имущественные комплексы, отдельные объекты, относящиеся к недв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жимому имуществу, ценные бумаги, права, удостоверенные бездокументарн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ценными бумагами, исключительные права и другое имущество, за искл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 денежных средств.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Имущество, находящееся в хозяйственном ведении или оперативном управлении, не может быть передано в доверительное управление.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6.4. Учредителем доверительного управления выступает комитет.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6.5. Доверительным управляющим может быть индивидуальный пре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приниматель или коммерческая организация, за исключением муниципальных унитарных предприятий и учреждений, а также государственных органов и 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ганов местного самоуправления.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6.6. Примерная форма договора доверительного управления имуществом утверждается комитетом.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6.7. Размер и форма вознаграждения доверительному управляющему устанавливаются договором доверительного управления.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6.8. Для участия в конкурсе или аукционе на право заключения договора доверительного управления имуществом заявитель представляет в комитет 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кументы, установленные </w:t>
      </w:r>
      <w:hyperlink r:id="rId3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Приказом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Федеральной антимонопольной службы от 21.03.2023 №147/23.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и сроки заключения договоров по результатам конкурсов или аукционов на право заключения договора доверительного управления устано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лены </w:t>
      </w:r>
      <w:hyperlink r:id="rId40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Приказом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Федеральной антимонопольной службы от 21.03.2023 №147/23.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6.9. </w:t>
      </w:r>
      <w:proofErr w:type="gramStart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принятия решения о передаче имущества в доверительное упра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 без проведения торгов в Комитет</w:t>
      </w:r>
      <w:proofErr w:type="gramEnd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заявителем представляются документы, указанные в </w:t>
      </w:r>
      <w:hyperlink w:anchor="P6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пунктах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7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положения, а также бухгалтерская (финансовая) отчетность доверительного управляющего на последнюю отче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ную дату, заверенная в установленном порядке.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6.10. Комитет  в 30-дневный срок со дня регистрации документов, ук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занных в </w:t>
      </w:r>
      <w:hyperlink w:anchor="P6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пунктах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7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Положения, рассматривает представле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документы и принимает решение о передаче либо об отказе в передаче имущ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ства в доверительное управление.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срок продлевается до 90 дней при необходимости подготовки технической документации на объект недвижимого имущества, проведения оценки рыночной стоимости имущества, предполагаемого к передаче, а также получения комитетом дополнительных сведений и документов на имущество.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 готовит проект решения Администрации муниципального окр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га, а Администрация муниципального округа издает постановление о передаче имущества в доверительное управление, комитет  в течение 10 дней со дня 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дания постановления направляет его вместе с проектом договора доверительн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управления заявителю для подписания.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отказа в передаче имущества в доверительное управление заяв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 уведомляется об этом в письменной форме с указанием причин отказа в день принятия решения.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6.11. В случае если заявитель претендует на заключение договора довер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тельного управления имуществом путем предоставления муниципальной пр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ференции, заявителем дополнительно к документам, указанным в </w:t>
      </w:r>
      <w:hyperlink w:anchor="P6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пунктах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7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240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6.9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Положения, представляются документы, предусмотренные </w:t>
      </w:r>
      <w:hyperlink r:id="rId41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пунктами 2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42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5 части 1 статьи 20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26 июля 2006 года N 135-ФЗ "О защите конкуренции".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6.12. </w:t>
      </w:r>
      <w:proofErr w:type="gramStart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 в 30-дневный срок со дня регистрации документов, указа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в </w:t>
      </w:r>
      <w:hyperlink w:anchor="P69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пунктах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78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 и предусмотренных </w:t>
      </w:r>
      <w:hyperlink r:id="rId43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пунктами 2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44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5 части 1 статьи 20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26 июля 2006 года N 135-ФЗ "О з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щите конкуренции", рассматривает представленные документы и принимает решение об отказе в передаче муниципального имущества в доверительное управление либо направляет в антимонопольный орган заявление о даче согл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сия</w:t>
      </w:r>
      <w:proofErr w:type="gramEnd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предоставление муниципальной преференции по форме, определенной федеральным антимонопольным органом, с приложением документов, пред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смотренных Федеральным </w:t>
      </w:r>
      <w:hyperlink r:id="rId45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26 июля 2006 года N 135-ФЗ "О защите конкуренции".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Комитет в течение 10 дней со дня регистрации полученного решения 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тимонопольного органа о даче согласия на предоставление муниципальной преференции либо о даче согласия на предоставление муниципальной преф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ренции и введении ограничения в отношении предоставления муниципальной пр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ференции издает приказ о передаче имущества в доверительное управление и направляет его вместе с проектом договора доверительного управления з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явителю для подписания.</w:t>
      </w:r>
      <w:proofErr w:type="gramEnd"/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срок продлевается до 90 дней при необходимости подготовки технической документации на объект недвижимого имущества, проведения оценки рыночной стоимости имущества, предполагаемого к передаче, а также получения комитетом дополнительных сведений и документов на имущество.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отказа антимонопольного органа в предоставлении муниципал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преференции заявитель уведомляется об этом в письменной форме в теч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10 дней со дня регистрации полученного решения антимонопольного орг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на.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6.13. Основаниями для отказа в передаче имущества в доверительное управление являются: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документов, указанных во </w:t>
      </w:r>
      <w:hyperlink w:anchor="P71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втором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hyperlink w:anchor="P75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пятом абзацах пун</w:t>
        </w:r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</w:t>
        </w:r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тов 2.4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w:anchor="P80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2.5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hyperlink w:anchor="P240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пункте 6.9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в представленных документах недостоверной или искаженной информации;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документы, представленные заявителем, не соответствуют требованиям </w:t>
      </w:r>
      <w:hyperlink w:anchor="P87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пункта 2.6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в реестре имущества Мошенского </w:t>
      </w:r>
      <w:r w:rsidR="00E54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 объекта имущества, указанного в заявлении заявителя;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испрашиваемое заявителем имущество является предметом действующ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договора аренды либо иного договора или предназначено для размещения го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ударственных или муниципальных органов и организаций;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у заявителя задолженности по арендной плате по ранее закл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ченным договорам аренды имущества;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отказ антимонопольного органа заявителю в предоставлении права з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ключения договора доверительного управления в случае, когда на предоставл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имущества требуется согласие антимонопольного органа;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нахождение заявителя в стадии ликвидации, в процедурах банкротства, предусмотренных Федеральным </w:t>
      </w:r>
      <w:hyperlink r:id="rId46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26 октября 2002 года N 127-ФЗ "О несостоятельности (банкротстве)", на основании соответствующего судебного акта;</w:t>
      </w:r>
    </w:p>
    <w:p w:rsidR="00BF0E4F" w:rsidRPr="00BF0E4F" w:rsidRDefault="00BF0E4F" w:rsidP="00BF0E4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передача имущества в доверительное управление не соответствует целям, установленным </w:t>
      </w:r>
      <w:hyperlink w:anchor="P222" w:history="1">
        <w:r w:rsidRPr="00BF0E4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пунктом 6.2</w:t>
        </w:r>
      </w:hyperlink>
      <w:r w:rsidRPr="00BF0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Положения.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F0E4F">
        <w:rPr>
          <w:b/>
          <w:sz w:val="28"/>
          <w:szCs w:val="28"/>
        </w:rPr>
        <w:t>7. Порядок определения размера арендной платы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7.1. Арендная плата за пользование муниципальным имуществом уст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>навливается в денежной форме.</w:t>
      </w:r>
    </w:p>
    <w:p w:rsidR="00BF0E4F" w:rsidRPr="00BF0E4F" w:rsidRDefault="00BF0E4F" w:rsidP="00BF0E4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7.2. Базовые ставки арендной платы за муниципальное имущество, за и</w:t>
      </w:r>
      <w:r w:rsidRPr="00BF0E4F">
        <w:rPr>
          <w:sz w:val="28"/>
          <w:szCs w:val="28"/>
        </w:rPr>
        <w:t>с</w:t>
      </w:r>
      <w:r w:rsidRPr="00BF0E4F">
        <w:rPr>
          <w:sz w:val="28"/>
          <w:szCs w:val="28"/>
        </w:rPr>
        <w:t>ключением следующего объекта муниципального недвижимого имущества – полигон твердых бытовых отходов, определяются решением Думы муниц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lastRenderedPageBreak/>
        <w:t>пального округа. При сдаче в аренду объекта муниципального недвижимого имущества – полигон твердых бытовых отходов годовая арендная плата опр</w:t>
      </w:r>
      <w:r w:rsidRPr="00BF0E4F">
        <w:rPr>
          <w:sz w:val="28"/>
          <w:szCs w:val="28"/>
        </w:rPr>
        <w:t>е</w:t>
      </w:r>
      <w:r w:rsidRPr="00BF0E4F">
        <w:rPr>
          <w:sz w:val="28"/>
          <w:szCs w:val="28"/>
        </w:rPr>
        <w:t>деляется в размере рыночной стоимости годовой арендной платы, определе</w:t>
      </w:r>
      <w:r w:rsidRPr="00BF0E4F">
        <w:rPr>
          <w:sz w:val="28"/>
          <w:szCs w:val="28"/>
        </w:rPr>
        <w:t>н</w:t>
      </w:r>
      <w:r w:rsidRPr="00BF0E4F">
        <w:rPr>
          <w:sz w:val="28"/>
          <w:szCs w:val="28"/>
        </w:rPr>
        <w:t>ной в соответствии с законодательством Российской Федерации об оценочной деятельности.</w:t>
      </w:r>
    </w:p>
    <w:p w:rsidR="00BF0E4F" w:rsidRPr="00BF0E4F" w:rsidRDefault="00BF0E4F" w:rsidP="00BF0E4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7.3. Размер арендной платы не включает налог на добавленную сто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мость, который начисляется и перечисляется арендатором в соответствии с Налоговым кодексом Российской Федерации.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7.4. </w:t>
      </w:r>
      <w:proofErr w:type="gramStart"/>
      <w:r w:rsidRPr="00BF0E4F">
        <w:rPr>
          <w:sz w:val="28"/>
          <w:szCs w:val="28"/>
        </w:rPr>
        <w:t>Расходы по содержанию арендуемого муниципального имущества эксплуатационные расходы, расходы на оплату коммунальных услуг, админ</w:t>
      </w:r>
      <w:r w:rsidRPr="00BF0E4F">
        <w:rPr>
          <w:sz w:val="28"/>
          <w:szCs w:val="28"/>
        </w:rPr>
        <w:t>и</w:t>
      </w:r>
      <w:r w:rsidRPr="00BF0E4F">
        <w:rPr>
          <w:sz w:val="28"/>
          <w:szCs w:val="28"/>
        </w:rPr>
        <w:t>стративно-хозяйственных услуг и  иные услуги) в сумму арендной платы не входят и оплачиваются арендатором самостоятельно.</w:t>
      </w:r>
      <w:proofErr w:type="gramEnd"/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7.5. Изменение арендной платы по действующим договорам аренды пр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изводится не чаще одного раза в год без перезаключения договора аренды или подписания дополнительного соглашения к договору. Аренд</w:t>
      </w:r>
      <w:r w:rsidRPr="00BF0E4F">
        <w:rPr>
          <w:sz w:val="28"/>
          <w:szCs w:val="28"/>
        </w:rPr>
        <w:t>а</w:t>
      </w:r>
      <w:r w:rsidRPr="00BF0E4F">
        <w:rPr>
          <w:sz w:val="28"/>
          <w:szCs w:val="28"/>
        </w:rPr>
        <w:t xml:space="preserve">тору направляется уведомление об изменении ставок и размера арендной платы. 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7.6. Размер льготной арендной платы рассчитывается с учетом расходов арендатора на проведение работ, подтвержденных актом и рассчитанных с</w:t>
      </w:r>
      <w:r w:rsidRPr="00BF0E4F">
        <w:rPr>
          <w:sz w:val="28"/>
          <w:szCs w:val="28"/>
        </w:rPr>
        <w:t>о</w:t>
      </w:r>
      <w:r w:rsidRPr="00BF0E4F">
        <w:rPr>
          <w:sz w:val="28"/>
          <w:szCs w:val="28"/>
        </w:rPr>
        <w:t>гласно сметно-финансовому расчету.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Годовой размер льготной арендной платы определяется по следующей формуле: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УАП = АП x 0,3, где: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0,3 - коэффициент расчета размера льготной арендной платы.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Срок (в годах), на который устанавливается льготная арендная плата, определяется по следующей фо</w:t>
      </w:r>
      <w:r w:rsidRPr="00BF0E4F">
        <w:rPr>
          <w:sz w:val="28"/>
          <w:szCs w:val="28"/>
        </w:rPr>
        <w:t>р</w:t>
      </w:r>
      <w:r w:rsidRPr="00BF0E4F">
        <w:rPr>
          <w:sz w:val="28"/>
          <w:szCs w:val="28"/>
        </w:rPr>
        <w:t>муле: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0E4F">
        <w:rPr>
          <w:sz w:val="28"/>
          <w:szCs w:val="28"/>
        </w:rPr>
        <w:t>С = ВР</w:t>
      </w:r>
      <w:proofErr w:type="gramEnd"/>
      <w:r w:rsidRPr="00BF0E4F">
        <w:rPr>
          <w:sz w:val="28"/>
          <w:szCs w:val="28"/>
        </w:rPr>
        <w:t xml:space="preserve"> / (АП - УАП), где: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BP = CPA x 0,7, где: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BP - возмещаемые расходы арендатора (руб.);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CPA - сумма расходов арендатора (руб.);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 xml:space="preserve">0,7 - коэффициент </w:t>
      </w:r>
      <w:proofErr w:type="gramStart"/>
      <w:r w:rsidRPr="00BF0E4F">
        <w:rPr>
          <w:sz w:val="28"/>
          <w:szCs w:val="28"/>
        </w:rPr>
        <w:t>расчета суммы возмещения расходов арендатора</w:t>
      </w:r>
      <w:proofErr w:type="gramEnd"/>
      <w:r w:rsidRPr="00BF0E4F">
        <w:rPr>
          <w:sz w:val="28"/>
          <w:szCs w:val="28"/>
        </w:rPr>
        <w:t>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BF0E4F" w:rsidRPr="00BF0E4F" w:rsidRDefault="00BF0E4F" w:rsidP="00BF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УАП - годовой размер льготной арендной платы (руб./год).</w:t>
      </w:r>
    </w:p>
    <w:p w:rsidR="00BF0E4F" w:rsidRPr="00BF0E4F" w:rsidRDefault="00BF0E4F" w:rsidP="00E54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E4F">
        <w:rPr>
          <w:sz w:val="28"/>
          <w:szCs w:val="28"/>
        </w:rPr>
        <w:t>При расчете периода возмещения затрат используется размер арендной платы, действующий в текущем финансовом году;</w:t>
      </w:r>
    </w:p>
    <w:p w:rsidR="00E5422A" w:rsidRDefault="00E5422A" w:rsidP="00E5422A">
      <w:pPr>
        <w:ind w:firstLine="709"/>
        <w:jc w:val="center"/>
        <w:rPr>
          <w:sz w:val="24"/>
          <w:szCs w:val="24"/>
          <w:lang w:val="x-none" w:eastAsia="x-none"/>
        </w:rPr>
      </w:pPr>
      <w:r>
        <w:rPr>
          <w:sz w:val="28"/>
          <w:szCs w:val="28"/>
        </w:rPr>
        <w:t>_________________________</w:t>
      </w:r>
      <w:r w:rsidR="00BF0E4F" w:rsidRPr="00BF0E4F">
        <w:rPr>
          <w:sz w:val="28"/>
          <w:szCs w:val="28"/>
        </w:rPr>
        <w:br w:type="page"/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5422A" w:rsidRPr="00E5422A" w:rsidTr="00E5422A">
        <w:trPr>
          <w:jc w:val="center"/>
        </w:trPr>
        <w:tc>
          <w:tcPr>
            <w:tcW w:w="4927" w:type="dxa"/>
          </w:tcPr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928" w:type="dxa"/>
          </w:tcPr>
          <w:p w:rsidR="00E5422A" w:rsidRPr="00E5422A" w:rsidRDefault="00E5422A" w:rsidP="00E5422A">
            <w:pPr>
              <w:pStyle w:val="2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к Положению о предоставлении</w:t>
            </w:r>
          </w:p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в аренду, безвозмездное пользован</w:t>
            </w:r>
            <w:r w:rsidRPr="00E5422A"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  <w:t>ие и</w:t>
            </w:r>
          </w:p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  <w:t>доверительное управление</w:t>
            </w:r>
          </w:p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  <w:t xml:space="preserve">муниципального </w:t>
            </w:r>
            <w:r w:rsidRPr="00E5422A"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Мошенского муниципального округа</w:t>
            </w:r>
          </w:p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</w:p>
        </w:tc>
      </w:tr>
    </w:tbl>
    <w:p w:rsidR="00BF0E4F" w:rsidRDefault="00BF0E4F" w:rsidP="00E5422A">
      <w:pPr>
        <w:ind w:firstLine="709"/>
        <w:jc w:val="center"/>
        <w:rPr>
          <w:sz w:val="24"/>
          <w:szCs w:val="24"/>
          <w:lang w:val="x-none" w:eastAsia="x-none"/>
        </w:rPr>
      </w:pPr>
    </w:p>
    <w:p w:rsidR="00BF0E4F" w:rsidRPr="001B5498" w:rsidRDefault="00BF0E4F" w:rsidP="00BF0E4F">
      <w:pPr>
        <w:jc w:val="right"/>
        <w:rPr>
          <w:rFonts w:eastAsia="Calibri"/>
          <w:szCs w:val="28"/>
          <w:lang w:eastAsia="en-US"/>
        </w:rPr>
      </w:pPr>
    </w:p>
    <w:p w:rsidR="00BF0E4F" w:rsidRPr="00E5422A" w:rsidRDefault="00BF0E4F" w:rsidP="00BF0E4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B5498">
        <w:rPr>
          <w:rFonts w:eastAsia="Calibri"/>
          <w:szCs w:val="28"/>
          <w:lang w:eastAsia="en-US"/>
        </w:rPr>
        <w:t xml:space="preserve">В </w:t>
      </w:r>
      <w:r w:rsidRPr="00E5422A">
        <w:rPr>
          <w:rFonts w:eastAsia="Calibri"/>
          <w:sz w:val="28"/>
          <w:szCs w:val="28"/>
          <w:lang w:eastAsia="en-US"/>
        </w:rPr>
        <w:t xml:space="preserve">Администрацию Мошенского </w:t>
      </w:r>
    </w:p>
    <w:p w:rsidR="00BF0E4F" w:rsidRPr="00E5422A" w:rsidRDefault="00BF0E4F" w:rsidP="00BF0E4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BF0E4F" w:rsidRPr="00E5422A" w:rsidRDefault="00BF0E4F" w:rsidP="00BF0E4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Новгородской области 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от ________________________________________</w:t>
      </w:r>
    </w:p>
    <w:p w:rsidR="00BF0E4F" w:rsidRPr="00E5422A" w:rsidRDefault="00BF0E4F" w:rsidP="00BF0E4F">
      <w:pPr>
        <w:jc w:val="right"/>
        <w:rPr>
          <w:rFonts w:eastAsia="Calibri"/>
          <w:lang w:eastAsia="en-US"/>
        </w:rPr>
      </w:pPr>
      <w:r w:rsidRPr="00E5422A">
        <w:rPr>
          <w:rFonts w:eastAsia="Calibri"/>
          <w:lang w:eastAsia="en-US"/>
        </w:rPr>
        <w:t>(ФИО гражданина или наименование юридического лица)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 ________________________________________</w:t>
      </w:r>
    </w:p>
    <w:p w:rsidR="00E5422A" w:rsidRDefault="00BF0E4F" w:rsidP="00BF0E4F">
      <w:pPr>
        <w:jc w:val="right"/>
        <w:rPr>
          <w:rFonts w:eastAsia="Calibri"/>
          <w:lang w:eastAsia="en-US"/>
        </w:rPr>
      </w:pPr>
      <w:proofErr w:type="gramStart"/>
      <w:r w:rsidRPr="00E5422A">
        <w:rPr>
          <w:rFonts w:eastAsia="Calibri"/>
          <w:lang w:eastAsia="en-US"/>
        </w:rPr>
        <w:t xml:space="preserve">(реквизиты документа удостоверяющего личность, </w:t>
      </w:r>
      <w:proofErr w:type="gramEnd"/>
    </w:p>
    <w:p w:rsidR="00BF0E4F" w:rsidRPr="00E5422A" w:rsidRDefault="00BF0E4F" w:rsidP="00BF0E4F">
      <w:pPr>
        <w:jc w:val="right"/>
        <w:rPr>
          <w:rFonts w:eastAsia="Calibri"/>
          <w:lang w:eastAsia="en-US"/>
        </w:rPr>
      </w:pPr>
      <w:r w:rsidRPr="00E5422A">
        <w:rPr>
          <w:rFonts w:eastAsia="Calibri"/>
          <w:lang w:eastAsia="en-US"/>
        </w:rPr>
        <w:t>реквизиты юридического лица)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BF0E4F" w:rsidRPr="00E5422A" w:rsidRDefault="00E5422A" w:rsidP="00E5422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</w:t>
      </w:r>
      <w:r w:rsidR="00BF0E4F" w:rsidRPr="00E5422A">
        <w:rPr>
          <w:rFonts w:eastAsia="Calibri"/>
          <w:lang w:eastAsia="en-US"/>
        </w:rPr>
        <w:t xml:space="preserve">(адрес проживания, место нахождения) </w:t>
      </w:r>
    </w:p>
    <w:p w:rsidR="00BF0E4F" w:rsidRPr="00E5422A" w:rsidRDefault="00BF0E4F" w:rsidP="00BF0E4F">
      <w:pPr>
        <w:jc w:val="right"/>
        <w:rPr>
          <w:rFonts w:eastAsia="Calibri"/>
          <w:lang w:eastAsia="en-US"/>
        </w:rPr>
      </w:pPr>
      <w:r w:rsidRPr="00E5422A">
        <w:rPr>
          <w:rFonts w:eastAsia="Calibri"/>
          <w:lang w:eastAsia="en-US"/>
        </w:rPr>
        <w:t>телефон _________________________________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 _________________________________</w:t>
      </w:r>
    </w:p>
    <w:p w:rsidR="00BF0E4F" w:rsidRPr="00E5422A" w:rsidRDefault="00BF0E4F" w:rsidP="00BF0E4F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F0E4F" w:rsidRPr="00E5422A" w:rsidRDefault="00BF0E4F" w:rsidP="00BF0E4F">
      <w:pPr>
        <w:keepNext/>
        <w:ind w:firstLine="709"/>
        <w:jc w:val="center"/>
        <w:outlineLvl w:val="2"/>
        <w:rPr>
          <w:b/>
          <w:bCs/>
          <w:sz w:val="28"/>
          <w:szCs w:val="28"/>
        </w:rPr>
      </w:pPr>
      <w:r w:rsidRPr="00E5422A">
        <w:rPr>
          <w:b/>
          <w:bCs/>
          <w:sz w:val="28"/>
          <w:szCs w:val="28"/>
        </w:rPr>
        <w:t>ЗАЯВЛЕНИЕ</w:t>
      </w:r>
    </w:p>
    <w:p w:rsidR="00BF0E4F" w:rsidRPr="00E5422A" w:rsidRDefault="00BF0E4F" w:rsidP="00BF0E4F">
      <w:pPr>
        <w:ind w:firstLine="709"/>
        <w:rPr>
          <w:rFonts w:eastAsia="Calibri"/>
          <w:sz w:val="28"/>
          <w:szCs w:val="28"/>
          <w:lang w:eastAsia="en-US"/>
        </w:rPr>
      </w:pPr>
    </w:p>
    <w:p w:rsidR="00BF0E4F" w:rsidRPr="00E5422A" w:rsidRDefault="00BF0E4F" w:rsidP="00E542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Прошу предоставить __________________________________________</w:t>
      </w:r>
    </w:p>
    <w:p w:rsidR="00BF0E4F" w:rsidRPr="00E5422A" w:rsidRDefault="00BF0E4F" w:rsidP="00E5422A">
      <w:pPr>
        <w:ind w:firstLine="709"/>
        <w:jc w:val="center"/>
        <w:rPr>
          <w:rFonts w:eastAsia="Calibri"/>
          <w:lang w:eastAsia="en-US"/>
        </w:rPr>
      </w:pPr>
      <w:r w:rsidRPr="00E5422A">
        <w:rPr>
          <w:rFonts w:eastAsia="Calibri"/>
          <w:lang w:eastAsia="en-US"/>
        </w:rPr>
        <w:t>(указать вид права)</w:t>
      </w:r>
    </w:p>
    <w:p w:rsidR="00BF0E4F" w:rsidRPr="00E5422A" w:rsidRDefault="00BF0E4F" w:rsidP="00E5422A">
      <w:pPr>
        <w:jc w:val="both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F0E4F" w:rsidRPr="00E5422A" w:rsidRDefault="00BF0E4F" w:rsidP="00E5422A">
      <w:pPr>
        <w:jc w:val="center"/>
        <w:rPr>
          <w:rFonts w:eastAsia="Calibri"/>
          <w:lang w:eastAsia="en-US"/>
        </w:rPr>
      </w:pPr>
      <w:r w:rsidRPr="00E5422A">
        <w:rPr>
          <w:bCs/>
        </w:rPr>
        <w:t>(наименование объекта муниципального имущества)</w:t>
      </w:r>
    </w:p>
    <w:p w:rsidR="00BF0E4F" w:rsidRPr="00E5422A" w:rsidRDefault="00BF0E4F" w:rsidP="00E5422A">
      <w:pPr>
        <w:jc w:val="both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F0E4F" w:rsidRPr="00E5422A" w:rsidRDefault="00BF0E4F" w:rsidP="00E5422A">
      <w:pPr>
        <w:jc w:val="center"/>
        <w:rPr>
          <w:rFonts w:eastAsia="Calibri"/>
          <w:lang w:eastAsia="en-US"/>
        </w:rPr>
      </w:pPr>
      <w:r w:rsidRPr="00E5422A">
        <w:rPr>
          <w:rFonts w:eastAsia="Calibri"/>
          <w:lang w:eastAsia="en-US"/>
        </w:rPr>
        <w:t>местонахождение (адрес) объекта</w:t>
      </w:r>
    </w:p>
    <w:p w:rsidR="00BF0E4F" w:rsidRPr="00E5422A" w:rsidRDefault="00BF0E4F" w:rsidP="00E5422A">
      <w:pPr>
        <w:jc w:val="both"/>
        <w:rPr>
          <w:rFonts w:eastAsia="Calibri"/>
          <w:sz w:val="28"/>
          <w:szCs w:val="28"/>
          <w:lang w:eastAsia="en-US"/>
        </w:rPr>
      </w:pPr>
      <w:r w:rsidRPr="00E5422A">
        <w:rPr>
          <w:bCs/>
          <w:sz w:val="28"/>
          <w:szCs w:val="28"/>
        </w:rPr>
        <w:t>для использования в качестве ________________________________________</w:t>
      </w:r>
    </w:p>
    <w:p w:rsidR="00BF0E4F" w:rsidRPr="00E5422A" w:rsidRDefault="00BF0E4F" w:rsidP="00E5422A">
      <w:pPr>
        <w:jc w:val="both"/>
        <w:rPr>
          <w:rFonts w:eastAsia="Calibri"/>
          <w:sz w:val="28"/>
          <w:szCs w:val="28"/>
          <w:lang w:eastAsia="en-US"/>
        </w:rPr>
      </w:pPr>
      <w:r w:rsidRPr="00E5422A">
        <w:rPr>
          <w:bCs/>
          <w:sz w:val="28"/>
          <w:szCs w:val="28"/>
        </w:rPr>
        <w:t>__________________________________________________________________</w:t>
      </w:r>
    </w:p>
    <w:p w:rsidR="00BF0E4F" w:rsidRPr="00E5422A" w:rsidRDefault="00BF0E4F" w:rsidP="00E5422A">
      <w:pPr>
        <w:rPr>
          <w:rFonts w:eastAsia="Calibri"/>
          <w:sz w:val="28"/>
          <w:szCs w:val="28"/>
          <w:lang w:eastAsia="en-US"/>
        </w:rPr>
      </w:pPr>
    </w:p>
    <w:p w:rsidR="00BF0E4F" w:rsidRPr="00E5422A" w:rsidRDefault="00BF0E4F" w:rsidP="00E5422A">
      <w:pPr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Приложение: </w:t>
      </w:r>
    </w:p>
    <w:p w:rsidR="00BF0E4F" w:rsidRPr="00E5422A" w:rsidRDefault="00BF0E4F" w:rsidP="00E5422A">
      <w:pPr>
        <w:rPr>
          <w:sz w:val="28"/>
          <w:szCs w:val="28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E5422A">
        <w:rPr>
          <w:sz w:val="28"/>
          <w:szCs w:val="28"/>
        </w:rPr>
        <w:t xml:space="preserve"> </w:t>
      </w:r>
    </w:p>
    <w:p w:rsidR="00BF0E4F" w:rsidRPr="00E5422A" w:rsidRDefault="00BF0E4F" w:rsidP="00E5422A">
      <w:pPr>
        <w:jc w:val="center"/>
      </w:pPr>
      <w:r w:rsidRPr="00E5422A">
        <w:t>(перечень документов)</w:t>
      </w:r>
    </w:p>
    <w:p w:rsidR="00BF0E4F" w:rsidRPr="00E5422A" w:rsidRDefault="00BF0E4F" w:rsidP="00E5422A">
      <w:pPr>
        <w:rPr>
          <w:sz w:val="28"/>
          <w:szCs w:val="28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E5422A">
        <w:rPr>
          <w:sz w:val="28"/>
          <w:szCs w:val="28"/>
        </w:rPr>
        <w:t xml:space="preserve"> </w:t>
      </w:r>
    </w:p>
    <w:p w:rsidR="00E5422A" w:rsidRDefault="00E5422A" w:rsidP="00E5422A"/>
    <w:p w:rsidR="00BF0E4F" w:rsidRDefault="00BF0E4F" w:rsidP="00E5422A">
      <w:r w:rsidRPr="00E5422A">
        <w:t>___________     (____________________)</w:t>
      </w:r>
    </w:p>
    <w:p w:rsidR="00E5422A" w:rsidRDefault="00E5422A" w:rsidP="00E5422A">
      <w:r w:rsidRPr="00E5422A">
        <w:t xml:space="preserve">(дата)            </w:t>
      </w:r>
      <w:r>
        <w:t xml:space="preserve">                    </w:t>
      </w:r>
      <w:r w:rsidRPr="00E5422A">
        <w:t>(подпись)                                  (расшифровка подписи)</w:t>
      </w:r>
    </w:p>
    <w:p w:rsidR="00E5422A" w:rsidRDefault="00E5422A" w:rsidP="00E5422A"/>
    <w:p w:rsidR="00E5422A" w:rsidRDefault="00E5422A" w:rsidP="00BF0E4F">
      <w:pPr>
        <w:pStyle w:val="2"/>
        <w:suppressLineNumbers/>
        <w:jc w:val="right"/>
        <w:rPr>
          <w:szCs w:val="24"/>
          <w:lang w:val="ru-RU"/>
        </w:rPr>
      </w:pPr>
    </w:p>
    <w:p w:rsidR="00E5422A" w:rsidRDefault="00E5422A" w:rsidP="00BF0E4F">
      <w:pPr>
        <w:pStyle w:val="2"/>
        <w:suppressLineNumbers/>
        <w:jc w:val="right"/>
        <w:rPr>
          <w:szCs w:val="24"/>
          <w:lang w:val="ru-RU"/>
        </w:rPr>
      </w:pPr>
    </w:p>
    <w:p w:rsidR="00E5422A" w:rsidRDefault="00E5422A" w:rsidP="00BF0E4F">
      <w:pPr>
        <w:pStyle w:val="2"/>
        <w:suppressLineNumbers/>
        <w:jc w:val="right"/>
        <w:rPr>
          <w:szCs w:val="24"/>
          <w:lang w:val="ru-RU"/>
        </w:rPr>
      </w:pPr>
    </w:p>
    <w:p w:rsidR="00E5422A" w:rsidRDefault="00E5422A" w:rsidP="00BF0E4F">
      <w:pPr>
        <w:pStyle w:val="2"/>
        <w:suppressLineNumbers/>
        <w:jc w:val="right"/>
        <w:rPr>
          <w:szCs w:val="24"/>
          <w:lang w:val="ru-RU"/>
        </w:rPr>
      </w:pPr>
    </w:p>
    <w:p w:rsidR="00E5422A" w:rsidRDefault="00E5422A" w:rsidP="00BF0E4F">
      <w:pPr>
        <w:pStyle w:val="2"/>
        <w:suppressLineNumbers/>
        <w:jc w:val="right"/>
        <w:rPr>
          <w:szCs w:val="24"/>
          <w:lang w:val="ru-RU"/>
        </w:rPr>
      </w:pPr>
    </w:p>
    <w:p w:rsidR="00E5422A" w:rsidRDefault="00E5422A" w:rsidP="00BF0E4F">
      <w:pPr>
        <w:pStyle w:val="2"/>
        <w:suppressLineNumbers/>
        <w:jc w:val="right"/>
        <w:rPr>
          <w:szCs w:val="24"/>
          <w:lang w:val="ru-RU"/>
        </w:rPr>
      </w:pPr>
    </w:p>
    <w:p w:rsidR="00E5422A" w:rsidRDefault="00E5422A" w:rsidP="00BF0E4F">
      <w:pPr>
        <w:pStyle w:val="2"/>
        <w:suppressLineNumbers/>
        <w:jc w:val="right"/>
        <w:rPr>
          <w:szCs w:val="24"/>
          <w:lang w:val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5422A" w:rsidRPr="00E5422A" w:rsidTr="00D1153A">
        <w:trPr>
          <w:jc w:val="center"/>
        </w:trPr>
        <w:tc>
          <w:tcPr>
            <w:tcW w:w="4927" w:type="dxa"/>
          </w:tcPr>
          <w:p w:rsidR="00E5422A" w:rsidRPr="00E5422A" w:rsidRDefault="00E5422A" w:rsidP="00D1153A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928" w:type="dxa"/>
          </w:tcPr>
          <w:p w:rsidR="00E5422A" w:rsidRPr="00E5422A" w:rsidRDefault="00E5422A" w:rsidP="00D1153A">
            <w:pPr>
              <w:pStyle w:val="2"/>
              <w:suppressLineNumbers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E5422A" w:rsidRPr="00E5422A" w:rsidRDefault="00E5422A" w:rsidP="00D11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к Положению о предоставлении</w:t>
            </w:r>
          </w:p>
          <w:p w:rsidR="00E5422A" w:rsidRPr="00E5422A" w:rsidRDefault="00E5422A" w:rsidP="00D1153A">
            <w:pPr>
              <w:jc w:val="center"/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в аренду, безвозмездное пользован</w:t>
            </w:r>
            <w:r w:rsidRPr="00E5422A"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  <w:t>ие и</w:t>
            </w:r>
          </w:p>
          <w:p w:rsidR="00E5422A" w:rsidRPr="00E5422A" w:rsidRDefault="00E5422A" w:rsidP="00D1153A">
            <w:pPr>
              <w:jc w:val="center"/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  <w:t>доверительное управление</w:t>
            </w:r>
          </w:p>
          <w:p w:rsidR="00E5422A" w:rsidRPr="00E5422A" w:rsidRDefault="00E5422A" w:rsidP="00D11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pacing w:val="-1"/>
                <w:kern w:val="20"/>
                <w:sz w:val="28"/>
                <w:szCs w:val="28"/>
              </w:rPr>
              <w:t xml:space="preserve">муниципального </w:t>
            </w:r>
            <w:r w:rsidRPr="00E5422A"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  <w:p w:rsidR="00E5422A" w:rsidRPr="00E5422A" w:rsidRDefault="00E5422A" w:rsidP="00E54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22A">
              <w:rPr>
                <w:rFonts w:ascii="Times New Roman" w:hAnsi="Times New Roman"/>
                <w:sz w:val="28"/>
                <w:szCs w:val="28"/>
              </w:rPr>
              <w:t>Мошенского муниципального округа</w:t>
            </w:r>
          </w:p>
        </w:tc>
      </w:tr>
    </w:tbl>
    <w:p w:rsidR="00E5422A" w:rsidRPr="00E5422A" w:rsidRDefault="00E5422A" w:rsidP="00BF0E4F">
      <w:pPr>
        <w:pStyle w:val="2"/>
        <w:suppressLineNumbers/>
        <w:jc w:val="right"/>
        <w:rPr>
          <w:szCs w:val="24"/>
        </w:rPr>
      </w:pPr>
    </w:p>
    <w:p w:rsidR="00BF0E4F" w:rsidRPr="007A05CE" w:rsidRDefault="00BF0E4F" w:rsidP="00BF0E4F">
      <w:pPr>
        <w:shd w:val="clear" w:color="auto" w:fill="FFFFFF"/>
        <w:tabs>
          <w:tab w:val="left" w:pos="2954"/>
          <w:tab w:val="center" w:pos="4677"/>
          <w:tab w:val="right" w:pos="9355"/>
        </w:tabs>
        <w:jc w:val="right"/>
        <w:rPr>
          <w:szCs w:val="28"/>
        </w:rPr>
      </w:pPr>
    </w:p>
    <w:p w:rsidR="00BF0E4F" w:rsidRPr="00E5422A" w:rsidRDefault="00BF0E4F" w:rsidP="00BF0E4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В Администрацию Мошенского </w:t>
      </w:r>
    </w:p>
    <w:p w:rsidR="00BF0E4F" w:rsidRPr="00E5422A" w:rsidRDefault="00BF0E4F" w:rsidP="00BF0E4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BF0E4F" w:rsidRPr="00E5422A" w:rsidRDefault="00BF0E4F" w:rsidP="00BF0E4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Новгородской области 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от ________________________________________</w:t>
      </w:r>
    </w:p>
    <w:p w:rsidR="00BF0E4F" w:rsidRPr="00E5422A" w:rsidRDefault="00E5422A" w:rsidP="00E5422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</w:t>
      </w:r>
      <w:r w:rsidR="00BF0E4F" w:rsidRPr="00E5422A">
        <w:rPr>
          <w:rFonts w:eastAsia="Calibri"/>
          <w:lang w:eastAsia="en-US"/>
        </w:rPr>
        <w:t>(ФИО)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 xml:space="preserve"> ________________________________________</w:t>
      </w:r>
    </w:p>
    <w:p w:rsidR="00BF0E4F" w:rsidRPr="00E5422A" w:rsidRDefault="00E5422A" w:rsidP="00E5422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</w:t>
      </w:r>
      <w:r w:rsidR="00BF0E4F" w:rsidRPr="00E5422A">
        <w:rPr>
          <w:rFonts w:eastAsia="Calibri"/>
          <w:lang w:eastAsia="en-US"/>
        </w:rPr>
        <w:t>(реквизиты документа удостоверяющего личность)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BF0E4F" w:rsidRPr="00E5422A" w:rsidRDefault="00E5422A" w:rsidP="00E5422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</w:t>
      </w:r>
      <w:r w:rsidR="00BF0E4F" w:rsidRPr="00E5422A">
        <w:rPr>
          <w:rFonts w:eastAsia="Calibri"/>
          <w:lang w:eastAsia="en-US"/>
        </w:rPr>
        <w:t xml:space="preserve">(адрес проживания, местонахождения) </w:t>
      </w:r>
    </w:p>
    <w:p w:rsidR="00BF0E4F" w:rsidRPr="00E5422A" w:rsidRDefault="00BF0E4F" w:rsidP="00BF0E4F">
      <w:pPr>
        <w:jc w:val="right"/>
        <w:rPr>
          <w:rFonts w:eastAsia="Calibri"/>
          <w:sz w:val="28"/>
          <w:szCs w:val="28"/>
          <w:lang w:eastAsia="en-US"/>
        </w:rPr>
      </w:pPr>
      <w:r w:rsidRPr="00E5422A">
        <w:rPr>
          <w:rFonts w:eastAsia="Calibri"/>
          <w:sz w:val="28"/>
          <w:szCs w:val="28"/>
          <w:lang w:eastAsia="en-US"/>
        </w:rPr>
        <w:t>телефон _________________________________</w:t>
      </w:r>
    </w:p>
    <w:p w:rsidR="00BF0E4F" w:rsidRPr="00E5422A" w:rsidRDefault="00BF0E4F" w:rsidP="00BF0E4F">
      <w:pPr>
        <w:tabs>
          <w:tab w:val="left" w:pos="2954"/>
        </w:tabs>
        <w:autoSpaceDE w:val="0"/>
        <w:autoSpaceDN w:val="0"/>
        <w:adjustRightInd w:val="0"/>
        <w:ind w:firstLine="4253"/>
        <w:jc w:val="both"/>
        <w:outlineLvl w:val="0"/>
        <w:rPr>
          <w:kern w:val="32"/>
          <w:sz w:val="28"/>
          <w:szCs w:val="28"/>
        </w:rPr>
      </w:pPr>
    </w:p>
    <w:p w:rsidR="00BF0E4F" w:rsidRPr="00E5422A" w:rsidRDefault="00BF0E4F" w:rsidP="00BF0E4F">
      <w:pPr>
        <w:jc w:val="right"/>
        <w:rPr>
          <w:sz w:val="28"/>
          <w:szCs w:val="28"/>
        </w:rPr>
      </w:pPr>
    </w:p>
    <w:p w:rsidR="00BF0E4F" w:rsidRPr="00E5422A" w:rsidRDefault="00BF0E4F" w:rsidP="00BF0E4F">
      <w:pPr>
        <w:jc w:val="center"/>
        <w:rPr>
          <w:b/>
          <w:sz w:val="28"/>
          <w:szCs w:val="28"/>
        </w:rPr>
      </w:pPr>
      <w:r w:rsidRPr="00E5422A">
        <w:rPr>
          <w:b/>
          <w:sz w:val="28"/>
          <w:szCs w:val="28"/>
        </w:rPr>
        <w:t>СОГЛАСИЕ</w:t>
      </w:r>
    </w:p>
    <w:p w:rsidR="00BF0E4F" w:rsidRPr="00E5422A" w:rsidRDefault="00BF0E4F" w:rsidP="00BF0E4F">
      <w:pPr>
        <w:jc w:val="center"/>
        <w:rPr>
          <w:sz w:val="28"/>
          <w:szCs w:val="28"/>
        </w:rPr>
      </w:pPr>
      <w:r w:rsidRPr="00E5422A">
        <w:rPr>
          <w:sz w:val="28"/>
          <w:szCs w:val="28"/>
        </w:rPr>
        <w:t>на обработку персональных данных</w:t>
      </w:r>
    </w:p>
    <w:p w:rsidR="00BF0E4F" w:rsidRPr="00E5422A" w:rsidRDefault="00BF0E4F" w:rsidP="00BF0E4F">
      <w:pPr>
        <w:rPr>
          <w:sz w:val="28"/>
          <w:szCs w:val="28"/>
        </w:rPr>
      </w:pPr>
    </w:p>
    <w:p w:rsidR="00BF0E4F" w:rsidRPr="00E5422A" w:rsidRDefault="00BF0E4F" w:rsidP="00BF0E4F">
      <w:pPr>
        <w:rPr>
          <w:sz w:val="28"/>
          <w:szCs w:val="28"/>
        </w:rPr>
      </w:pPr>
      <w:r w:rsidRPr="00E5422A">
        <w:rPr>
          <w:sz w:val="28"/>
          <w:szCs w:val="28"/>
        </w:rPr>
        <w:tab/>
        <w:t>Я, ___________________________________________________________</w:t>
      </w:r>
    </w:p>
    <w:p w:rsidR="00BF0E4F" w:rsidRPr="00E5422A" w:rsidRDefault="00BF0E4F" w:rsidP="00BF0E4F">
      <w:pPr>
        <w:jc w:val="center"/>
      </w:pPr>
      <w:r w:rsidRPr="00E5422A">
        <w:t>(фамилия, имя, отчество)</w:t>
      </w:r>
    </w:p>
    <w:p w:rsidR="00BF0E4F" w:rsidRPr="00E5422A" w:rsidRDefault="00BF0E4F" w:rsidP="00BF0E4F">
      <w:pPr>
        <w:shd w:val="clear" w:color="auto" w:fill="FFFFFF"/>
        <w:jc w:val="both"/>
        <w:rPr>
          <w:sz w:val="28"/>
          <w:szCs w:val="28"/>
        </w:rPr>
      </w:pPr>
      <w:r w:rsidRPr="00E5422A">
        <w:rPr>
          <w:sz w:val="28"/>
          <w:szCs w:val="28"/>
        </w:rPr>
        <w:t>даю согласие Администрации Мошенского муниципального округа Новгоро</w:t>
      </w:r>
      <w:r w:rsidRPr="00E5422A">
        <w:rPr>
          <w:sz w:val="28"/>
          <w:szCs w:val="28"/>
        </w:rPr>
        <w:t>д</w:t>
      </w:r>
      <w:r w:rsidRPr="00E5422A">
        <w:rPr>
          <w:sz w:val="28"/>
          <w:szCs w:val="28"/>
        </w:rPr>
        <w:t xml:space="preserve">ской области, расположенной по адресу: </w:t>
      </w:r>
      <w:proofErr w:type="gramStart"/>
      <w:r w:rsidRPr="00E5422A">
        <w:rPr>
          <w:sz w:val="28"/>
          <w:szCs w:val="28"/>
        </w:rPr>
        <w:t>Новгородская обл., с. Мошенское, ул. Советская, д. 5,  в соответствии со статьей 9 Федерального закона от 27 июля 2006 года № 152-ФЗ «О персональных данных» на автоматизированную, а та</w:t>
      </w:r>
      <w:r w:rsidRPr="00E5422A">
        <w:rPr>
          <w:sz w:val="28"/>
          <w:szCs w:val="28"/>
        </w:rPr>
        <w:t>к</w:t>
      </w:r>
      <w:r w:rsidRPr="00E5422A">
        <w:rPr>
          <w:sz w:val="28"/>
          <w:szCs w:val="28"/>
        </w:rPr>
        <w:t>же без использования средств автоматизации обработку моих персональных данных в целях предоставления в аренду и (или) безвозмездное пользование имущества Мошенского муниципального округа, а именно на совершение де</w:t>
      </w:r>
      <w:r w:rsidRPr="00E5422A">
        <w:rPr>
          <w:sz w:val="28"/>
          <w:szCs w:val="28"/>
        </w:rPr>
        <w:t>й</w:t>
      </w:r>
      <w:r w:rsidRPr="00E5422A">
        <w:rPr>
          <w:sz w:val="28"/>
          <w:szCs w:val="28"/>
        </w:rPr>
        <w:t>ствий, предусмотренных пунктом 3 статьи 3 Федерального</w:t>
      </w:r>
      <w:proofErr w:type="gramEnd"/>
      <w:r w:rsidRPr="00E5422A">
        <w:rPr>
          <w:sz w:val="28"/>
          <w:szCs w:val="28"/>
        </w:rPr>
        <w:t xml:space="preserve"> закона от 27 июля 2006 года № 152-ФЗ «О персональных данных» со сведениями, представле</w:t>
      </w:r>
      <w:r w:rsidRPr="00E5422A">
        <w:rPr>
          <w:sz w:val="28"/>
          <w:szCs w:val="28"/>
        </w:rPr>
        <w:t>н</w:t>
      </w:r>
      <w:r w:rsidRPr="00E5422A">
        <w:rPr>
          <w:sz w:val="28"/>
          <w:szCs w:val="28"/>
        </w:rPr>
        <w:t>ными мной в Администрации Мошенского муниципального округа Новгоро</w:t>
      </w:r>
      <w:r w:rsidRPr="00E5422A">
        <w:rPr>
          <w:sz w:val="28"/>
          <w:szCs w:val="28"/>
        </w:rPr>
        <w:t>д</w:t>
      </w:r>
      <w:r w:rsidRPr="00E5422A">
        <w:rPr>
          <w:sz w:val="28"/>
          <w:szCs w:val="28"/>
        </w:rPr>
        <w:t>ской области.</w:t>
      </w:r>
    </w:p>
    <w:p w:rsidR="00BF0E4F" w:rsidRPr="00E5422A" w:rsidRDefault="00BF0E4F" w:rsidP="00BF0E4F">
      <w:pPr>
        <w:jc w:val="both"/>
        <w:rPr>
          <w:sz w:val="28"/>
          <w:szCs w:val="28"/>
        </w:rPr>
      </w:pPr>
      <w:r w:rsidRPr="00E5422A">
        <w:rPr>
          <w:sz w:val="28"/>
          <w:szCs w:val="28"/>
        </w:rPr>
        <w:tab/>
        <w:t>Настоящее согласие дается на период до истечения сроков хранения с</w:t>
      </w:r>
      <w:r w:rsidRPr="00E5422A">
        <w:rPr>
          <w:sz w:val="28"/>
          <w:szCs w:val="28"/>
        </w:rPr>
        <w:t>о</w:t>
      </w:r>
      <w:r w:rsidRPr="00E5422A">
        <w:rPr>
          <w:sz w:val="28"/>
          <w:szCs w:val="28"/>
        </w:rPr>
        <w:t>ответствующей информации или документов, содержащих указанную инфо</w:t>
      </w:r>
      <w:r w:rsidRPr="00E5422A">
        <w:rPr>
          <w:sz w:val="28"/>
          <w:szCs w:val="28"/>
        </w:rPr>
        <w:t>р</w:t>
      </w:r>
      <w:r w:rsidRPr="00E5422A">
        <w:rPr>
          <w:sz w:val="28"/>
          <w:szCs w:val="28"/>
        </w:rPr>
        <w:t>мацию, определяемых в соответствии с законодательством Российской Федер</w:t>
      </w:r>
      <w:r w:rsidRPr="00E5422A">
        <w:rPr>
          <w:sz w:val="28"/>
          <w:szCs w:val="28"/>
        </w:rPr>
        <w:t>а</w:t>
      </w:r>
      <w:r w:rsidRPr="00E5422A">
        <w:rPr>
          <w:sz w:val="28"/>
          <w:szCs w:val="28"/>
        </w:rPr>
        <w:t>ции.</w:t>
      </w:r>
    </w:p>
    <w:p w:rsidR="00BF0E4F" w:rsidRPr="00E5422A" w:rsidRDefault="00BF0E4F" w:rsidP="00BF0E4F">
      <w:pPr>
        <w:tabs>
          <w:tab w:val="left" w:pos="56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5422A">
        <w:rPr>
          <w:sz w:val="28"/>
          <w:szCs w:val="28"/>
        </w:rPr>
        <w:t>___________________              ___________     (____________________)</w:t>
      </w:r>
    </w:p>
    <w:p w:rsidR="00BF0E4F" w:rsidRPr="00E5422A" w:rsidRDefault="00BF0E4F" w:rsidP="00BF0E4F">
      <w:pPr>
        <w:tabs>
          <w:tab w:val="left" w:pos="5610"/>
        </w:tabs>
        <w:autoSpaceDE w:val="0"/>
        <w:autoSpaceDN w:val="0"/>
        <w:adjustRightInd w:val="0"/>
        <w:jc w:val="both"/>
        <w:outlineLvl w:val="1"/>
      </w:pPr>
      <w:r w:rsidRPr="00E5422A">
        <w:t xml:space="preserve">             (дата)                                             (подпись)                                  (расшифровка подп</w:t>
      </w:r>
      <w:r w:rsidRPr="00E5422A">
        <w:t>и</w:t>
      </w:r>
      <w:r w:rsidRPr="00E5422A">
        <w:t>си)</w:t>
      </w:r>
    </w:p>
    <w:p w:rsidR="00E5422A" w:rsidRDefault="00E5422A" w:rsidP="00E5422A"/>
    <w:p w:rsidR="00FF42C6" w:rsidRDefault="00BF0E4F" w:rsidP="00E5422A">
      <w:pPr>
        <w:rPr>
          <w:b/>
          <w:sz w:val="28"/>
        </w:rPr>
      </w:pPr>
      <w:bookmarkStart w:id="0" w:name="_GoBack"/>
      <w:bookmarkEnd w:id="0"/>
      <w:r w:rsidRPr="00E5422A">
        <w:t>Примечание:  согласие на обработку персональных данных несовершеннолетних лиц  подписывают их зако</w:t>
      </w:r>
      <w:r w:rsidRPr="00E5422A">
        <w:t>н</w:t>
      </w:r>
      <w:r w:rsidRPr="00E5422A">
        <w:t>ные представители</w:t>
      </w:r>
      <w:r w:rsidR="00E5422A">
        <w:t>.</w:t>
      </w:r>
    </w:p>
    <w:sectPr w:rsidR="00FF42C6" w:rsidSect="00596A8D">
      <w:headerReference w:type="default" r:id="rId47"/>
      <w:footerReference w:type="first" r:id="rId48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4F" w:rsidRDefault="00BF0E4F">
      <w:r>
        <w:separator/>
      </w:r>
    </w:p>
  </w:endnote>
  <w:endnote w:type="continuationSeparator" w:id="0">
    <w:p w:rsidR="00BF0E4F" w:rsidRDefault="00BF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4F" w:rsidRDefault="00BF0E4F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4F" w:rsidRDefault="00BF0E4F">
      <w:r>
        <w:separator/>
      </w:r>
    </w:p>
  </w:footnote>
  <w:footnote w:type="continuationSeparator" w:id="0">
    <w:p w:rsidR="00BF0E4F" w:rsidRDefault="00BF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4F" w:rsidRDefault="00BF0E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422A">
      <w:rPr>
        <w:noProof/>
      </w:rPr>
      <w:t>21</w:t>
    </w:r>
    <w:r>
      <w:fldChar w:fldCharType="end"/>
    </w:r>
  </w:p>
  <w:p w:rsidR="00BF0E4F" w:rsidRDefault="00BF0E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C4"/>
    <w:multiLevelType w:val="hybridMultilevel"/>
    <w:tmpl w:val="DF3ED972"/>
    <w:lvl w:ilvl="0" w:tplc="90A237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BF0E4F"/>
    <w:rsid w:val="00C72D66"/>
    <w:rsid w:val="00CC5FF9"/>
    <w:rsid w:val="00E5422A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167B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91E50"/>
  </w:style>
  <w:style w:type="table" w:styleId="a7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F42C6"/>
    <w:rPr>
      <w:color w:val="0000FF"/>
      <w:u w:val="single"/>
    </w:rPr>
  </w:style>
  <w:style w:type="character" w:styleId="a9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a">
    <w:name w:val="Body Text"/>
    <w:basedOn w:val="a"/>
    <w:link w:val="ab"/>
    <w:unhideWhenUsed/>
    <w:rsid w:val="00BF0E4F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BF0E4F"/>
    <w:rPr>
      <w:sz w:val="28"/>
      <w:lang w:val="x-none" w:eastAsia="x-none"/>
    </w:rPr>
  </w:style>
  <w:style w:type="paragraph" w:styleId="2">
    <w:name w:val="Body Text 2"/>
    <w:basedOn w:val="a"/>
    <w:link w:val="20"/>
    <w:unhideWhenUsed/>
    <w:rsid w:val="00BF0E4F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0E4F"/>
    <w:rPr>
      <w:sz w:val="24"/>
      <w:lang w:val="x-none" w:eastAsia="x-none"/>
    </w:rPr>
  </w:style>
  <w:style w:type="paragraph" w:customStyle="1" w:styleId="1">
    <w:name w:val="1 Обычный"/>
    <w:basedOn w:val="a"/>
    <w:rsid w:val="00BF0E4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c">
    <w:name w:val="No Spacing"/>
    <w:uiPriority w:val="1"/>
    <w:qFormat/>
    <w:rsid w:val="00BF0E4F"/>
    <w:rPr>
      <w:rFonts w:eastAsia="Calibri"/>
      <w:sz w:val="28"/>
      <w:szCs w:val="22"/>
      <w:lang w:eastAsia="en-US"/>
    </w:rPr>
  </w:style>
  <w:style w:type="paragraph" w:styleId="ad">
    <w:name w:val="List Paragraph"/>
    <w:basedOn w:val="a"/>
    <w:uiPriority w:val="34"/>
    <w:qFormat/>
    <w:rsid w:val="00BF0E4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e">
    <w:name w:val="подпись к объекту"/>
    <w:basedOn w:val="a"/>
    <w:next w:val="a"/>
    <w:rsid w:val="00BF0E4F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f">
    <w:name w:val="Body Text Indent"/>
    <w:basedOn w:val="a"/>
    <w:link w:val="af0"/>
    <w:uiPriority w:val="99"/>
    <w:unhideWhenUsed/>
    <w:rsid w:val="00BF0E4F"/>
    <w:pPr>
      <w:spacing w:after="120"/>
      <w:ind w:left="283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F0E4F"/>
    <w:rPr>
      <w:sz w:val="28"/>
    </w:rPr>
  </w:style>
  <w:style w:type="paragraph" w:styleId="af1">
    <w:name w:val="Normal (Web)"/>
    <w:basedOn w:val="a"/>
    <w:uiPriority w:val="99"/>
    <w:unhideWhenUsed/>
    <w:rsid w:val="00BF0E4F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F0E4F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E4F"/>
    <w:rPr>
      <w:sz w:val="28"/>
    </w:rPr>
  </w:style>
  <w:style w:type="paragraph" w:styleId="af2">
    <w:name w:val="Balloon Text"/>
    <w:basedOn w:val="a"/>
    <w:link w:val="af3"/>
    <w:uiPriority w:val="99"/>
    <w:unhideWhenUsed/>
    <w:rsid w:val="00BF0E4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BF0E4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F0E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F0E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ижний колонтитул Знак"/>
    <w:link w:val="a3"/>
    <w:uiPriority w:val="99"/>
    <w:rsid w:val="00BF0E4F"/>
  </w:style>
  <w:style w:type="character" w:customStyle="1" w:styleId="10">
    <w:name w:val="Гиперссылка1"/>
    <w:rsid w:val="00BF0E4F"/>
  </w:style>
  <w:style w:type="character" w:styleId="af4">
    <w:name w:val="Strong"/>
    <w:uiPriority w:val="22"/>
    <w:qFormat/>
    <w:rsid w:val="00BF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538BE664F65DE6D1DD91817630B2929AF1C047FD9D4107CBA89AFC5A421C4DE2F902B54C497507E21099E77DV3f8L" TargetMode="External"/><Relationship Id="rId18" Type="http://schemas.openxmlformats.org/officeDocument/2006/relationships/hyperlink" Target="http://docs.cntd.ru/document/901989534" TargetMode="External"/><Relationship Id="rId26" Type="http://schemas.openxmlformats.org/officeDocument/2006/relationships/hyperlink" Target="consultantplus://offline/ref=1B538BE664F65DE6D1DD91817630B2929AF1C145F9934107CBA89AFC5A421C4DF0F95ABB4B436053B04ACEEA7F305610662B5D0F2AV8f4L" TargetMode="External"/><Relationship Id="rId39" Type="http://schemas.openxmlformats.org/officeDocument/2006/relationships/hyperlink" Target="consultantplus://offline/ref=1B538BE664F65DE6D1DD91817630B2929AF6C142FA944107CBA89AFC5A421C4DE2F902B54C497507E21099E77DV3f8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31019" TargetMode="External"/><Relationship Id="rId34" Type="http://schemas.openxmlformats.org/officeDocument/2006/relationships/hyperlink" Target="consultantplus://offline/ref=1B538BE664F65DE6D1DD91817630B2929AF1C145F9934107CBA89AFC5A421C4DF0F95AB14A4B3F56A55B96E7762748137B375F0DV2f9L" TargetMode="External"/><Relationship Id="rId42" Type="http://schemas.openxmlformats.org/officeDocument/2006/relationships/hyperlink" Target="consultantplus://offline/ref=1B538BE664F65DE6D1DD91817630B2929AF1C145F9934107CBA89AFC5A421C4DF0F95AB1494B3F56A55B96E7762748137B375F0DV2f9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538BE664F65DE6D1DD91817630B2929AF3C04EF6974107CBA89AFC5A421C4DE2F902B54C497507E21099E77DV3f8L" TargetMode="External"/><Relationship Id="rId17" Type="http://schemas.openxmlformats.org/officeDocument/2006/relationships/hyperlink" Target="http://docs.cntd.ru/document/901989534" TargetMode="External"/><Relationship Id="rId25" Type="http://schemas.openxmlformats.org/officeDocument/2006/relationships/hyperlink" Target="consultantplus://offline/ref=1B538BE664F65DE6D1DD91817630B2929AF1C145F9934107CBA89AFC5A421C4DF0F95ABE4F446053B04ACEEA7F305610662B5D0F2AV8f4L" TargetMode="External"/><Relationship Id="rId33" Type="http://schemas.openxmlformats.org/officeDocument/2006/relationships/hyperlink" Target="consultantplus://offline/ref=1B538BE664F65DE6D1DD91817630B2929AF1C145F9934107CBA89AFC5A421C4DF0F95AB14E4B3F56A55B96E7762748137B375F0DV2f9L" TargetMode="External"/><Relationship Id="rId38" Type="http://schemas.openxmlformats.org/officeDocument/2006/relationships/hyperlink" Target="consultantplus://offline/ref=1B538BE664F65DE6D1DD91817630B2929AF1C145F9934107CBA89AFC5A421C4DE2F902B54C497507E21099E77DV3f8L" TargetMode="External"/><Relationship Id="rId46" Type="http://schemas.openxmlformats.org/officeDocument/2006/relationships/hyperlink" Target="consultantplus://offline/ref=1B538BE664F65DE6D1DD91817630B2929AF1C447FF904107CBA89AFC5A421C4DE2F902B54C497507E21099E77DV3f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538BE664F65DE6D1DD91817630B2929AF6C142FA944107CBA89AFC5A421C4DE2F902B54C497507E21099E77DV3f8L" TargetMode="External"/><Relationship Id="rId20" Type="http://schemas.openxmlformats.org/officeDocument/2006/relationships/hyperlink" Target="http://docs.cntd.ru/document/901989534" TargetMode="External"/><Relationship Id="rId29" Type="http://schemas.openxmlformats.org/officeDocument/2006/relationships/hyperlink" Target="consultantplus://offline/ref=1B538BE664F65DE6D1DD91817630B2929AF1C145F9934107CBA89AFC5A421C4DE2F902B54C497507E21099E77DV3f8L" TargetMode="External"/><Relationship Id="rId41" Type="http://schemas.openxmlformats.org/officeDocument/2006/relationships/hyperlink" Target="consultantplus://offline/ref=1B538BE664F65DE6D1DD91817630B2929AF1C145F9934107CBA89AFC5A421C4DF0F95AB14E4B3F56A55B96E7762748137B375F0DV2f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538BE664F65DE6D1DD91817630B2929AF1C547FF914107CBA89AFC5A421C4DE2F902B54C497507E21099E77DV3f8L" TargetMode="External"/><Relationship Id="rId24" Type="http://schemas.openxmlformats.org/officeDocument/2006/relationships/hyperlink" Target="consultantplus://offline/ref=1B538BE664F65DE6D1DD91817630B2929AF1C145F9934107CBA89AFC5A421C4DF0F95ABE4A496053B04ACEEA7F305610662B5D0F2AV8f4L" TargetMode="External"/><Relationship Id="rId32" Type="http://schemas.openxmlformats.org/officeDocument/2006/relationships/hyperlink" Target="consultantplus://offline/ref=1B538BE664F65DE6D1DD91817630B2929AF1C145F9934107CBA89AFC5A421C4DE2F902B54C497507E21099E77DV3f8L" TargetMode="External"/><Relationship Id="rId37" Type="http://schemas.openxmlformats.org/officeDocument/2006/relationships/hyperlink" Target="consultantplus://offline/ref=1B538BE664F65DE6D1DD91817630B2929AF1C145F9934107CBA89AFC5A421C4DE2F902B54C497507E21099E77DV3f8L" TargetMode="External"/><Relationship Id="rId40" Type="http://schemas.openxmlformats.org/officeDocument/2006/relationships/hyperlink" Target="consultantplus://offline/ref=1B538BE664F65DE6D1DD91817630B2929AF6C142FA944107CBA89AFC5A421C4DE2F902B54C497507E21099E77DV3f8L" TargetMode="External"/><Relationship Id="rId45" Type="http://schemas.openxmlformats.org/officeDocument/2006/relationships/hyperlink" Target="consultantplus://offline/ref=1B538BE664F65DE6D1DD91817630B2929AF1C145F9934107CBA89AFC5A421C4DE2F902B54C497507E21099E77DV3f8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538BE664F65DE6D1DD91817630B2929AF6C142FA944107CBA89AFC5A421C4DE2F902B54C497507E21099E77DV3f8L" TargetMode="External"/><Relationship Id="rId23" Type="http://schemas.openxmlformats.org/officeDocument/2006/relationships/hyperlink" Target="consultantplus://offline/ref=1B538BE664F65DE6D1DD91817630B2929AF1C145F9934107CBA89AFC5A421C4DF0F95AB94C406D07E905CFB63B6C45106C2B5F0C3687CB1FV3fAL" TargetMode="External"/><Relationship Id="rId28" Type="http://schemas.openxmlformats.org/officeDocument/2006/relationships/hyperlink" Target="consultantplus://offline/ref=1B538BE664F65DE6D1DD91817630B2929AF1C145F9934107CBA89AFC5A421C4DF0F95AB14A4B3F56A55B96E7762748137B375F0DV2f9L" TargetMode="External"/><Relationship Id="rId36" Type="http://schemas.openxmlformats.org/officeDocument/2006/relationships/hyperlink" Target="consultantplus://offline/ref=1B538BE664F65DE6D1DD91817630B2929AF1C447FF904107CBA89AFC5A421C4DE2F902B54C497507E21099E77DV3f8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B538BE664F65DE6D1DD91817630B2929AF6C142FA944107CBA89AFC5A421C4DE2F902B54C497507E21099E77DV3f8L" TargetMode="External"/><Relationship Id="rId19" Type="http://schemas.openxmlformats.org/officeDocument/2006/relationships/hyperlink" Target="http://docs.cntd.ru/document/901989534" TargetMode="External"/><Relationship Id="rId31" Type="http://schemas.openxmlformats.org/officeDocument/2006/relationships/hyperlink" Target="consultantplus://offline/ref=1B538BE664F65DE6D1DD91817630B2929AF5CF44FB974107CBA89AFC5A421C4DE2F902B54C497507E21099E77DV3f8L" TargetMode="External"/><Relationship Id="rId44" Type="http://schemas.openxmlformats.org/officeDocument/2006/relationships/hyperlink" Target="consultantplus://offline/ref=1B538BE664F65DE6D1DD91817630B2929AF1C145F9934107CBA89AFC5A421C4DF0F95AB1494B3F56A55B96E7762748137B375F0DV2f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D9C7BD7-74B0-4BB1-BFCC-B7E9944872E0" TargetMode="External"/><Relationship Id="rId14" Type="http://schemas.openxmlformats.org/officeDocument/2006/relationships/hyperlink" Target="http://docs.cntd.ru/document/901989534" TargetMode="External"/><Relationship Id="rId22" Type="http://schemas.openxmlformats.org/officeDocument/2006/relationships/hyperlink" Target="consultantplus://offline/ref=1B538BE664F65DE6D1DD91817630B2929AF1C145F9934107CBA89AFC5A421C4DF0F95AB94C406D07E005CFB63B6C45106C2B5F0C3687CB1FV3fAL" TargetMode="External"/><Relationship Id="rId27" Type="http://schemas.openxmlformats.org/officeDocument/2006/relationships/hyperlink" Target="consultantplus://offline/ref=1B538BE664F65DE6D1DD91817630B2929AF1C145F9934107CBA89AFC5A421C4DF0F95AB14E4B3F56A55B96E7762748137B375F0DV2f9L" TargetMode="External"/><Relationship Id="rId30" Type="http://schemas.openxmlformats.org/officeDocument/2006/relationships/hyperlink" Target="https://pravo-search.minjust.ru/bigs/showDocument.html?id=EA4730E2-0388-4AEE-BD89-0CBC2C54574B" TargetMode="External"/><Relationship Id="rId35" Type="http://schemas.openxmlformats.org/officeDocument/2006/relationships/hyperlink" Target="consultantplus://offline/ref=1B538BE664F65DE6D1DD91817630B2929AF1C145F9934107CBA89AFC5A421C4DE2F902B54C497507E21099E77DV3f8L" TargetMode="External"/><Relationship Id="rId43" Type="http://schemas.openxmlformats.org/officeDocument/2006/relationships/hyperlink" Target="consultantplus://offline/ref=1B538BE664F65DE6D1DD91817630B2929AF1C145F9934107CBA89AFC5A421C4DF0F95AB14E4B3F56A55B96E7762748137B375F0DV2f9L" TargetMode="External"/><Relationship Id="rId48" Type="http://schemas.openxmlformats.org/officeDocument/2006/relationships/footer" Target="footer1.xml"/><Relationship Id="rId8" Type="http://schemas.openxmlformats.org/officeDocument/2006/relationships/hyperlink" Target="https://pravo-search.minjust.ru/bigs/showDocument.html?id=0062277F-F28C-4BA1-A04B-D32E371C7F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21</Pages>
  <Words>8581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2025-07-02T10:07:00Z</dcterms:created>
  <dcterms:modified xsi:type="dcterms:W3CDTF">2025-07-02T10:07:00Z</dcterms:modified>
</cp:coreProperties>
</file>