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6214C" w14:textId="1D3EF9D1" w:rsidR="00ED167B" w:rsidRPr="000836A4" w:rsidRDefault="00712505" w:rsidP="00ED167B">
      <w:pPr>
        <w:tabs>
          <w:tab w:val="left" w:pos="7033"/>
        </w:tabs>
        <w:jc w:val="center"/>
        <w:rPr>
          <w:sz w:val="28"/>
        </w:rPr>
      </w:pPr>
      <w:r>
        <w:rPr>
          <w:rFonts w:ascii="Courier New" w:hAnsi="Courier New"/>
          <w:noProof/>
        </w:rPr>
        <w:drawing>
          <wp:inline distT="0" distB="0" distL="0" distR="0" wp14:anchorId="53459D17" wp14:editId="517CBDFD">
            <wp:extent cx="74295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904875"/>
                    </a:xfrm>
                    <a:prstGeom prst="rect">
                      <a:avLst/>
                    </a:prstGeom>
                    <a:noFill/>
                    <a:ln>
                      <a:noFill/>
                    </a:ln>
                  </pic:spPr>
                </pic:pic>
              </a:graphicData>
            </a:graphic>
          </wp:inline>
        </w:drawing>
      </w:r>
    </w:p>
    <w:p w14:paraId="28D848FC" w14:textId="77777777" w:rsidR="00ED167B" w:rsidRDefault="00ED167B" w:rsidP="00ED167B">
      <w:pPr>
        <w:jc w:val="center"/>
        <w:rPr>
          <w:b/>
          <w:sz w:val="28"/>
        </w:rPr>
      </w:pPr>
    </w:p>
    <w:p w14:paraId="0C74C65D" w14:textId="77777777" w:rsidR="00ED167B" w:rsidRDefault="00ED167B" w:rsidP="00ED167B">
      <w:pPr>
        <w:jc w:val="center"/>
      </w:pPr>
      <w:r>
        <w:rPr>
          <w:b/>
          <w:sz w:val="28"/>
        </w:rPr>
        <w:t>Российская  Федерация</w:t>
      </w:r>
    </w:p>
    <w:p w14:paraId="76EA96F4" w14:textId="77777777" w:rsidR="00ED167B" w:rsidRDefault="00ED167B" w:rsidP="00ED167B">
      <w:pPr>
        <w:jc w:val="center"/>
        <w:rPr>
          <w:b/>
          <w:sz w:val="28"/>
        </w:rPr>
      </w:pPr>
      <w:r>
        <w:rPr>
          <w:b/>
          <w:sz w:val="28"/>
        </w:rPr>
        <w:t>Новгородская область</w:t>
      </w:r>
    </w:p>
    <w:p w14:paraId="20ADFF2F" w14:textId="77777777" w:rsidR="00ED167B" w:rsidRDefault="00ED167B" w:rsidP="00ED167B">
      <w:pPr>
        <w:jc w:val="center"/>
        <w:rPr>
          <w:b/>
          <w:sz w:val="28"/>
        </w:rPr>
      </w:pPr>
      <w:r>
        <w:rPr>
          <w:b/>
          <w:sz w:val="28"/>
        </w:rPr>
        <w:t>ДУМА МОШЕНСКОГО МУНИЦИПАЛЬНОГО РАЙОНА</w:t>
      </w:r>
    </w:p>
    <w:p w14:paraId="4E238152" w14:textId="77777777" w:rsidR="00ED167B" w:rsidRDefault="00ED167B" w:rsidP="00ED167B">
      <w:pPr>
        <w:tabs>
          <w:tab w:val="left" w:pos="1985"/>
        </w:tabs>
        <w:jc w:val="center"/>
        <w:rPr>
          <w:b/>
          <w:spacing w:val="126"/>
          <w:sz w:val="48"/>
        </w:rPr>
      </w:pPr>
    </w:p>
    <w:p w14:paraId="4324F90F" w14:textId="77777777" w:rsidR="00ED167B" w:rsidRDefault="00ED167B" w:rsidP="00ED167B">
      <w:pPr>
        <w:tabs>
          <w:tab w:val="left" w:pos="1985"/>
        </w:tabs>
        <w:jc w:val="center"/>
        <w:rPr>
          <w:spacing w:val="84"/>
          <w:sz w:val="40"/>
        </w:rPr>
      </w:pPr>
      <w:r>
        <w:rPr>
          <w:b/>
          <w:spacing w:val="126"/>
          <w:sz w:val="48"/>
        </w:rPr>
        <w:t>РЕШЕНИЕ</w:t>
      </w:r>
    </w:p>
    <w:p w14:paraId="7C739F38" w14:textId="77777777" w:rsidR="00ED167B" w:rsidRDefault="00ED167B" w:rsidP="00ED167B">
      <w:pPr>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ED167B" w14:paraId="51FB6244" w14:textId="77777777" w:rsidTr="0086119C">
        <w:tc>
          <w:tcPr>
            <w:tcW w:w="5000" w:type="pct"/>
            <w:tcBorders>
              <w:top w:val="nil"/>
              <w:left w:val="nil"/>
              <w:bottom w:val="nil"/>
              <w:right w:val="nil"/>
            </w:tcBorders>
          </w:tcPr>
          <w:p w14:paraId="00D7A440" w14:textId="3CAF6F2F" w:rsidR="001F19EF" w:rsidRPr="001F19EF" w:rsidRDefault="001F19EF" w:rsidP="001F19EF">
            <w:pPr>
              <w:pStyle w:val="ConsPlusTitle"/>
              <w:jc w:val="center"/>
              <w:rPr>
                <w:rFonts w:ascii="Times New Roman" w:hAnsi="Times New Roman" w:cs="Times New Roman"/>
                <w:sz w:val="28"/>
              </w:rPr>
            </w:pPr>
            <w:r w:rsidRPr="001F19EF">
              <w:rPr>
                <w:rFonts w:ascii="Times New Roman" w:hAnsi="Times New Roman" w:cs="Times New Roman"/>
                <w:sz w:val="28"/>
              </w:rPr>
              <w:t>О внесении изменений в Положение о муниципальном</w:t>
            </w:r>
          </w:p>
          <w:p w14:paraId="3B9BC962" w14:textId="77777777" w:rsidR="001F19EF" w:rsidRDefault="001F19EF" w:rsidP="001F19EF">
            <w:pPr>
              <w:pStyle w:val="ConsPlusTitle"/>
              <w:jc w:val="center"/>
              <w:rPr>
                <w:rFonts w:ascii="Times New Roman" w:hAnsi="Times New Roman" w:cs="Times New Roman"/>
                <w:sz w:val="28"/>
              </w:rPr>
            </w:pPr>
            <w:r w:rsidRPr="001F19EF">
              <w:rPr>
                <w:rFonts w:ascii="Times New Roman" w:hAnsi="Times New Roman" w:cs="Times New Roman"/>
                <w:sz w:val="28"/>
              </w:rPr>
              <w:t xml:space="preserve">земельном контроле на территории Мошенского муниципального </w:t>
            </w:r>
          </w:p>
          <w:p w14:paraId="7AB02153" w14:textId="484C8BCB" w:rsidR="00ED167B" w:rsidRPr="00D54B4C" w:rsidRDefault="001F19EF" w:rsidP="001F19EF">
            <w:pPr>
              <w:pStyle w:val="ConsPlusTitle"/>
              <w:jc w:val="center"/>
              <w:rPr>
                <w:rFonts w:ascii="Times New Roman" w:hAnsi="Times New Roman" w:cs="Times New Roman"/>
                <w:bCs w:val="0"/>
                <w:sz w:val="28"/>
                <w:szCs w:val="28"/>
              </w:rPr>
            </w:pPr>
            <w:r w:rsidRPr="001F19EF">
              <w:rPr>
                <w:rFonts w:ascii="Times New Roman" w:hAnsi="Times New Roman" w:cs="Times New Roman"/>
                <w:sz w:val="28"/>
              </w:rPr>
              <w:t>района Новгородской области</w:t>
            </w:r>
          </w:p>
        </w:tc>
      </w:tr>
    </w:tbl>
    <w:p w14:paraId="2548D621" w14:textId="4DC0F8CE" w:rsidR="00CB29F6" w:rsidRDefault="00833D69" w:rsidP="00CB29F6">
      <w:pPr>
        <w:rPr>
          <w:sz w:val="28"/>
          <w:szCs w:val="28"/>
        </w:rPr>
      </w:pPr>
      <w:r>
        <w:rPr>
          <w:sz w:val="28"/>
          <w:szCs w:val="28"/>
        </w:rPr>
        <w:t xml:space="preserve"> </w:t>
      </w:r>
    </w:p>
    <w:p w14:paraId="7F15D71E" w14:textId="77777777" w:rsidR="00441096" w:rsidRPr="00823B35" w:rsidRDefault="00441096" w:rsidP="00CB29F6">
      <w:pPr>
        <w:rPr>
          <w:sz w:val="28"/>
          <w:szCs w:val="28"/>
        </w:rPr>
      </w:pPr>
    </w:p>
    <w:p w14:paraId="18E5DFB7" w14:textId="2C0EC541" w:rsidR="00AB6B64" w:rsidRDefault="00ED167B" w:rsidP="00AB6B64">
      <w:pPr>
        <w:rPr>
          <w:sz w:val="28"/>
          <w:szCs w:val="28"/>
        </w:rPr>
      </w:pPr>
      <w:r w:rsidRPr="00823B35">
        <w:rPr>
          <w:sz w:val="28"/>
          <w:szCs w:val="28"/>
        </w:rPr>
        <w:t>принято Думой Мошенского муниципального района</w:t>
      </w:r>
      <w:r w:rsidR="00833D69">
        <w:rPr>
          <w:sz w:val="28"/>
          <w:szCs w:val="28"/>
        </w:rPr>
        <w:t xml:space="preserve"> </w:t>
      </w:r>
      <w:r w:rsidR="0086119C">
        <w:rPr>
          <w:sz w:val="28"/>
          <w:szCs w:val="28"/>
        </w:rPr>
        <w:t xml:space="preserve">29 июня </w:t>
      </w:r>
      <w:r w:rsidR="00863928" w:rsidRPr="00823B35">
        <w:rPr>
          <w:sz w:val="28"/>
          <w:szCs w:val="28"/>
        </w:rPr>
        <w:t>202</w:t>
      </w:r>
      <w:r w:rsidR="00CB29F6">
        <w:rPr>
          <w:sz w:val="28"/>
          <w:szCs w:val="28"/>
        </w:rPr>
        <w:t>2</w:t>
      </w:r>
      <w:r w:rsidR="00863928" w:rsidRPr="00823B35">
        <w:rPr>
          <w:sz w:val="28"/>
          <w:szCs w:val="28"/>
        </w:rPr>
        <w:t xml:space="preserve"> года</w:t>
      </w:r>
    </w:p>
    <w:p w14:paraId="144F36B5" w14:textId="3E73D5E2" w:rsidR="00AB6B64" w:rsidRDefault="00AB6B64" w:rsidP="00AB6B64">
      <w:pPr>
        <w:rPr>
          <w:sz w:val="28"/>
          <w:szCs w:val="28"/>
        </w:rPr>
      </w:pPr>
    </w:p>
    <w:p w14:paraId="7CE124C7" w14:textId="644CD2CA" w:rsidR="001F19EF" w:rsidRDefault="001F19EF" w:rsidP="001F19EF">
      <w:pPr>
        <w:ind w:firstLine="709"/>
        <w:jc w:val="both"/>
        <w:rPr>
          <w:sz w:val="28"/>
          <w:szCs w:val="28"/>
        </w:rPr>
      </w:pPr>
      <w:r>
        <w:rPr>
          <w:color w:val="000000" w:themeColor="text1"/>
          <w:sz w:val="28"/>
          <w:szCs w:val="28"/>
        </w:rPr>
        <w:t>В соответствии со статьей 72 Земельного кодекса Российской Федерации, Федеральным законом от 31 июля 2020 года N 248-ФЗ "О государственном контроле (надзоре) и муниципальном контроле в Российской Федерации",</w:t>
      </w:r>
    </w:p>
    <w:p w14:paraId="0C8DFEC7" w14:textId="77777777" w:rsidR="001F19EF" w:rsidRDefault="001F19EF" w:rsidP="003F32EF">
      <w:pPr>
        <w:ind w:firstLine="709"/>
        <w:jc w:val="both"/>
        <w:rPr>
          <w:sz w:val="28"/>
        </w:rPr>
      </w:pPr>
    </w:p>
    <w:p w14:paraId="5F0B4A95" w14:textId="14834F83" w:rsidR="00441096" w:rsidRDefault="00441096" w:rsidP="003F32EF">
      <w:pPr>
        <w:ind w:firstLine="709"/>
        <w:jc w:val="both"/>
        <w:rPr>
          <w:sz w:val="28"/>
        </w:rPr>
      </w:pPr>
      <w:r>
        <w:rPr>
          <w:sz w:val="28"/>
        </w:rPr>
        <w:t xml:space="preserve">Дума Мошенского муниципального района </w:t>
      </w:r>
    </w:p>
    <w:p w14:paraId="4F3925FF" w14:textId="77777777" w:rsidR="00441096" w:rsidRDefault="00441096" w:rsidP="00441096">
      <w:pPr>
        <w:ind w:firstLine="993"/>
        <w:jc w:val="both"/>
        <w:rPr>
          <w:sz w:val="28"/>
        </w:rPr>
      </w:pPr>
    </w:p>
    <w:p w14:paraId="5E7388BE" w14:textId="77777777" w:rsidR="00441096" w:rsidRDefault="00441096" w:rsidP="00441096">
      <w:pPr>
        <w:jc w:val="both"/>
        <w:rPr>
          <w:b/>
          <w:sz w:val="28"/>
        </w:rPr>
      </w:pPr>
      <w:r>
        <w:rPr>
          <w:b/>
          <w:sz w:val="28"/>
        </w:rPr>
        <w:t>РЕШИЛА:</w:t>
      </w:r>
    </w:p>
    <w:p w14:paraId="1151CA73" w14:textId="77777777" w:rsidR="00441096" w:rsidRDefault="00441096" w:rsidP="00441096">
      <w:pPr>
        <w:jc w:val="both"/>
        <w:rPr>
          <w:b/>
          <w:sz w:val="28"/>
        </w:rPr>
      </w:pPr>
    </w:p>
    <w:p w14:paraId="3D2D5E32" w14:textId="487966B9" w:rsidR="001F19EF" w:rsidRPr="001F19EF" w:rsidRDefault="001F19EF" w:rsidP="001F19EF">
      <w:pPr>
        <w:widowControl w:val="0"/>
        <w:ind w:firstLine="709"/>
        <w:jc w:val="both"/>
        <w:rPr>
          <w:sz w:val="28"/>
          <w:szCs w:val="28"/>
        </w:rPr>
      </w:pPr>
      <w:r w:rsidRPr="001F19EF">
        <w:rPr>
          <w:sz w:val="28"/>
          <w:szCs w:val="28"/>
        </w:rPr>
        <w:t>1. Внести изменения в Положение о муниципальном земельном контроле на территории Мошенского муниципального района Новгородской области, утвержденное решением Думы Мошенского муниципального района от25.08.2021 № 97, изложив раздел 3 в редакции:</w:t>
      </w:r>
    </w:p>
    <w:p w14:paraId="108378FC" w14:textId="77777777" w:rsidR="001F19EF" w:rsidRPr="001F19EF" w:rsidRDefault="001F19EF" w:rsidP="001F19EF">
      <w:pPr>
        <w:widowControl w:val="0"/>
        <w:shd w:val="clear" w:color="auto" w:fill="FFFFFF"/>
        <w:ind w:firstLine="709"/>
        <w:jc w:val="both"/>
        <w:rPr>
          <w:color w:val="000000"/>
          <w:sz w:val="28"/>
          <w:szCs w:val="28"/>
        </w:rPr>
      </w:pPr>
      <w:r w:rsidRPr="001F19EF">
        <w:rPr>
          <w:b/>
          <w:sz w:val="28"/>
          <w:szCs w:val="28"/>
        </w:rPr>
        <w:t>«3. Профилактика рисков причинения вреда (ущерба) охраняемым законом ценностям</w:t>
      </w:r>
    </w:p>
    <w:p w14:paraId="1EC526B4"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3.1. Профилактические мероприятия проводятся Администрацией Мошенского муниципального района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C6A81FD" w14:textId="77777777" w:rsidR="001F19EF" w:rsidRPr="001F19EF" w:rsidRDefault="001F19EF" w:rsidP="001F19EF">
      <w:pPr>
        <w:widowControl w:val="0"/>
        <w:ind w:firstLine="709"/>
        <w:jc w:val="both"/>
        <w:rPr>
          <w:sz w:val="28"/>
          <w:szCs w:val="28"/>
        </w:rPr>
      </w:pPr>
      <w:r w:rsidRPr="001F19EF">
        <w:rPr>
          <w:sz w:val="28"/>
          <w:szCs w:val="28"/>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6D097C08"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 xml:space="preserve">3.2. Профилактические мероприятия осуществляются на основании </w:t>
      </w:r>
      <w:r w:rsidRPr="001F19EF">
        <w:rPr>
          <w:sz w:val="28"/>
          <w:szCs w:val="28"/>
        </w:rPr>
        <w:lastRenderedPageBreak/>
        <w:t xml:space="preserve">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14:paraId="1FE836CB" w14:textId="3DB49768"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Pr>
          <w:sz w:val="28"/>
          <w:szCs w:val="28"/>
        </w:rPr>
        <w:t xml:space="preserve"> администрации</w:t>
      </w:r>
      <w:r w:rsidRPr="001F19EF">
        <w:rPr>
          <w:sz w:val="28"/>
          <w:szCs w:val="28"/>
        </w:rPr>
        <w:t>) муниципального района  для принятия решения о проведении контрольных мероприятий.</w:t>
      </w:r>
    </w:p>
    <w:p w14:paraId="2A8AD533" w14:textId="77777777" w:rsidR="001F19EF" w:rsidRPr="001F19EF" w:rsidRDefault="001F19EF" w:rsidP="001F19EF">
      <w:pPr>
        <w:widowControl w:val="0"/>
        <w:ind w:firstLine="709"/>
        <w:jc w:val="both"/>
        <w:rPr>
          <w:sz w:val="28"/>
          <w:szCs w:val="28"/>
        </w:rPr>
      </w:pPr>
      <w:r w:rsidRPr="001F19EF">
        <w:rPr>
          <w:sz w:val="28"/>
          <w:szCs w:val="28"/>
        </w:rPr>
        <w:t xml:space="preserve">3.3. При осуществлении муниципального земельного контроля могут проводиться следующие виды профилактических мероприятий: </w:t>
      </w:r>
    </w:p>
    <w:p w14:paraId="2B21DBFF"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а) информирование;</w:t>
      </w:r>
    </w:p>
    <w:p w14:paraId="4D0190A4"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б) обобщение правоприменительной практики;</w:t>
      </w:r>
    </w:p>
    <w:p w14:paraId="5016B699"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в) объявление предостережений;</w:t>
      </w:r>
    </w:p>
    <w:p w14:paraId="1267EF51"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г) консультирование;</w:t>
      </w:r>
    </w:p>
    <w:p w14:paraId="3854A0D6" w14:textId="1CF63EE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д) профилактический визит</w:t>
      </w:r>
      <w:r>
        <w:rPr>
          <w:sz w:val="28"/>
          <w:szCs w:val="28"/>
        </w:rPr>
        <w:t>.</w:t>
      </w:r>
    </w:p>
    <w:p w14:paraId="21AB043E" w14:textId="208CF081"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 xml:space="preserve">3.4. Информирование осуществляется Администрацией Мошенского муниципального района по вопросам соблюдения обязательных требований посредством размещения соответствующих сведений на официальном сайте </w:t>
      </w:r>
      <w:r>
        <w:rPr>
          <w:sz w:val="28"/>
          <w:szCs w:val="28"/>
        </w:rPr>
        <w:t>Мошенского муниципального района</w:t>
      </w:r>
      <w:r w:rsidRPr="001F19EF">
        <w:rPr>
          <w:sz w:val="28"/>
          <w:szCs w:val="28"/>
        </w:rPr>
        <w:t xml:space="preserve"> в специальном разделе, посвященном контрольной деятельности, в средствах массовой информации и в иных формах.</w:t>
      </w:r>
    </w:p>
    <w:p w14:paraId="38CE717A"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Администрация Мошенского муниципального района обязана размещать и поддерживать в актуальном состоянии на официальном сайте Мошенского муниципального района в специальном разделе, посвященном контрольной деятельности, сведения, предусмотренные  частью 3 статьи 46 Федерального закона от 31 июля 2020 года № 248-ФЗ «О государственном контроле (надзоре) и муниципальном контроле в Российской Федерации».</w:t>
      </w:r>
    </w:p>
    <w:p w14:paraId="62E41C93" w14:textId="77777777" w:rsidR="001F19EF" w:rsidRPr="001F19EF" w:rsidRDefault="001F19EF" w:rsidP="001F19EF">
      <w:pPr>
        <w:widowControl w:val="0"/>
        <w:ind w:firstLine="709"/>
        <w:jc w:val="both"/>
        <w:rPr>
          <w:sz w:val="28"/>
          <w:szCs w:val="28"/>
        </w:rPr>
      </w:pPr>
      <w:r w:rsidRPr="001F19EF">
        <w:rPr>
          <w:sz w:val="28"/>
          <w:szCs w:val="28"/>
        </w:rPr>
        <w:t xml:space="preserve">Администрация Мошенского муниципального района также вправе информировать контролируемых лиц на собраниях и конференциях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p>
    <w:p w14:paraId="642929A3"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3.5. Обобщение правоприменительной практики осуществляется Администрацией Мошенского муниципального района посредством сбора и анализа данных о проведенных контрольных мероприятиях и их результатах.</w:t>
      </w:r>
    </w:p>
    <w:p w14:paraId="1A2F442F" w14:textId="6086D613"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w:t>
      </w:r>
      <w:r>
        <w:rPr>
          <w:sz w:val="28"/>
          <w:szCs w:val="28"/>
        </w:rPr>
        <w:t xml:space="preserve"> муниципального </w:t>
      </w:r>
      <w:r>
        <w:rPr>
          <w:sz w:val="28"/>
          <w:szCs w:val="28"/>
        </w:rPr>
        <w:lastRenderedPageBreak/>
        <w:t>района</w:t>
      </w:r>
      <w:r w:rsidRPr="001F19EF">
        <w:rPr>
          <w:sz w:val="28"/>
          <w:szCs w:val="28"/>
        </w:rPr>
        <w:t>, подписываемым Главой администрации. Указанный доклад размещается в срок до 1 июля года, следующего за отчетным годом, на официальном сайте Мошенского муниципального района в специальном разделе, посвященном контрольной деятельности.</w:t>
      </w:r>
    </w:p>
    <w:p w14:paraId="22577D1E"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 xml:space="preserve">3.6. В случае наличия у Администрации Мошенского муниципального района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 </w:t>
      </w:r>
    </w:p>
    <w:p w14:paraId="1167AAAA" w14:textId="217ED2C5"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Предостережения объявляются (подписываются) Главой (заместителем Главы</w:t>
      </w:r>
      <w:r>
        <w:rPr>
          <w:sz w:val="28"/>
          <w:szCs w:val="28"/>
        </w:rPr>
        <w:t xml:space="preserve"> администрации</w:t>
      </w:r>
      <w:r w:rsidRPr="001F19EF">
        <w:rPr>
          <w:sz w:val="28"/>
          <w:szCs w:val="28"/>
        </w:rPr>
        <w:t>) муниципального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10AE92A" w14:textId="77777777" w:rsidR="001F19EF" w:rsidRPr="001F19EF" w:rsidRDefault="001F19EF" w:rsidP="001F19EF">
      <w:pPr>
        <w:widowControl w:val="0"/>
        <w:ind w:firstLine="709"/>
        <w:jc w:val="both"/>
        <w:rPr>
          <w:sz w:val="28"/>
          <w:szCs w:val="28"/>
        </w:rPr>
      </w:pPr>
      <w:r w:rsidRPr="001F19EF">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2A9FCCF2"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F862DD7"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В случае объявления Администрацией Мошенского муниципального района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Мошенского муниципального района в течение 20 рабочих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9996759"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 xml:space="preserve">3.7.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14:paraId="3D1E9DCB" w14:textId="70CFF785"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Личный прием граждан проводится Главой (заместителем Главы</w:t>
      </w:r>
      <w:r>
        <w:rPr>
          <w:sz w:val="28"/>
          <w:szCs w:val="28"/>
        </w:rPr>
        <w:t xml:space="preserve"> администрации</w:t>
      </w:r>
      <w:r w:rsidRPr="001F19EF">
        <w:rPr>
          <w:sz w:val="28"/>
          <w:szCs w:val="28"/>
        </w:rPr>
        <w:t>) муниципального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w:t>
      </w:r>
      <w:r w:rsidRPr="001F19EF">
        <w:rPr>
          <w:sz w:val="28"/>
          <w:szCs w:val="28"/>
        </w:rPr>
        <w:lastRenderedPageBreak/>
        <w:t xml:space="preserve">ся на официальном сайте Администрации Мошенского муниципального района в специальном разделе, посвященном контрольной деятельности. </w:t>
      </w:r>
    </w:p>
    <w:p w14:paraId="5A985421"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Консультирование осуществляется в устной или письменной форме по следующим вопросам:</w:t>
      </w:r>
    </w:p>
    <w:p w14:paraId="20E05899"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1) организация и осуществление муниципального земельного контроля;</w:t>
      </w:r>
    </w:p>
    <w:p w14:paraId="59B39A8E"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2) порядок осуществления контрольных мероприятий, установленных настоящим Положением;</w:t>
      </w:r>
    </w:p>
    <w:p w14:paraId="5A3D2389"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3) порядок обжалования действий (бездействия) должностных лиц, уполномоченных осуществлять муниципальный земельный контроль;</w:t>
      </w:r>
    </w:p>
    <w:p w14:paraId="76891276"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Мошенского муниципального района в рамках контрольных мероприятий.</w:t>
      </w:r>
    </w:p>
    <w:p w14:paraId="039634F4" w14:textId="77777777" w:rsidR="001F19EF" w:rsidRPr="001F19EF" w:rsidRDefault="001F19EF" w:rsidP="001F19EF">
      <w:pPr>
        <w:widowControl w:val="0"/>
        <w:ind w:firstLine="709"/>
        <w:jc w:val="both"/>
        <w:rPr>
          <w:sz w:val="28"/>
          <w:szCs w:val="28"/>
        </w:rPr>
      </w:pPr>
      <w:r w:rsidRPr="001F19EF">
        <w:rPr>
          <w:sz w:val="28"/>
          <w:szCs w:val="28"/>
        </w:rPr>
        <w:t>Консультирование контролируемых лиц в устной форме может осуществляться также на собраниях и конференциях граждан.</w:t>
      </w:r>
    </w:p>
    <w:p w14:paraId="347A2053"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3.8. Консультирование в письменной форме осуществляется в следующих случаях:</w:t>
      </w:r>
    </w:p>
    <w:p w14:paraId="4C36E605"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а) контролируемым лицом представлен письменный запрос о представлении письменного ответа по вопросам консультирования;</w:t>
      </w:r>
    </w:p>
    <w:p w14:paraId="71232DCC"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б) за время консультирования предоставить в устной форме ответ на поставленные вопросы невозможно;</w:t>
      </w:r>
    </w:p>
    <w:p w14:paraId="6DA0DF19"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в) ответ на поставленные вопросы требует дополнительного запроса сведений.</w:t>
      </w:r>
    </w:p>
    <w:p w14:paraId="4F9BA2D0"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0C1F296"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8422FB"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 xml:space="preserve">Должностными лицами, уполномоченными осуществлять муниципальный земельный контроль, ведется журнал учета консультирований. </w:t>
      </w:r>
    </w:p>
    <w:p w14:paraId="273EE3C2" w14:textId="26DB5D3F"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В случае поступления в Администрацию Мошенского муниципального района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Мошенского муниципального района  в специальном разделе, посвященном контрольной деятельности, письменного разъяснения, подписанного Главой (заместителем Главы</w:t>
      </w:r>
      <w:r>
        <w:rPr>
          <w:sz w:val="28"/>
          <w:szCs w:val="28"/>
        </w:rPr>
        <w:t xml:space="preserve"> администрации</w:t>
      </w:r>
      <w:r w:rsidRPr="001F19EF">
        <w:rPr>
          <w:sz w:val="28"/>
          <w:szCs w:val="28"/>
        </w:rPr>
        <w:t xml:space="preserve">) муниципального района или должностным лицом, уполномоченным осуществлять муниципальный земельный контроль. </w:t>
      </w:r>
    </w:p>
    <w:p w14:paraId="32B44485"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 xml:space="preserve">3.9. Профилактический визит проводится в форме профилактической беседы по месту осуществления деятельности контролируемого лица либо </w:t>
      </w:r>
      <w:r w:rsidRPr="001F19EF">
        <w:rPr>
          <w:sz w:val="28"/>
          <w:szCs w:val="28"/>
        </w:rPr>
        <w:lastRenderedPageBreak/>
        <w:t xml:space="preserve">путем использования видео-конференц-связи. </w:t>
      </w:r>
    </w:p>
    <w:p w14:paraId="48B58140"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762C5368" w14:textId="77777777" w:rsidR="001F19EF" w:rsidRPr="001F19EF" w:rsidRDefault="001F19EF" w:rsidP="001F19EF">
      <w:pPr>
        <w:widowControl w:val="0"/>
        <w:autoSpaceDE w:val="0"/>
        <w:autoSpaceDN w:val="0"/>
        <w:adjustRightInd w:val="0"/>
        <w:ind w:firstLine="709"/>
        <w:jc w:val="both"/>
        <w:rPr>
          <w:sz w:val="28"/>
          <w:szCs w:val="28"/>
        </w:rPr>
      </w:pPr>
      <w:r w:rsidRPr="001F19EF">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D88B0D9" w14:textId="77777777" w:rsidR="001F19EF" w:rsidRPr="001F19EF" w:rsidRDefault="001F19EF" w:rsidP="001F19EF">
      <w:pPr>
        <w:widowControl w:val="0"/>
        <w:ind w:firstLine="709"/>
        <w:contextualSpacing/>
        <w:jc w:val="both"/>
        <w:rPr>
          <w:sz w:val="28"/>
          <w:szCs w:val="28"/>
        </w:rPr>
      </w:pPr>
      <w:r w:rsidRPr="001F19EF">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w:t>
      </w:r>
    </w:p>
    <w:p w14:paraId="1FF5363F" w14:textId="790882E8" w:rsidR="001F19EF" w:rsidRPr="001F19EF" w:rsidRDefault="001F19EF" w:rsidP="001F19EF">
      <w:pPr>
        <w:widowControl w:val="0"/>
        <w:ind w:firstLine="709"/>
        <w:contextualSpacing/>
        <w:jc w:val="both"/>
        <w:rPr>
          <w:sz w:val="28"/>
          <w:szCs w:val="28"/>
        </w:rPr>
      </w:pPr>
      <w:r w:rsidRPr="001F19EF">
        <w:rPr>
          <w:sz w:val="28"/>
          <w:szCs w:val="28"/>
        </w:rPr>
        <w:t>(ущерб) причинен, должностное лицо, уполномоченное осуществлять муниципальный земельный контроль, незамедлительно направляет информацию в форме отчета о проведенном профилактическом визите Главе (заместителю Главы</w:t>
      </w:r>
      <w:r>
        <w:rPr>
          <w:sz w:val="28"/>
          <w:szCs w:val="28"/>
        </w:rPr>
        <w:t xml:space="preserve"> администрации</w:t>
      </w:r>
      <w:r w:rsidRPr="001F19EF">
        <w:rPr>
          <w:sz w:val="28"/>
          <w:szCs w:val="28"/>
        </w:rPr>
        <w:t>) муниципального района для принятия решения о проведении контрольного мероприятия в соответствии с Федеральным законом от 31 июля 2020 года № 248-ФЗ «О государственном контроле (надзоре) и муниципальном контроле в Российской Федерации».».</w:t>
      </w:r>
    </w:p>
    <w:p w14:paraId="1D2ED852" w14:textId="77777777" w:rsidR="001F19EF" w:rsidRPr="001F19EF" w:rsidRDefault="001F19EF" w:rsidP="001F19EF">
      <w:pPr>
        <w:widowControl w:val="0"/>
        <w:ind w:firstLine="709"/>
        <w:jc w:val="both"/>
        <w:textAlignment w:val="baseline"/>
        <w:rPr>
          <w:sz w:val="28"/>
          <w:szCs w:val="28"/>
        </w:rPr>
      </w:pPr>
      <w:r w:rsidRPr="001F19EF">
        <w:rPr>
          <w:sz w:val="28"/>
          <w:szCs w:val="28"/>
        </w:rPr>
        <w:t>2. Решение вступает в силу со дня подписания.</w:t>
      </w:r>
    </w:p>
    <w:p w14:paraId="292D7591" w14:textId="77777777" w:rsidR="001F19EF" w:rsidRPr="001F19EF" w:rsidRDefault="001F19EF" w:rsidP="001F19EF">
      <w:pPr>
        <w:widowControl w:val="0"/>
        <w:ind w:firstLine="709"/>
        <w:jc w:val="both"/>
        <w:textAlignment w:val="baseline"/>
        <w:rPr>
          <w:sz w:val="28"/>
          <w:szCs w:val="28"/>
        </w:rPr>
      </w:pPr>
      <w:r w:rsidRPr="001F19EF">
        <w:rPr>
          <w:sz w:val="28"/>
          <w:szCs w:val="28"/>
        </w:rPr>
        <w:t>3. Опубликовать решение в бюллетене «Официальный вестник Мошенского муниципального района».</w:t>
      </w:r>
    </w:p>
    <w:p w14:paraId="500402DB" w14:textId="17EA642B" w:rsidR="001F19EF" w:rsidRPr="001F19EF" w:rsidRDefault="001F19EF" w:rsidP="001F19EF">
      <w:pPr>
        <w:widowControl w:val="0"/>
        <w:tabs>
          <w:tab w:val="left" w:pos="709"/>
        </w:tabs>
        <w:autoSpaceDN w:val="0"/>
        <w:ind w:firstLine="709"/>
        <w:jc w:val="both"/>
        <w:textAlignment w:val="baseline"/>
        <w:rPr>
          <w:rFonts w:ascii="Liberation Serif" w:eastAsia="SimSun" w:hAnsi="Liberation Serif" w:cs="Mangal"/>
          <w:kern w:val="3"/>
          <w:sz w:val="24"/>
          <w:szCs w:val="24"/>
          <w:lang w:eastAsia="zh-CN" w:bidi="hi-IN"/>
        </w:rPr>
      </w:pPr>
      <w:r w:rsidRPr="001F19EF">
        <w:rPr>
          <w:sz w:val="28"/>
          <w:szCs w:val="28"/>
        </w:rPr>
        <w:t>4. Разместить на официальном сайте Мошенского муниципального района</w:t>
      </w:r>
      <w:r w:rsidRPr="001F19EF">
        <w:rPr>
          <w:bCs/>
          <w:sz w:val="28"/>
          <w:szCs w:val="28"/>
        </w:rPr>
        <w:t>:</w:t>
      </w:r>
      <w:r w:rsidRPr="001F19EF">
        <w:rPr>
          <w:b/>
          <w:sz w:val="28"/>
          <w:szCs w:val="28"/>
        </w:rPr>
        <w:t xml:space="preserve"> </w:t>
      </w:r>
      <w:r w:rsidRPr="001F19EF">
        <w:rPr>
          <w:sz w:val="28"/>
          <w:szCs w:val="28"/>
        </w:rPr>
        <w:t xml:space="preserve"> </w:t>
      </w:r>
      <w:hyperlink r:id="rId8" w:history="1">
        <w:r w:rsidRPr="001F19EF">
          <w:rPr>
            <w:sz w:val="28"/>
            <w:szCs w:val="28"/>
            <w:lang w:val="en-US"/>
          </w:rPr>
          <w:t>http</w:t>
        </w:r>
        <w:r w:rsidRPr="001F19EF">
          <w:rPr>
            <w:sz w:val="28"/>
            <w:szCs w:val="28"/>
          </w:rPr>
          <w:t>://</w:t>
        </w:r>
        <w:r w:rsidRPr="001F19EF">
          <w:rPr>
            <w:sz w:val="28"/>
            <w:szCs w:val="28"/>
            <w:lang w:val="en-US"/>
          </w:rPr>
          <w:t>www</w:t>
        </w:r>
        <w:r w:rsidRPr="001F19EF">
          <w:rPr>
            <w:sz w:val="28"/>
            <w:szCs w:val="28"/>
          </w:rPr>
          <w:t>.</w:t>
        </w:r>
        <w:r w:rsidRPr="001F19EF">
          <w:rPr>
            <w:sz w:val="28"/>
            <w:szCs w:val="28"/>
            <w:lang w:val="en-US"/>
          </w:rPr>
          <w:t>moshensk</w:t>
        </w:r>
        <w:r w:rsidRPr="001F19EF">
          <w:rPr>
            <w:sz w:val="28"/>
            <w:szCs w:val="28"/>
          </w:rPr>
          <w:t>.</w:t>
        </w:r>
        <w:proofErr w:type="spellStart"/>
        <w:r w:rsidRPr="001F19EF">
          <w:rPr>
            <w:sz w:val="28"/>
            <w:szCs w:val="28"/>
            <w:lang w:val="en-US"/>
          </w:rPr>
          <w:t>ru</w:t>
        </w:r>
        <w:proofErr w:type="spellEnd"/>
      </w:hyperlink>
      <w:r w:rsidRPr="001F19EF">
        <w:rPr>
          <w:sz w:val="28"/>
          <w:szCs w:val="28"/>
        </w:rPr>
        <w:t xml:space="preserve"> в разделе «Муниципальный контроль».</w:t>
      </w:r>
    </w:p>
    <w:p w14:paraId="7C47DD5B" w14:textId="77777777" w:rsidR="00D54B4C" w:rsidRDefault="00D54B4C" w:rsidP="00D54B4C">
      <w:pPr>
        <w:ind w:firstLine="993"/>
        <w:jc w:val="both"/>
        <w:rPr>
          <w:sz w:val="28"/>
        </w:rPr>
      </w:pPr>
    </w:p>
    <w:p w14:paraId="6C03EA89" w14:textId="77777777" w:rsidR="00D54B4C" w:rsidRDefault="00D54B4C" w:rsidP="00D54B4C">
      <w:pPr>
        <w:ind w:firstLine="993"/>
        <w:jc w:val="both"/>
        <w:rPr>
          <w:sz w:val="28"/>
        </w:rPr>
      </w:pPr>
    </w:p>
    <w:tbl>
      <w:tblPr>
        <w:tblW w:w="5000" w:type="pct"/>
        <w:tblLook w:val="01E0" w:firstRow="1" w:lastRow="1" w:firstColumn="1" w:lastColumn="1" w:noHBand="0" w:noVBand="0"/>
      </w:tblPr>
      <w:tblGrid>
        <w:gridCol w:w="4699"/>
        <w:gridCol w:w="4872"/>
      </w:tblGrid>
      <w:tr w:rsidR="00D54B4C" w:rsidRPr="000922CB" w14:paraId="11D68789" w14:textId="77777777" w:rsidTr="005E5EBA">
        <w:tc>
          <w:tcPr>
            <w:tcW w:w="2455" w:type="pct"/>
            <w:shd w:val="clear" w:color="auto" w:fill="auto"/>
          </w:tcPr>
          <w:p w14:paraId="6D497AFC" w14:textId="77777777" w:rsidR="00D54B4C" w:rsidRDefault="00D54B4C" w:rsidP="00C06B09">
            <w:pPr>
              <w:jc w:val="both"/>
              <w:rPr>
                <w:b/>
                <w:sz w:val="28"/>
                <w:szCs w:val="28"/>
              </w:rPr>
            </w:pPr>
            <w:r w:rsidRPr="000922CB">
              <w:rPr>
                <w:b/>
                <w:sz w:val="28"/>
                <w:szCs w:val="28"/>
              </w:rPr>
              <w:t>Председатель Думы</w:t>
            </w:r>
          </w:p>
          <w:p w14:paraId="1635DC32" w14:textId="4B8645D8" w:rsidR="00D54B4C" w:rsidRPr="000922CB" w:rsidRDefault="00D54B4C" w:rsidP="00D54B4C">
            <w:pPr>
              <w:jc w:val="both"/>
              <w:rPr>
                <w:b/>
                <w:sz w:val="28"/>
                <w:szCs w:val="28"/>
              </w:rPr>
            </w:pPr>
            <w:r>
              <w:rPr>
                <w:b/>
                <w:sz w:val="28"/>
                <w:szCs w:val="28"/>
              </w:rPr>
              <w:t>муниципального района</w:t>
            </w:r>
          </w:p>
          <w:p w14:paraId="2B4D16AC" w14:textId="77777777" w:rsidR="00D54B4C" w:rsidRPr="000922CB" w:rsidRDefault="00D54B4C" w:rsidP="00C06B09">
            <w:pPr>
              <w:jc w:val="right"/>
              <w:rPr>
                <w:b/>
                <w:sz w:val="28"/>
                <w:szCs w:val="28"/>
              </w:rPr>
            </w:pPr>
            <w:proofErr w:type="spellStart"/>
            <w:r>
              <w:rPr>
                <w:b/>
                <w:sz w:val="28"/>
                <w:szCs w:val="28"/>
              </w:rPr>
              <w:t>В.В.Ким</w:t>
            </w:r>
            <w:proofErr w:type="spellEnd"/>
          </w:p>
        </w:tc>
        <w:tc>
          <w:tcPr>
            <w:tcW w:w="2545" w:type="pct"/>
            <w:shd w:val="clear" w:color="auto" w:fill="auto"/>
          </w:tcPr>
          <w:p w14:paraId="060A6ED0" w14:textId="77380ADC" w:rsidR="00D54B4C" w:rsidRDefault="00D54B4C" w:rsidP="00D54B4C">
            <w:pPr>
              <w:jc w:val="both"/>
              <w:rPr>
                <w:b/>
                <w:sz w:val="28"/>
                <w:szCs w:val="28"/>
              </w:rPr>
            </w:pPr>
            <w:r w:rsidRPr="000922CB">
              <w:rPr>
                <w:b/>
                <w:sz w:val="28"/>
                <w:szCs w:val="28"/>
              </w:rPr>
              <w:t xml:space="preserve">Глава муниципального района                                     </w:t>
            </w:r>
          </w:p>
          <w:p w14:paraId="5949CCF2" w14:textId="77777777" w:rsidR="00D54B4C" w:rsidRDefault="00D54B4C" w:rsidP="00C06B09">
            <w:pPr>
              <w:jc w:val="right"/>
              <w:rPr>
                <w:b/>
                <w:sz w:val="28"/>
                <w:szCs w:val="28"/>
              </w:rPr>
            </w:pPr>
          </w:p>
          <w:p w14:paraId="7F484045" w14:textId="77777777" w:rsidR="00D54B4C" w:rsidRPr="000922CB" w:rsidRDefault="00D54B4C" w:rsidP="00C06B09">
            <w:pPr>
              <w:jc w:val="right"/>
              <w:rPr>
                <w:sz w:val="28"/>
                <w:szCs w:val="28"/>
              </w:rPr>
            </w:pPr>
            <w:proofErr w:type="spellStart"/>
            <w:r>
              <w:rPr>
                <w:b/>
                <w:sz w:val="28"/>
                <w:szCs w:val="28"/>
              </w:rPr>
              <w:t>Т.В.Павлова</w:t>
            </w:r>
            <w:proofErr w:type="spellEnd"/>
            <w:r w:rsidRPr="000922CB">
              <w:rPr>
                <w:b/>
                <w:sz w:val="28"/>
                <w:szCs w:val="28"/>
              </w:rPr>
              <w:t xml:space="preserve">                                        </w:t>
            </w:r>
          </w:p>
        </w:tc>
      </w:tr>
    </w:tbl>
    <w:p w14:paraId="2AC8FE98" w14:textId="77777777" w:rsidR="0086119C" w:rsidRDefault="0086119C" w:rsidP="003F32EF">
      <w:pPr>
        <w:ind w:firstLine="709"/>
        <w:jc w:val="both"/>
        <w:rPr>
          <w:sz w:val="28"/>
        </w:rPr>
      </w:pPr>
    </w:p>
    <w:p w14:paraId="32686086" w14:textId="77777777" w:rsidR="00652CE1" w:rsidRPr="00823B35" w:rsidRDefault="00652CE1" w:rsidP="00CB29F6">
      <w:pPr>
        <w:ind w:firstLine="993"/>
        <w:jc w:val="both"/>
        <w:rPr>
          <w:sz w:val="28"/>
          <w:szCs w:val="28"/>
        </w:rPr>
      </w:pPr>
    </w:p>
    <w:p w14:paraId="260B5207" w14:textId="7FFA4D83" w:rsidR="00D54B4C" w:rsidRDefault="00D54B4C" w:rsidP="00D54B4C">
      <w:pPr>
        <w:pStyle w:val="a3"/>
      </w:pPr>
      <w:r>
        <w:t>№ 1</w:t>
      </w:r>
      <w:r w:rsidR="001F19EF">
        <w:t>93</w:t>
      </w:r>
    </w:p>
    <w:p w14:paraId="1B568CB8" w14:textId="77777777" w:rsidR="00D54B4C" w:rsidRDefault="00D54B4C" w:rsidP="00D54B4C">
      <w:pPr>
        <w:pStyle w:val="a3"/>
      </w:pPr>
      <w:r>
        <w:t>от 29 июня 2022 года</w:t>
      </w:r>
    </w:p>
    <w:p w14:paraId="62612ED5" w14:textId="77777777" w:rsidR="00D54B4C" w:rsidRDefault="00D54B4C" w:rsidP="00D54B4C">
      <w:pPr>
        <w:pStyle w:val="a3"/>
      </w:pPr>
      <w:r>
        <w:t>с. Мошенское</w:t>
      </w:r>
    </w:p>
    <w:p w14:paraId="454E7FDD" w14:textId="77777777" w:rsidR="00D54B4C" w:rsidRDefault="00D54B4C" w:rsidP="00D54B4C">
      <w:pPr>
        <w:pStyle w:val="a3"/>
      </w:pPr>
      <w:proofErr w:type="spellStart"/>
      <w:r>
        <w:t>ес</w:t>
      </w:r>
      <w:proofErr w:type="spellEnd"/>
    </w:p>
    <w:p w14:paraId="49D5857D" w14:textId="77777777" w:rsidR="00823B35" w:rsidRDefault="00823B35" w:rsidP="00863928">
      <w:pPr>
        <w:pStyle w:val="a3"/>
      </w:pPr>
    </w:p>
    <w:p w14:paraId="1F6EFAA2" w14:textId="77777777" w:rsidR="00A51E8E" w:rsidRDefault="00A51E8E" w:rsidP="00863928">
      <w:pPr>
        <w:pStyle w:val="a3"/>
      </w:pPr>
    </w:p>
    <w:sectPr w:rsidR="00A51E8E" w:rsidSect="00CB29F6">
      <w:headerReference w:type="default" r:id="rId9"/>
      <w:pgSz w:w="11907" w:h="16840" w:code="9"/>
      <w:pgMar w:top="567" w:right="567" w:bottom="1134" w:left="1985" w:header="720"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09997" w14:textId="77777777" w:rsidR="00A51E8E" w:rsidRDefault="00A51E8E">
      <w:r>
        <w:separator/>
      </w:r>
    </w:p>
  </w:endnote>
  <w:endnote w:type="continuationSeparator" w:id="0">
    <w:p w14:paraId="0D812C6D" w14:textId="77777777" w:rsidR="00A51E8E" w:rsidRDefault="00A5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8E9D8" w14:textId="77777777" w:rsidR="00A51E8E" w:rsidRDefault="00A51E8E">
      <w:r>
        <w:separator/>
      </w:r>
    </w:p>
  </w:footnote>
  <w:footnote w:type="continuationSeparator" w:id="0">
    <w:p w14:paraId="624ACF2C" w14:textId="77777777" w:rsidR="00A51E8E" w:rsidRDefault="00A5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46029"/>
      <w:docPartObj>
        <w:docPartGallery w:val="Page Numbers (Top of Page)"/>
        <w:docPartUnique/>
      </w:docPartObj>
    </w:sdtPr>
    <w:sdtEndPr/>
    <w:sdtContent>
      <w:p w14:paraId="0F4F81C9" w14:textId="77777777" w:rsidR="00A51E8E" w:rsidRDefault="00DC4AB9">
        <w:pPr>
          <w:pStyle w:val="a4"/>
          <w:jc w:val="center"/>
        </w:pPr>
        <w:r>
          <w:fldChar w:fldCharType="begin"/>
        </w:r>
        <w:r>
          <w:instrText xml:space="preserve"> PAGE   \* MERGEFORMAT </w:instrText>
        </w:r>
        <w:r>
          <w:fldChar w:fldCharType="separate"/>
        </w:r>
        <w:r w:rsidR="00DE4CC0">
          <w:rPr>
            <w:noProof/>
          </w:rPr>
          <w:t>2</w:t>
        </w:r>
        <w:r>
          <w:rPr>
            <w:noProof/>
          </w:rPr>
          <w:fldChar w:fldCharType="end"/>
        </w:r>
      </w:p>
    </w:sdtContent>
  </w:sdt>
  <w:p w14:paraId="7832B509" w14:textId="77777777" w:rsidR="00A51E8E" w:rsidRDefault="00A51E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14B"/>
    <w:multiLevelType w:val="hybridMultilevel"/>
    <w:tmpl w:val="125C9CEC"/>
    <w:lvl w:ilvl="0" w:tplc="770EAED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784DFD"/>
    <w:multiLevelType w:val="hybridMultilevel"/>
    <w:tmpl w:val="ED4AF5F0"/>
    <w:lvl w:ilvl="0" w:tplc="9D6CB30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852BFC"/>
    <w:multiLevelType w:val="hybridMultilevel"/>
    <w:tmpl w:val="3B88215E"/>
    <w:lvl w:ilvl="0" w:tplc="E7BE066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A1B"/>
    <w:rsid w:val="000C705B"/>
    <w:rsid w:val="000F0313"/>
    <w:rsid w:val="00157FED"/>
    <w:rsid w:val="0017226A"/>
    <w:rsid w:val="001F19EF"/>
    <w:rsid w:val="001F739A"/>
    <w:rsid w:val="002B4503"/>
    <w:rsid w:val="00346888"/>
    <w:rsid w:val="00376D5C"/>
    <w:rsid w:val="00384496"/>
    <w:rsid w:val="00391935"/>
    <w:rsid w:val="003921B0"/>
    <w:rsid w:val="003C7F87"/>
    <w:rsid w:val="003F32EF"/>
    <w:rsid w:val="003F3975"/>
    <w:rsid w:val="00406B63"/>
    <w:rsid w:val="004330E6"/>
    <w:rsid w:val="00441096"/>
    <w:rsid w:val="00443BE3"/>
    <w:rsid w:val="00447ECE"/>
    <w:rsid w:val="00460D4D"/>
    <w:rsid w:val="00467167"/>
    <w:rsid w:val="004B7F9F"/>
    <w:rsid w:val="004E5A1A"/>
    <w:rsid w:val="004F3688"/>
    <w:rsid w:val="00591EB7"/>
    <w:rsid w:val="00596A8D"/>
    <w:rsid w:val="005E5EBA"/>
    <w:rsid w:val="005F3159"/>
    <w:rsid w:val="00615DD0"/>
    <w:rsid w:val="00652CE1"/>
    <w:rsid w:val="00695C4C"/>
    <w:rsid w:val="0069647B"/>
    <w:rsid w:val="00712505"/>
    <w:rsid w:val="00722390"/>
    <w:rsid w:val="007449DF"/>
    <w:rsid w:val="007721FC"/>
    <w:rsid w:val="007C5571"/>
    <w:rsid w:val="00823B35"/>
    <w:rsid w:val="00833D69"/>
    <w:rsid w:val="00856ADF"/>
    <w:rsid w:val="0086119C"/>
    <w:rsid w:val="00862A38"/>
    <w:rsid w:val="00863928"/>
    <w:rsid w:val="008A1294"/>
    <w:rsid w:val="008C3CDB"/>
    <w:rsid w:val="008D10E7"/>
    <w:rsid w:val="008F13FA"/>
    <w:rsid w:val="00914A1B"/>
    <w:rsid w:val="00967E8A"/>
    <w:rsid w:val="009E6B6C"/>
    <w:rsid w:val="00A51E8E"/>
    <w:rsid w:val="00A6218D"/>
    <w:rsid w:val="00AA0373"/>
    <w:rsid w:val="00AB6B64"/>
    <w:rsid w:val="00AF5A7C"/>
    <w:rsid w:val="00B26459"/>
    <w:rsid w:val="00B26816"/>
    <w:rsid w:val="00B61C24"/>
    <w:rsid w:val="00BA29A2"/>
    <w:rsid w:val="00BB61F8"/>
    <w:rsid w:val="00BC64F2"/>
    <w:rsid w:val="00C06F7F"/>
    <w:rsid w:val="00C213FA"/>
    <w:rsid w:val="00CA15A5"/>
    <w:rsid w:val="00CB29F6"/>
    <w:rsid w:val="00CB3E14"/>
    <w:rsid w:val="00CB4294"/>
    <w:rsid w:val="00CC56A1"/>
    <w:rsid w:val="00CF0299"/>
    <w:rsid w:val="00D15CFB"/>
    <w:rsid w:val="00D27943"/>
    <w:rsid w:val="00D338AC"/>
    <w:rsid w:val="00D54B4C"/>
    <w:rsid w:val="00DA22AC"/>
    <w:rsid w:val="00DB0641"/>
    <w:rsid w:val="00DC4AB9"/>
    <w:rsid w:val="00DD57A9"/>
    <w:rsid w:val="00DE4CC0"/>
    <w:rsid w:val="00E0150D"/>
    <w:rsid w:val="00E04C6B"/>
    <w:rsid w:val="00EC5D9F"/>
    <w:rsid w:val="00ED167B"/>
    <w:rsid w:val="00EE3693"/>
    <w:rsid w:val="00F31B1D"/>
    <w:rsid w:val="00FA140C"/>
    <w:rsid w:val="00FE153F"/>
    <w:rsid w:val="00FE27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EFD7"/>
  <w15:docId w15:val="{29645C45-7878-4E57-950A-ED475DCB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67B"/>
  </w:style>
  <w:style w:type="paragraph" w:styleId="2">
    <w:name w:val="heading 2"/>
    <w:basedOn w:val="a"/>
    <w:next w:val="a"/>
    <w:link w:val="20"/>
    <w:qFormat/>
    <w:rsid w:val="004B7F9F"/>
    <w:pPr>
      <w:keepNext/>
      <w:spacing w:line="360" w:lineRule="auto"/>
      <w:outlineLvl w:val="1"/>
    </w:pPr>
    <w:rPr>
      <w:b/>
      <w:bCs/>
      <w:sz w:val="24"/>
      <w:szCs w:val="24"/>
      <w:lang w:val="x-none" w:eastAsia="x-none"/>
    </w:rPr>
  </w:style>
  <w:style w:type="paragraph" w:styleId="6">
    <w:name w:val="heading 6"/>
    <w:basedOn w:val="a"/>
    <w:next w:val="a"/>
    <w:link w:val="60"/>
    <w:semiHidden/>
    <w:unhideWhenUsed/>
    <w:qFormat/>
    <w:rsid w:val="004B7F9F"/>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167B"/>
    <w:pPr>
      <w:tabs>
        <w:tab w:val="center" w:pos="4153"/>
        <w:tab w:val="right" w:pos="8306"/>
      </w:tabs>
    </w:pPr>
  </w:style>
  <w:style w:type="paragraph" w:styleId="a4">
    <w:name w:val="header"/>
    <w:basedOn w:val="a"/>
    <w:link w:val="a5"/>
    <w:uiPriority w:val="99"/>
    <w:rsid w:val="00EE3693"/>
    <w:pPr>
      <w:tabs>
        <w:tab w:val="center" w:pos="4677"/>
        <w:tab w:val="right" w:pos="9355"/>
      </w:tabs>
    </w:pPr>
  </w:style>
  <w:style w:type="paragraph" w:customStyle="1" w:styleId="ConsPlusTitle">
    <w:name w:val="ConsPlusTitle"/>
    <w:uiPriority w:val="99"/>
    <w:rsid w:val="00863928"/>
    <w:pPr>
      <w:widowControl w:val="0"/>
      <w:autoSpaceDE w:val="0"/>
      <w:autoSpaceDN w:val="0"/>
      <w:adjustRightInd w:val="0"/>
    </w:pPr>
    <w:rPr>
      <w:rFonts w:ascii="Arial" w:hAnsi="Arial" w:cs="Arial"/>
      <w:b/>
      <w:bCs/>
    </w:rPr>
  </w:style>
  <w:style w:type="paragraph" w:customStyle="1" w:styleId="ConsPlusNormal">
    <w:name w:val="ConsPlusNormal"/>
    <w:link w:val="ConsPlusNormal0"/>
    <w:rsid w:val="00863928"/>
    <w:pPr>
      <w:autoSpaceDE w:val="0"/>
      <w:autoSpaceDN w:val="0"/>
      <w:adjustRightInd w:val="0"/>
      <w:ind w:firstLine="720"/>
    </w:pPr>
    <w:rPr>
      <w:rFonts w:ascii="Arial" w:hAnsi="Arial" w:cs="Arial"/>
    </w:rPr>
  </w:style>
  <w:style w:type="character" w:customStyle="1" w:styleId="a5">
    <w:name w:val="Верхний колонтитул Знак"/>
    <w:link w:val="a4"/>
    <w:uiPriority w:val="99"/>
    <w:rsid w:val="00863928"/>
  </w:style>
  <w:style w:type="paragraph" w:customStyle="1" w:styleId="ConsPlusNonformat">
    <w:name w:val="ConsPlusNonformat"/>
    <w:rsid w:val="00BB61F8"/>
    <w:pPr>
      <w:widowControl w:val="0"/>
      <w:autoSpaceDE w:val="0"/>
      <w:autoSpaceDN w:val="0"/>
      <w:adjustRightInd w:val="0"/>
    </w:pPr>
    <w:rPr>
      <w:rFonts w:ascii="Courier New" w:hAnsi="Courier New" w:cs="Courier New"/>
    </w:rPr>
  </w:style>
  <w:style w:type="paragraph" w:customStyle="1" w:styleId="ConsPlusCell">
    <w:name w:val="ConsPlusCell"/>
    <w:uiPriority w:val="99"/>
    <w:rsid w:val="00BB61F8"/>
    <w:pPr>
      <w:widowControl w:val="0"/>
      <w:autoSpaceDE w:val="0"/>
      <w:autoSpaceDN w:val="0"/>
      <w:adjustRightInd w:val="0"/>
    </w:pPr>
    <w:rPr>
      <w:sz w:val="24"/>
      <w:szCs w:val="24"/>
    </w:rPr>
  </w:style>
  <w:style w:type="character" w:styleId="a6">
    <w:name w:val="Hyperlink"/>
    <w:basedOn w:val="a0"/>
    <w:rsid w:val="00BB61F8"/>
    <w:rPr>
      <w:color w:val="0000FF"/>
      <w:u w:val="single"/>
    </w:rPr>
  </w:style>
  <w:style w:type="paragraph" w:customStyle="1" w:styleId="Default">
    <w:name w:val="Default"/>
    <w:uiPriority w:val="99"/>
    <w:rsid w:val="00BB61F8"/>
    <w:pPr>
      <w:autoSpaceDE w:val="0"/>
      <w:autoSpaceDN w:val="0"/>
      <w:adjustRightInd w:val="0"/>
    </w:pPr>
    <w:rPr>
      <w:rFonts w:ascii="Calibri" w:hAnsi="Calibri" w:cs="Calibri"/>
      <w:color w:val="000000"/>
      <w:sz w:val="24"/>
      <w:szCs w:val="24"/>
    </w:rPr>
  </w:style>
  <w:style w:type="paragraph" w:styleId="a7">
    <w:name w:val="Balloon Text"/>
    <w:basedOn w:val="a"/>
    <w:link w:val="a8"/>
    <w:semiHidden/>
    <w:unhideWhenUsed/>
    <w:rsid w:val="00CF0299"/>
    <w:rPr>
      <w:rFonts w:ascii="Tahoma" w:hAnsi="Tahoma" w:cs="Tahoma"/>
      <w:sz w:val="16"/>
      <w:szCs w:val="16"/>
    </w:rPr>
  </w:style>
  <w:style w:type="character" w:customStyle="1" w:styleId="a8">
    <w:name w:val="Текст выноски Знак"/>
    <w:basedOn w:val="a0"/>
    <w:link w:val="a7"/>
    <w:semiHidden/>
    <w:rsid w:val="00CF0299"/>
    <w:rPr>
      <w:rFonts w:ascii="Tahoma" w:hAnsi="Tahoma" w:cs="Tahoma"/>
      <w:sz w:val="16"/>
      <w:szCs w:val="16"/>
    </w:rPr>
  </w:style>
  <w:style w:type="paragraph" w:styleId="21">
    <w:name w:val="Body Text Indent 2"/>
    <w:basedOn w:val="a"/>
    <w:link w:val="22"/>
    <w:rsid w:val="00A51E8E"/>
    <w:pPr>
      <w:ind w:firstLine="993"/>
      <w:jc w:val="both"/>
    </w:pPr>
    <w:rPr>
      <w:sz w:val="28"/>
    </w:rPr>
  </w:style>
  <w:style w:type="character" w:customStyle="1" w:styleId="22">
    <w:name w:val="Основной текст с отступом 2 Знак"/>
    <w:basedOn w:val="a0"/>
    <w:link w:val="21"/>
    <w:rsid w:val="00A51E8E"/>
    <w:rPr>
      <w:sz w:val="28"/>
    </w:rPr>
  </w:style>
  <w:style w:type="table" w:styleId="a9">
    <w:name w:val="Table Grid"/>
    <w:basedOn w:val="a1"/>
    <w:rsid w:val="0038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B7F9F"/>
    <w:rPr>
      <w:b/>
      <w:bCs/>
      <w:sz w:val="24"/>
      <w:szCs w:val="24"/>
      <w:lang w:val="x-none" w:eastAsia="x-none"/>
    </w:rPr>
  </w:style>
  <w:style w:type="character" w:customStyle="1" w:styleId="60">
    <w:name w:val="Заголовок 6 Знак"/>
    <w:basedOn w:val="a0"/>
    <w:link w:val="6"/>
    <w:rsid w:val="004B7F9F"/>
    <w:rPr>
      <w:rFonts w:asciiTheme="majorHAnsi" w:eastAsiaTheme="majorEastAsia" w:hAnsiTheme="majorHAnsi" w:cstheme="majorBidi"/>
      <w:color w:val="243F60" w:themeColor="accent1" w:themeShade="7F"/>
    </w:rPr>
  </w:style>
  <w:style w:type="character" w:customStyle="1" w:styleId="ConsPlusNormal0">
    <w:name w:val="ConsPlusNormal Знак"/>
    <w:link w:val="ConsPlusNormal"/>
    <w:rsid w:val="004B7F9F"/>
    <w:rPr>
      <w:rFonts w:ascii="Arial" w:hAnsi="Arial" w:cs="Arial"/>
    </w:rPr>
  </w:style>
  <w:style w:type="paragraph" w:customStyle="1" w:styleId="aa">
    <w:basedOn w:val="a"/>
    <w:next w:val="ab"/>
    <w:uiPriority w:val="99"/>
    <w:unhideWhenUsed/>
    <w:rsid w:val="004B7F9F"/>
    <w:pPr>
      <w:spacing w:before="100" w:beforeAutospacing="1" w:after="100" w:afterAutospacing="1"/>
    </w:pPr>
    <w:rPr>
      <w:sz w:val="24"/>
      <w:szCs w:val="24"/>
    </w:rPr>
  </w:style>
  <w:style w:type="paragraph" w:styleId="ab">
    <w:name w:val="Normal (Web)"/>
    <w:basedOn w:val="a"/>
    <w:semiHidden/>
    <w:unhideWhenUsed/>
    <w:rsid w:val="004B7F9F"/>
    <w:rPr>
      <w:sz w:val="24"/>
      <w:szCs w:val="24"/>
    </w:rPr>
  </w:style>
  <w:style w:type="paragraph" w:customStyle="1" w:styleId="CharChar1CharChar1CharChar">
    <w:name w:val="Char Char Знак Знак1 Char Char1 Знак Знак Char Char Знак"/>
    <w:basedOn w:val="a"/>
    <w:rsid w:val="00EC5D9F"/>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577832823">
      <w:bodyDiv w:val="1"/>
      <w:marLeft w:val="0"/>
      <w:marRight w:val="0"/>
      <w:marTop w:val="0"/>
      <w:marBottom w:val="0"/>
      <w:divBdr>
        <w:top w:val="none" w:sz="0" w:space="0" w:color="auto"/>
        <w:left w:val="none" w:sz="0" w:space="0" w:color="auto"/>
        <w:bottom w:val="none" w:sz="0" w:space="0" w:color="auto"/>
        <w:right w:val="none" w:sz="0" w:space="0" w:color="auto"/>
      </w:divBdr>
    </w:div>
    <w:div w:id="903636442">
      <w:bodyDiv w:val="1"/>
      <w:marLeft w:val="0"/>
      <w:marRight w:val="0"/>
      <w:marTop w:val="0"/>
      <w:marBottom w:val="0"/>
      <w:divBdr>
        <w:top w:val="none" w:sz="0" w:space="0" w:color="auto"/>
        <w:left w:val="none" w:sz="0" w:space="0" w:color="auto"/>
        <w:bottom w:val="none" w:sz="0" w:space="0" w:color="auto"/>
        <w:right w:val="none" w:sz="0" w:space="0" w:color="auto"/>
      </w:divBdr>
    </w:div>
    <w:div w:id="1198200527">
      <w:bodyDiv w:val="1"/>
      <w:marLeft w:val="0"/>
      <w:marRight w:val="0"/>
      <w:marTop w:val="0"/>
      <w:marBottom w:val="0"/>
      <w:divBdr>
        <w:top w:val="none" w:sz="0" w:space="0" w:color="auto"/>
        <w:left w:val="none" w:sz="0" w:space="0" w:color="auto"/>
        <w:bottom w:val="none" w:sz="0" w:space="0" w:color="auto"/>
        <w:right w:val="none" w:sz="0" w:space="0" w:color="auto"/>
      </w:divBdr>
    </w:div>
    <w:div w:id="17778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hensk.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1076;&#1091;&#1084;&#1072;%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дума бланк</Template>
  <TotalTime>7</TotalTime>
  <Pages>5</Pages>
  <Words>1726</Words>
  <Characters>9839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EVasilyeva</dc:creator>
  <cp:lastModifiedBy>EVasilyeva</cp:lastModifiedBy>
  <cp:revision>3</cp:revision>
  <cp:lastPrinted>2022-02-03T06:06:00Z</cp:lastPrinted>
  <dcterms:created xsi:type="dcterms:W3CDTF">2022-07-06T08:17:00Z</dcterms:created>
  <dcterms:modified xsi:type="dcterms:W3CDTF">2022-07-06T08:19:00Z</dcterms:modified>
</cp:coreProperties>
</file>