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16A81" w:rsidRPr="00216A81" w:rsidTr="00B439C0">
        <w:tc>
          <w:tcPr>
            <w:tcW w:w="4785" w:type="dxa"/>
          </w:tcPr>
          <w:p w:rsidR="00216A81" w:rsidRPr="00216A81" w:rsidRDefault="00216A81" w:rsidP="00216A81">
            <w:pPr>
              <w:widowControl w:val="0"/>
              <w:autoSpaceDE w:val="0"/>
              <w:autoSpaceDN w:val="0"/>
              <w:adjustRightInd w:val="0"/>
              <w:jc w:val="both"/>
              <w:rPr>
                <w:szCs w:val="28"/>
              </w:rPr>
            </w:pPr>
          </w:p>
        </w:tc>
        <w:tc>
          <w:tcPr>
            <w:tcW w:w="4786" w:type="dxa"/>
          </w:tcPr>
          <w:p w:rsidR="00216A81" w:rsidRPr="00216A81" w:rsidRDefault="00216A81" w:rsidP="00216A81">
            <w:pPr>
              <w:widowControl w:val="0"/>
              <w:autoSpaceDE w:val="0"/>
              <w:autoSpaceDN w:val="0"/>
              <w:adjustRightInd w:val="0"/>
              <w:jc w:val="center"/>
              <w:rPr>
                <w:szCs w:val="28"/>
              </w:rPr>
            </w:pPr>
            <w:r w:rsidRPr="00216A81">
              <w:rPr>
                <w:szCs w:val="28"/>
              </w:rPr>
              <w:t>Утверждаю</w:t>
            </w:r>
          </w:p>
          <w:p w:rsidR="00216A81" w:rsidRPr="00216A81" w:rsidRDefault="00216A81" w:rsidP="00216A81">
            <w:pPr>
              <w:widowControl w:val="0"/>
              <w:autoSpaceDE w:val="0"/>
              <w:autoSpaceDN w:val="0"/>
              <w:adjustRightInd w:val="0"/>
              <w:jc w:val="center"/>
              <w:rPr>
                <w:szCs w:val="28"/>
              </w:rPr>
            </w:pPr>
            <w:r w:rsidRPr="00216A81">
              <w:rPr>
                <w:szCs w:val="28"/>
              </w:rPr>
              <w:t xml:space="preserve">Глава Мошенского </w:t>
            </w:r>
          </w:p>
          <w:p w:rsidR="00216A81" w:rsidRPr="00216A81" w:rsidRDefault="00216A81" w:rsidP="00216A81">
            <w:pPr>
              <w:widowControl w:val="0"/>
              <w:autoSpaceDE w:val="0"/>
              <w:autoSpaceDN w:val="0"/>
              <w:adjustRightInd w:val="0"/>
              <w:jc w:val="center"/>
              <w:rPr>
                <w:szCs w:val="28"/>
              </w:rPr>
            </w:pPr>
            <w:r w:rsidRPr="00216A81">
              <w:rPr>
                <w:szCs w:val="28"/>
              </w:rPr>
              <w:t xml:space="preserve">муниципального </w:t>
            </w:r>
            <w:r w:rsidR="007434E0">
              <w:rPr>
                <w:szCs w:val="28"/>
              </w:rPr>
              <w:t>округа</w:t>
            </w:r>
          </w:p>
          <w:p w:rsidR="00216A81" w:rsidRPr="00216A81" w:rsidRDefault="008C258F" w:rsidP="00216A81">
            <w:pPr>
              <w:widowControl w:val="0"/>
              <w:autoSpaceDE w:val="0"/>
              <w:autoSpaceDN w:val="0"/>
              <w:adjustRightInd w:val="0"/>
              <w:jc w:val="both"/>
              <w:rPr>
                <w:szCs w:val="28"/>
              </w:rPr>
            </w:pPr>
            <w:r>
              <w:rPr>
                <w:szCs w:val="28"/>
              </w:rPr>
              <w:t xml:space="preserve">          </w:t>
            </w:r>
            <w:r w:rsidR="00216A81" w:rsidRPr="00216A81">
              <w:rPr>
                <w:szCs w:val="28"/>
              </w:rPr>
              <w:t>_______________Павлова Т.В.</w:t>
            </w:r>
          </w:p>
          <w:p w:rsidR="00216A81" w:rsidRPr="00216A81" w:rsidRDefault="007434E0" w:rsidP="00CF2561">
            <w:pPr>
              <w:widowControl w:val="0"/>
              <w:autoSpaceDE w:val="0"/>
              <w:autoSpaceDN w:val="0"/>
              <w:adjustRightInd w:val="0"/>
              <w:jc w:val="both"/>
              <w:rPr>
                <w:szCs w:val="28"/>
              </w:rPr>
            </w:pPr>
            <w:r>
              <w:rPr>
                <w:szCs w:val="28"/>
              </w:rPr>
              <w:t xml:space="preserve">    </w:t>
            </w:r>
            <w:r w:rsidR="00216A81" w:rsidRPr="00216A81">
              <w:rPr>
                <w:szCs w:val="28"/>
              </w:rPr>
              <w:t xml:space="preserve"> «</w:t>
            </w:r>
            <w:r w:rsidR="00CF2561">
              <w:rPr>
                <w:szCs w:val="28"/>
              </w:rPr>
              <w:t>_____</w:t>
            </w:r>
            <w:r w:rsidR="00216A81" w:rsidRPr="00216A81">
              <w:rPr>
                <w:szCs w:val="28"/>
              </w:rPr>
              <w:t xml:space="preserve">»   </w:t>
            </w:r>
            <w:r w:rsidR="00CF2561">
              <w:rPr>
                <w:szCs w:val="28"/>
              </w:rPr>
              <w:t>____________</w:t>
            </w:r>
            <w:r w:rsidR="00216A81" w:rsidRPr="00216A81">
              <w:rPr>
                <w:szCs w:val="28"/>
              </w:rPr>
              <w:t xml:space="preserve"> 202</w:t>
            </w:r>
            <w:r>
              <w:rPr>
                <w:szCs w:val="28"/>
              </w:rPr>
              <w:t>_</w:t>
            </w:r>
            <w:r w:rsidR="00216A81" w:rsidRPr="00216A81">
              <w:rPr>
                <w:szCs w:val="28"/>
              </w:rPr>
              <w:t xml:space="preserve"> </w:t>
            </w:r>
            <w:r>
              <w:rPr>
                <w:szCs w:val="28"/>
              </w:rPr>
              <w:t>год</w:t>
            </w:r>
            <w:r w:rsidR="00216A81" w:rsidRPr="00216A81">
              <w:rPr>
                <w:szCs w:val="28"/>
              </w:rPr>
              <w:t>а</w:t>
            </w:r>
          </w:p>
        </w:tc>
      </w:tr>
    </w:tbl>
    <w:p w:rsidR="00216A81" w:rsidRPr="00216A81" w:rsidRDefault="00216A81" w:rsidP="00216A81">
      <w:pPr>
        <w:widowControl w:val="0"/>
        <w:shd w:val="clear" w:color="auto" w:fill="FFFFFF"/>
        <w:autoSpaceDE w:val="0"/>
        <w:autoSpaceDN w:val="0"/>
        <w:adjustRightInd w:val="0"/>
        <w:spacing w:before="667" w:line="331" w:lineRule="exact"/>
        <w:ind w:left="14"/>
        <w:jc w:val="center"/>
        <w:rPr>
          <w:sz w:val="20"/>
        </w:rPr>
      </w:pPr>
      <w:r w:rsidRPr="00216A81">
        <w:rPr>
          <w:b/>
          <w:bCs/>
          <w:color w:val="000000"/>
          <w:szCs w:val="28"/>
        </w:rPr>
        <w:t>Должностная инструкция</w:t>
      </w:r>
    </w:p>
    <w:p w:rsidR="007434E0" w:rsidRDefault="007434E0" w:rsidP="00216A81">
      <w:pPr>
        <w:spacing w:before="120" w:line="240" w:lineRule="exact"/>
        <w:jc w:val="center"/>
        <w:rPr>
          <w:b/>
          <w:szCs w:val="28"/>
        </w:rPr>
      </w:pPr>
      <w:bookmarkStart w:id="0" w:name="Par182"/>
      <w:bookmarkEnd w:id="0"/>
      <w:r>
        <w:rPr>
          <w:b/>
          <w:szCs w:val="28"/>
        </w:rPr>
        <w:t>главного специалиста</w:t>
      </w:r>
      <w:r w:rsidR="00CF2561">
        <w:rPr>
          <w:b/>
          <w:szCs w:val="28"/>
        </w:rPr>
        <w:t xml:space="preserve"> комитета </w:t>
      </w:r>
      <w:r>
        <w:rPr>
          <w:b/>
          <w:szCs w:val="28"/>
        </w:rPr>
        <w:t xml:space="preserve">строительства </w:t>
      </w:r>
      <w:r w:rsidRPr="00216A81">
        <w:rPr>
          <w:b/>
          <w:szCs w:val="28"/>
        </w:rPr>
        <w:t>и</w:t>
      </w:r>
      <w:r w:rsidR="00216A81" w:rsidRPr="00216A81">
        <w:rPr>
          <w:b/>
          <w:szCs w:val="28"/>
        </w:rPr>
        <w:t xml:space="preserve"> дорожной деятельности Администрации Мошенского муниципального </w:t>
      </w:r>
      <w:r>
        <w:rPr>
          <w:b/>
          <w:szCs w:val="28"/>
        </w:rPr>
        <w:t xml:space="preserve">округа </w:t>
      </w:r>
    </w:p>
    <w:p w:rsidR="00216A81" w:rsidRPr="00216A81" w:rsidRDefault="007434E0" w:rsidP="007434E0">
      <w:pPr>
        <w:spacing w:line="240" w:lineRule="exact"/>
        <w:jc w:val="center"/>
        <w:rPr>
          <w:b/>
          <w:szCs w:val="28"/>
        </w:rPr>
      </w:pPr>
      <w:r>
        <w:rPr>
          <w:b/>
          <w:szCs w:val="28"/>
        </w:rPr>
        <w:t>Новгородской области</w:t>
      </w:r>
    </w:p>
    <w:p w:rsidR="00216A81" w:rsidRDefault="00216A81" w:rsidP="00266C68">
      <w:pPr>
        <w:spacing w:line="360" w:lineRule="atLeast"/>
        <w:ind w:firstLine="709"/>
        <w:jc w:val="center"/>
        <w:rPr>
          <w:b/>
          <w:szCs w:val="28"/>
        </w:rPr>
      </w:pPr>
    </w:p>
    <w:p w:rsidR="00600A2D" w:rsidRPr="00A9799A" w:rsidRDefault="00600A2D" w:rsidP="007434E0">
      <w:pPr>
        <w:ind w:firstLine="709"/>
        <w:jc w:val="center"/>
        <w:rPr>
          <w:b/>
          <w:szCs w:val="28"/>
        </w:rPr>
      </w:pPr>
      <w:r w:rsidRPr="00A9799A">
        <w:rPr>
          <w:b/>
          <w:szCs w:val="28"/>
        </w:rPr>
        <w:t>1.Общие положения</w:t>
      </w:r>
    </w:p>
    <w:p w:rsidR="007434E0" w:rsidRPr="007434E0" w:rsidRDefault="007434E0" w:rsidP="007434E0">
      <w:pPr>
        <w:widowControl w:val="0"/>
        <w:shd w:val="clear" w:color="auto" w:fill="FFFFFF"/>
        <w:autoSpaceDE w:val="0"/>
        <w:autoSpaceDN w:val="0"/>
        <w:adjustRightInd w:val="0"/>
        <w:ind w:firstLine="709"/>
        <w:contextualSpacing/>
        <w:jc w:val="both"/>
        <w:rPr>
          <w:szCs w:val="28"/>
        </w:rPr>
      </w:pPr>
      <w:r w:rsidRPr="007434E0">
        <w:rPr>
          <w:szCs w:val="28"/>
        </w:rPr>
        <w:t>1.1. Должность главного специалиста</w:t>
      </w:r>
      <w:r w:rsidRPr="007434E0">
        <w:rPr>
          <w:color w:val="000000"/>
          <w:spacing w:val="1"/>
          <w:szCs w:val="28"/>
        </w:rPr>
        <w:t xml:space="preserve"> комитета </w:t>
      </w:r>
      <w:r>
        <w:rPr>
          <w:color w:val="000000"/>
          <w:spacing w:val="1"/>
          <w:szCs w:val="28"/>
        </w:rPr>
        <w:t>строительства и дорожной деятельности</w:t>
      </w:r>
      <w:r w:rsidRPr="007434E0">
        <w:rPr>
          <w:color w:val="000000"/>
          <w:spacing w:val="1"/>
          <w:szCs w:val="28"/>
        </w:rPr>
        <w:t xml:space="preserve"> Администрации </w:t>
      </w:r>
      <w:r w:rsidRPr="007434E0">
        <w:rPr>
          <w:color w:val="000000"/>
          <w:spacing w:val="5"/>
          <w:szCs w:val="28"/>
        </w:rPr>
        <w:t xml:space="preserve">Мошенского муниципального </w:t>
      </w:r>
      <w:r w:rsidRPr="007434E0">
        <w:rPr>
          <w:szCs w:val="28"/>
        </w:rPr>
        <w:t>округа</w:t>
      </w:r>
      <w:r w:rsidRPr="007434E0">
        <w:rPr>
          <w:color w:val="000000"/>
          <w:spacing w:val="5"/>
          <w:szCs w:val="28"/>
        </w:rPr>
        <w:t xml:space="preserve"> Новгородской области (далее главный специалист)</w:t>
      </w:r>
      <w:r w:rsidRPr="007434E0">
        <w:rPr>
          <w:szCs w:val="28"/>
        </w:rPr>
        <w:t xml:space="preserve"> является должностью муниципальной службы.</w:t>
      </w:r>
    </w:p>
    <w:p w:rsidR="007434E0" w:rsidRPr="007434E0" w:rsidRDefault="007434E0" w:rsidP="007434E0">
      <w:pPr>
        <w:widowControl w:val="0"/>
        <w:autoSpaceDE w:val="0"/>
        <w:autoSpaceDN w:val="0"/>
        <w:adjustRightInd w:val="0"/>
        <w:ind w:firstLine="709"/>
        <w:jc w:val="both"/>
        <w:rPr>
          <w:szCs w:val="28"/>
        </w:rPr>
      </w:pPr>
      <w:r w:rsidRPr="007434E0">
        <w:rPr>
          <w:szCs w:val="28"/>
        </w:rPr>
        <w:t xml:space="preserve">1.2. Должность главного специалиста относится </w:t>
      </w:r>
      <w:r w:rsidRPr="007434E0">
        <w:rPr>
          <w:szCs w:val="28"/>
        </w:rPr>
        <w:t>к старшей</w:t>
      </w:r>
      <w:r w:rsidRPr="007434E0">
        <w:rPr>
          <w:szCs w:val="28"/>
        </w:rPr>
        <w:t xml:space="preserve"> группе должностей (пункт 4 подраздела 2 раздела 2 Реестра муниципальных должностей и должностей муниципальной службы в муниципальном образовании и нормативов должностных окладов).</w:t>
      </w:r>
    </w:p>
    <w:p w:rsidR="007434E0" w:rsidRPr="007434E0" w:rsidRDefault="007434E0" w:rsidP="007434E0">
      <w:pPr>
        <w:widowControl w:val="0"/>
        <w:autoSpaceDE w:val="0"/>
        <w:autoSpaceDN w:val="0"/>
        <w:adjustRightInd w:val="0"/>
        <w:ind w:firstLine="709"/>
        <w:jc w:val="both"/>
        <w:rPr>
          <w:szCs w:val="28"/>
        </w:rPr>
      </w:pPr>
      <w:r w:rsidRPr="007434E0">
        <w:rPr>
          <w:szCs w:val="2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600A2D" w:rsidRPr="00A9799A" w:rsidRDefault="00600A2D" w:rsidP="007434E0">
      <w:pPr>
        <w:ind w:firstLine="709"/>
        <w:jc w:val="both"/>
        <w:rPr>
          <w:szCs w:val="28"/>
        </w:rPr>
      </w:pPr>
      <w:r w:rsidRPr="00A9799A">
        <w:rPr>
          <w:szCs w:val="28"/>
        </w:rPr>
        <w:t>регулирование жилищно-коммунального хозяйства и строительства;</w:t>
      </w:r>
    </w:p>
    <w:p w:rsidR="00600A2D" w:rsidRPr="00A9799A" w:rsidRDefault="00600A2D" w:rsidP="007434E0">
      <w:pPr>
        <w:ind w:firstLine="709"/>
        <w:jc w:val="both"/>
        <w:rPr>
          <w:szCs w:val="28"/>
        </w:rPr>
      </w:pPr>
      <w:r w:rsidRPr="00A9799A">
        <w:rPr>
          <w:szCs w:val="28"/>
        </w:rPr>
        <w:t>регулирование энергетики и промышленности.</w:t>
      </w:r>
    </w:p>
    <w:p w:rsidR="00600A2D" w:rsidRPr="00A9799A" w:rsidRDefault="00600A2D" w:rsidP="007434E0">
      <w:pPr>
        <w:ind w:firstLine="709"/>
        <w:jc w:val="both"/>
        <w:rPr>
          <w:szCs w:val="28"/>
        </w:rPr>
      </w:pPr>
      <w:r w:rsidRPr="00A9799A">
        <w:rPr>
          <w:szCs w:val="28"/>
        </w:rPr>
        <w:t>1.4. Вид профессиональной служебной деятельности, в соответствии с которым</w:t>
      </w:r>
      <w:r w:rsidR="00900CE6" w:rsidRPr="00900CE6">
        <w:rPr>
          <w:szCs w:val="28"/>
        </w:rPr>
        <w:t xml:space="preserve"> </w:t>
      </w:r>
      <w:r w:rsidR="007434E0">
        <w:rPr>
          <w:szCs w:val="28"/>
        </w:rPr>
        <w:t>главный специалист</w:t>
      </w:r>
      <w:r w:rsidRPr="00A9799A">
        <w:rPr>
          <w:szCs w:val="28"/>
        </w:rPr>
        <w:t xml:space="preserve"> исполняет должностные обязанности: </w:t>
      </w:r>
    </w:p>
    <w:p w:rsidR="00600A2D" w:rsidRPr="00A9799A" w:rsidRDefault="00600A2D" w:rsidP="007434E0">
      <w:pPr>
        <w:ind w:firstLine="709"/>
        <w:jc w:val="both"/>
        <w:rPr>
          <w:szCs w:val="28"/>
        </w:rPr>
      </w:pPr>
      <w:r w:rsidRPr="00A9799A">
        <w:rPr>
          <w:szCs w:val="28"/>
        </w:rPr>
        <w:t>ведение информационной системы обеспечения градостроительной деятельности;</w:t>
      </w:r>
    </w:p>
    <w:p w:rsidR="00600A2D" w:rsidRPr="00A9799A" w:rsidRDefault="00600A2D" w:rsidP="007434E0">
      <w:pPr>
        <w:ind w:firstLine="709"/>
        <w:jc w:val="both"/>
        <w:rPr>
          <w:szCs w:val="28"/>
        </w:rPr>
      </w:pPr>
      <w:r w:rsidRPr="00A9799A">
        <w:rPr>
          <w:szCs w:val="28"/>
        </w:rPr>
        <w:t>организация строительства и содержания муниципального жилищного фонда;</w:t>
      </w:r>
    </w:p>
    <w:p w:rsidR="00600A2D" w:rsidRPr="00A9799A" w:rsidRDefault="00600A2D" w:rsidP="007434E0">
      <w:pPr>
        <w:ind w:firstLine="709"/>
        <w:jc w:val="both"/>
        <w:rPr>
          <w:szCs w:val="28"/>
        </w:rPr>
      </w:pPr>
      <w:r w:rsidRPr="00A9799A">
        <w:rPr>
          <w:szCs w:val="28"/>
        </w:rPr>
        <w:t>утверждение схем и документации территориального планирования;</w:t>
      </w:r>
    </w:p>
    <w:p w:rsidR="00600A2D" w:rsidRPr="00A9799A" w:rsidRDefault="00600A2D" w:rsidP="007434E0">
      <w:pPr>
        <w:ind w:firstLine="709"/>
        <w:jc w:val="both"/>
        <w:rPr>
          <w:szCs w:val="28"/>
        </w:rPr>
      </w:pPr>
      <w:r w:rsidRPr="00A9799A">
        <w:rPr>
          <w:szCs w:val="28"/>
        </w:rPr>
        <w:t>реализация государственной политики, нормативное правовое регули</w:t>
      </w:r>
      <w:r w:rsidR="00D032F9">
        <w:rPr>
          <w:szCs w:val="28"/>
        </w:rPr>
        <w:t>-</w:t>
      </w:r>
      <w:r w:rsidRPr="00A9799A">
        <w:rPr>
          <w:szCs w:val="28"/>
        </w:rPr>
        <w:t>рование в области энергосбережения и повышения энергетической эффектив</w:t>
      </w:r>
      <w:r w:rsidR="00D032F9">
        <w:rPr>
          <w:szCs w:val="28"/>
        </w:rPr>
        <w:t>-</w:t>
      </w:r>
      <w:r w:rsidRPr="00A9799A">
        <w:rPr>
          <w:szCs w:val="28"/>
        </w:rPr>
        <w:t>ности.</w:t>
      </w:r>
    </w:p>
    <w:p w:rsidR="00600A2D" w:rsidRPr="00A9799A" w:rsidRDefault="00600A2D" w:rsidP="007434E0">
      <w:pPr>
        <w:ind w:firstLine="709"/>
        <w:jc w:val="both"/>
        <w:rPr>
          <w:szCs w:val="28"/>
        </w:rPr>
      </w:pPr>
      <w:r w:rsidRPr="00A9799A">
        <w:rPr>
          <w:szCs w:val="28"/>
        </w:rPr>
        <w:t>1.5. Цель исполнения должностных обязанностей муниципального служащего, замещающего должность</w:t>
      </w:r>
      <w:r w:rsidR="00900CE6" w:rsidRPr="00900CE6">
        <w:rPr>
          <w:szCs w:val="28"/>
        </w:rPr>
        <w:t xml:space="preserve"> </w:t>
      </w:r>
      <w:r w:rsidR="007434E0">
        <w:rPr>
          <w:szCs w:val="28"/>
        </w:rPr>
        <w:t xml:space="preserve">главного специалиста </w:t>
      </w:r>
      <w:r w:rsidR="00900CE6">
        <w:rPr>
          <w:szCs w:val="28"/>
        </w:rPr>
        <w:t>деятельности</w:t>
      </w:r>
      <w:r w:rsidRPr="00A9799A">
        <w:rPr>
          <w:szCs w:val="28"/>
        </w:rPr>
        <w:t>:</w:t>
      </w:r>
    </w:p>
    <w:p w:rsidR="00600A2D" w:rsidRPr="00A9799A" w:rsidRDefault="00600A2D" w:rsidP="007434E0">
      <w:pPr>
        <w:ind w:firstLine="709"/>
        <w:jc w:val="both"/>
        <w:rPr>
          <w:szCs w:val="28"/>
        </w:rPr>
      </w:pPr>
      <w:r w:rsidRPr="00A9799A">
        <w:rPr>
          <w:szCs w:val="28"/>
        </w:rPr>
        <w:t xml:space="preserve">реализация на территории </w:t>
      </w:r>
      <w:r w:rsidR="007434E0">
        <w:rPr>
          <w:szCs w:val="28"/>
        </w:rPr>
        <w:t>округа</w:t>
      </w:r>
      <w:r w:rsidRPr="00A9799A">
        <w:rPr>
          <w:szCs w:val="28"/>
        </w:rPr>
        <w:t xml:space="preserve"> градостроительного законодатель</w:t>
      </w:r>
      <w:r w:rsidR="00D032F9">
        <w:rPr>
          <w:szCs w:val="28"/>
        </w:rPr>
        <w:t>-</w:t>
      </w:r>
      <w:r w:rsidRPr="00A9799A">
        <w:rPr>
          <w:szCs w:val="28"/>
        </w:rPr>
        <w:t>ства.</w:t>
      </w:r>
    </w:p>
    <w:p w:rsidR="00600A2D" w:rsidRPr="00A9799A" w:rsidRDefault="00600A2D" w:rsidP="007434E0">
      <w:pPr>
        <w:ind w:firstLine="709"/>
        <w:jc w:val="both"/>
        <w:rPr>
          <w:szCs w:val="28"/>
        </w:rPr>
      </w:pPr>
      <w:r w:rsidRPr="00A9799A">
        <w:rPr>
          <w:szCs w:val="28"/>
        </w:rPr>
        <w:t xml:space="preserve">1.6. Основные задачи, на реализацию которых ориентировано </w:t>
      </w:r>
      <w:r w:rsidR="00900CE6" w:rsidRPr="00A9799A">
        <w:rPr>
          <w:szCs w:val="28"/>
        </w:rPr>
        <w:t>исполне</w:t>
      </w:r>
      <w:r w:rsidR="00900CE6">
        <w:rPr>
          <w:szCs w:val="28"/>
        </w:rPr>
        <w:t>н</w:t>
      </w:r>
      <w:r w:rsidR="00900CE6" w:rsidRPr="00A9799A">
        <w:rPr>
          <w:szCs w:val="28"/>
        </w:rPr>
        <w:t>ие</w:t>
      </w:r>
      <w:r w:rsidRPr="00A9799A">
        <w:rPr>
          <w:szCs w:val="28"/>
        </w:rPr>
        <w:t xml:space="preserve"> должностных обязанностей главного специалиста: </w:t>
      </w:r>
    </w:p>
    <w:p w:rsidR="00600A2D" w:rsidRPr="00A9799A" w:rsidRDefault="00600A2D" w:rsidP="007434E0">
      <w:pPr>
        <w:ind w:firstLine="709"/>
        <w:jc w:val="both"/>
        <w:rPr>
          <w:szCs w:val="28"/>
        </w:rPr>
      </w:pPr>
      <w:r w:rsidRPr="00A9799A">
        <w:rPr>
          <w:szCs w:val="28"/>
        </w:rPr>
        <w:t xml:space="preserve">исполнение полномочий органов местного самоуправления муниципального района предусмотренных жилищным и градостроительным законодательством. </w:t>
      </w:r>
    </w:p>
    <w:p w:rsidR="00404BBA" w:rsidRPr="00404BBA" w:rsidRDefault="00404BBA" w:rsidP="00404BBA">
      <w:pPr>
        <w:widowControl w:val="0"/>
        <w:tabs>
          <w:tab w:val="left" w:pos="851"/>
        </w:tabs>
        <w:autoSpaceDE w:val="0"/>
        <w:autoSpaceDN w:val="0"/>
        <w:adjustRightInd w:val="0"/>
        <w:ind w:firstLine="709"/>
        <w:jc w:val="both"/>
        <w:rPr>
          <w:rFonts w:cs="Arial"/>
          <w:bCs/>
          <w:color w:val="000000"/>
          <w:kern w:val="28"/>
          <w:szCs w:val="28"/>
        </w:rPr>
      </w:pPr>
      <w:r w:rsidRPr="00404BBA">
        <w:rPr>
          <w:szCs w:val="28"/>
        </w:rPr>
        <w:t xml:space="preserve">1.7. С главным специалистом </w:t>
      </w:r>
      <w:r>
        <w:rPr>
          <w:szCs w:val="28"/>
        </w:rPr>
        <w:t xml:space="preserve">комитета строительства и дорожной деятельности </w:t>
      </w:r>
      <w:r w:rsidRPr="00404BBA">
        <w:rPr>
          <w:rFonts w:cs="Arial"/>
          <w:bCs/>
          <w:color w:val="000000"/>
          <w:kern w:val="28"/>
          <w:szCs w:val="28"/>
        </w:rPr>
        <w:t xml:space="preserve">при приеме на работу   заключается   письменный   трудовой   </w:t>
      </w:r>
      <w:r w:rsidRPr="00404BBA">
        <w:rPr>
          <w:rFonts w:cs="Arial"/>
          <w:bCs/>
          <w:color w:val="000000"/>
          <w:kern w:val="28"/>
          <w:szCs w:val="28"/>
        </w:rPr>
        <w:lastRenderedPageBreak/>
        <w:t>договор, подписываемый   Главой муниципального округа.</w:t>
      </w:r>
    </w:p>
    <w:p w:rsidR="00404BBA" w:rsidRPr="00404BBA" w:rsidRDefault="00404BBA" w:rsidP="00404BBA">
      <w:pPr>
        <w:widowControl w:val="0"/>
        <w:autoSpaceDE w:val="0"/>
        <w:autoSpaceDN w:val="0"/>
        <w:adjustRightInd w:val="0"/>
        <w:ind w:firstLine="709"/>
        <w:jc w:val="both"/>
        <w:rPr>
          <w:szCs w:val="28"/>
        </w:rPr>
      </w:pPr>
      <w:r w:rsidRPr="00404BBA">
        <w:rPr>
          <w:szCs w:val="28"/>
        </w:rPr>
        <w:t xml:space="preserve">1.8. </w:t>
      </w:r>
      <w:r w:rsidRPr="00404BBA">
        <w:rPr>
          <w:color w:val="000000"/>
          <w:szCs w:val="28"/>
        </w:rPr>
        <w:t xml:space="preserve">Главный </w:t>
      </w:r>
      <w:r w:rsidRPr="00404BBA">
        <w:rPr>
          <w:color w:val="000000"/>
          <w:szCs w:val="28"/>
        </w:rPr>
        <w:t xml:space="preserve">специалист </w:t>
      </w:r>
      <w:r w:rsidRPr="00404BBA">
        <w:rPr>
          <w:color w:val="000000"/>
          <w:spacing w:val="1"/>
          <w:szCs w:val="28"/>
        </w:rPr>
        <w:t>комитета</w:t>
      </w:r>
      <w:r w:rsidRPr="00404BBA">
        <w:rPr>
          <w:color w:val="000000"/>
          <w:spacing w:val="1"/>
          <w:szCs w:val="28"/>
        </w:rPr>
        <w:t xml:space="preserve"> </w:t>
      </w:r>
      <w:r>
        <w:rPr>
          <w:color w:val="000000"/>
          <w:spacing w:val="1"/>
          <w:szCs w:val="28"/>
        </w:rPr>
        <w:t>строительства и дорожной деятельности</w:t>
      </w:r>
      <w:r w:rsidRPr="00404BBA">
        <w:rPr>
          <w:color w:val="000000"/>
          <w:szCs w:val="28"/>
        </w:rPr>
        <w:t xml:space="preserve"> непосредственно подчиняется председателю</w:t>
      </w:r>
      <w:r w:rsidRPr="00404BBA">
        <w:rPr>
          <w:color w:val="000000"/>
          <w:spacing w:val="1"/>
          <w:szCs w:val="28"/>
        </w:rPr>
        <w:t xml:space="preserve"> комитета </w:t>
      </w:r>
      <w:r>
        <w:rPr>
          <w:color w:val="000000"/>
          <w:spacing w:val="1"/>
          <w:szCs w:val="28"/>
        </w:rPr>
        <w:t>строительства и дорожной деятельности</w:t>
      </w:r>
      <w:r w:rsidRPr="00404BBA">
        <w:rPr>
          <w:szCs w:val="28"/>
        </w:rPr>
        <w:t xml:space="preserve"> Администрации муниципального округа.</w:t>
      </w:r>
    </w:p>
    <w:p w:rsidR="00600A2D" w:rsidRPr="00A9799A" w:rsidRDefault="00600A2D" w:rsidP="007434E0">
      <w:pPr>
        <w:ind w:firstLine="709"/>
        <w:jc w:val="center"/>
        <w:rPr>
          <w:szCs w:val="28"/>
        </w:rPr>
      </w:pPr>
    </w:p>
    <w:p w:rsidR="00600A2D" w:rsidRPr="00A9799A" w:rsidRDefault="00600A2D" w:rsidP="007434E0">
      <w:pPr>
        <w:ind w:firstLine="709"/>
        <w:jc w:val="center"/>
        <w:rPr>
          <w:b/>
          <w:szCs w:val="28"/>
        </w:rPr>
      </w:pPr>
      <w:r w:rsidRPr="00A9799A">
        <w:rPr>
          <w:b/>
          <w:szCs w:val="28"/>
        </w:rPr>
        <w:t>2. Квалификационные требования</w:t>
      </w:r>
    </w:p>
    <w:p w:rsidR="00600A2D" w:rsidRPr="00A9799A" w:rsidRDefault="00600A2D" w:rsidP="007434E0">
      <w:pPr>
        <w:ind w:firstLine="709"/>
        <w:jc w:val="center"/>
        <w:rPr>
          <w:b/>
          <w:szCs w:val="28"/>
        </w:rPr>
      </w:pPr>
    </w:p>
    <w:p w:rsidR="00600A2D" w:rsidRPr="00A9799A" w:rsidRDefault="00600A2D" w:rsidP="007434E0">
      <w:pPr>
        <w:ind w:firstLine="709"/>
        <w:jc w:val="both"/>
        <w:rPr>
          <w:szCs w:val="28"/>
        </w:rPr>
      </w:pPr>
      <w:r w:rsidRPr="00A9799A">
        <w:rPr>
          <w:szCs w:val="28"/>
        </w:rPr>
        <w:t>Для замещения должности</w:t>
      </w:r>
      <w:r w:rsidR="00900CE6" w:rsidRPr="00900CE6">
        <w:rPr>
          <w:szCs w:val="28"/>
        </w:rPr>
        <w:t xml:space="preserve"> </w:t>
      </w:r>
      <w:r w:rsidR="00404BBA">
        <w:rPr>
          <w:szCs w:val="28"/>
        </w:rPr>
        <w:t>главного специалиста</w:t>
      </w:r>
      <w:r w:rsidR="00900CE6">
        <w:rPr>
          <w:b/>
          <w:szCs w:val="28"/>
        </w:rPr>
        <w:t xml:space="preserve"> </w:t>
      </w:r>
      <w:r w:rsidR="00900CE6">
        <w:rPr>
          <w:szCs w:val="28"/>
        </w:rPr>
        <w:t>комитета строительства</w:t>
      </w:r>
      <w:r w:rsidR="00900CE6" w:rsidRPr="00A9799A">
        <w:rPr>
          <w:szCs w:val="28"/>
        </w:rPr>
        <w:t xml:space="preserve"> </w:t>
      </w:r>
      <w:r w:rsidR="00900CE6">
        <w:rPr>
          <w:szCs w:val="28"/>
        </w:rPr>
        <w:t>и дорожной деятельности</w:t>
      </w:r>
      <w:r w:rsidRPr="00A9799A">
        <w:rPr>
          <w:szCs w:val="28"/>
        </w:rPr>
        <w:t xml:space="preserve"> устанавливаются квалификационные требования, включающие базовые и функциональные квалификационные требования.</w:t>
      </w:r>
    </w:p>
    <w:p w:rsidR="00600A2D" w:rsidRPr="00A9799A" w:rsidRDefault="00600A2D" w:rsidP="007434E0">
      <w:pPr>
        <w:ind w:firstLine="709"/>
        <w:jc w:val="both"/>
        <w:rPr>
          <w:szCs w:val="28"/>
        </w:rPr>
      </w:pPr>
      <w:r w:rsidRPr="00A9799A">
        <w:rPr>
          <w:szCs w:val="28"/>
        </w:rPr>
        <w:t>2.1. Базовые квалификационные требования:</w:t>
      </w:r>
    </w:p>
    <w:p w:rsidR="00600A2D" w:rsidRPr="00A9799A" w:rsidRDefault="00600A2D" w:rsidP="007434E0">
      <w:pPr>
        <w:ind w:firstLine="709"/>
        <w:jc w:val="both"/>
        <w:rPr>
          <w:szCs w:val="28"/>
        </w:rPr>
      </w:pPr>
      <w:r w:rsidRPr="00A9799A">
        <w:rPr>
          <w:szCs w:val="28"/>
        </w:rPr>
        <w:t xml:space="preserve">2.1.1. Муниципальный служащий, замещающий должность </w:t>
      </w:r>
      <w:r w:rsidR="00404BBA">
        <w:rPr>
          <w:szCs w:val="28"/>
        </w:rPr>
        <w:t>главного специалиста</w:t>
      </w:r>
      <w:r w:rsidR="00900CE6">
        <w:rPr>
          <w:b/>
          <w:szCs w:val="28"/>
        </w:rPr>
        <w:t xml:space="preserve"> </w:t>
      </w:r>
      <w:r w:rsidR="00900CE6">
        <w:rPr>
          <w:szCs w:val="28"/>
        </w:rPr>
        <w:t>комитета строительства</w:t>
      </w:r>
      <w:r w:rsidR="00900CE6" w:rsidRPr="00A9799A">
        <w:rPr>
          <w:szCs w:val="28"/>
        </w:rPr>
        <w:t xml:space="preserve"> </w:t>
      </w:r>
      <w:r w:rsidR="00900CE6">
        <w:rPr>
          <w:szCs w:val="28"/>
        </w:rPr>
        <w:t>и дорожной деятельности</w:t>
      </w:r>
      <w:r w:rsidR="00900CE6" w:rsidRPr="00A9799A">
        <w:rPr>
          <w:szCs w:val="28"/>
        </w:rPr>
        <w:t xml:space="preserve"> </w:t>
      </w:r>
      <w:r w:rsidRPr="00A9799A">
        <w:rPr>
          <w:szCs w:val="28"/>
        </w:rPr>
        <w:t>должен иметь высшее или среднее специальное профессиональное образование;</w:t>
      </w:r>
    </w:p>
    <w:p w:rsidR="00600A2D" w:rsidRPr="00A9799A" w:rsidRDefault="00600A2D" w:rsidP="007434E0">
      <w:pPr>
        <w:ind w:firstLine="709"/>
        <w:jc w:val="both"/>
        <w:rPr>
          <w:szCs w:val="28"/>
        </w:rPr>
      </w:pPr>
      <w:r w:rsidRPr="00A9799A">
        <w:rPr>
          <w:szCs w:val="28"/>
        </w:rPr>
        <w:t xml:space="preserve">2.1.2. Для замещения должности </w:t>
      </w:r>
      <w:r w:rsidR="00404BBA">
        <w:rPr>
          <w:szCs w:val="28"/>
        </w:rPr>
        <w:t>главного специалиста</w:t>
      </w:r>
      <w:r w:rsidR="00900CE6">
        <w:rPr>
          <w:b/>
          <w:szCs w:val="28"/>
        </w:rPr>
        <w:t xml:space="preserve"> </w:t>
      </w:r>
      <w:r w:rsidR="00900CE6">
        <w:rPr>
          <w:szCs w:val="28"/>
        </w:rPr>
        <w:t>комитета строительства</w:t>
      </w:r>
      <w:r w:rsidR="00900CE6" w:rsidRPr="00A9799A">
        <w:rPr>
          <w:szCs w:val="28"/>
        </w:rPr>
        <w:t xml:space="preserve"> </w:t>
      </w:r>
      <w:r w:rsidR="00900CE6">
        <w:rPr>
          <w:szCs w:val="28"/>
        </w:rPr>
        <w:t xml:space="preserve">и дорожной деятельности </w:t>
      </w:r>
      <w:r w:rsidR="00822FF3">
        <w:rPr>
          <w:szCs w:val="28"/>
        </w:rPr>
        <w:t>не у</w:t>
      </w:r>
      <w:r w:rsidRPr="00A9799A">
        <w:rPr>
          <w:szCs w:val="28"/>
        </w:rPr>
        <w:t xml:space="preserve">становлено </w:t>
      </w:r>
      <w:r w:rsidR="00822FF3">
        <w:rPr>
          <w:szCs w:val="28"/>
        </w:rPr>
        <w:t xml:space="preserve">требований к </w:t>
      </w:r>
      <w:r w:rsidRPr="00A9799A">
        <w:rPr>
          <w:szCs w:val="28"/>
        </w:rPr>
        <w:t>стаж</w:t>
      </w:r>
      <w:r w:rsidR="00822FF3">
        <w:rPr>
          <w:szCs w:val="28"/>
        </w:rPr>
        <w:t>у</w:t>
      </w:r>
      <w:r w:rsidRPr="00A9799A">
        <w:rPr>
          <w:szCs w:val="28"/>
        </w:rPr>
        <w:t xml:space="preserve"> муниципальной службы или </w:t>
      </w:r>
      <w:r w:rsidR="00822FF3">
        <w:rPr>
          <w:szCs w:val="28"/>
        </w:rPr>
        <w:t>к стажу</w:t>
      </w:r>
      <w:r w:rsidRPr="00A9799A">
        <w:rPr>
          <w:szCs w:val="28"/>
        </w:rPr>
        <w:t xml:space="preserve"> работы по специальности, направлению подготовки. </w:t>
      </w:r>
    </w:p>
    <w:p w:rsidR="00600A2D" w:rsidRPr="00A9799A" w:rsidRDefault="00600A2D" w:rsidP="007434E0">
      <w:pPr>
        <w:ind w:firstLine="709"/>
        <w:jc w:val="both"/>
        <w:rPr>
          <w:szCs w:val="28"/>
        </w:rPr>
      </w:pPr>
      <w:r w:rsidRPr="00A9799A">
        <w:rPr>
          <w:szCs w:val="28"/>
        </w:rPr>
        <w:t>2.1.3</w:t>
      </w:r>
      <w:r w:rsidR="00900CE6" w:rsidRPr="00900CE6">
        <w:rPr>
          <w:szCs w:val="28"/>
        </w:rPr>
        <w:t xml:space="preserve"> </w:t>
      </w:r>
      <w:r w:rsidR="00404BBA">
        <w:rPr>
          <w:szCs w:val="28"/>
        </w:rPr>
        <w:t>Главный специалист</w:t>
      </w:r>
      <w:r w:rsidR="00900CE6">
        <w:rPr>
          <w:b/>
          <w:szCs w:val="28"/>
        </w:rPr>
        <w:t xml:space="preserve"> </w:t>
      </w:r>
      <w:r w:rsidR="00900CE6">
        <w:rPr>
          <w:szCs w:val="28"/>
        </w:rPr>
        <w:t>комитета строительства</w:t>
      </w:r>
      <w:r w:rsidR="00900CE6" w:rsidRPr="00A9799A">
        <w:rPr>
          <w:szCs w:val="28"/>
        </w:rPr>
        <w:t xml:space="preserve"> </w:t>
      </w:r>
      <w:r w:rsidR="00900CE6">
        <w:rPr>
          <w:szCs w:val="28"/>
        </w:rPr>
        <w:t>и дорожной деятельности</w:t>
      </w:r>
      <w:r w:rsidRPr="00A9799A">
        <w:rPr>
          <w:szCs w:val="28"/>
        </w:rPr>
        <w:t xml:space="preserve"> должен обладать следующими базовыми знаниями:</w:t>
      </w:r>
    </w:p>
    <w:p w:rsidR="00600A2D" w:rsidRPr="00A9799A" w:rsidRDefault="00600A2D" w:rsidP="007434E0">
      <w:pPr>
        <w:ind w:firstLine="709"/>
        <w:jc w:val="both"/>
        <w:rPr>
          <w:szCs w:val="28"/>
        </w:rPr>
      </w:pPr>
      <w:r w:rsidRPr="00A9799A">
        <w:rPr>
          <w:szCs w:val="28"/>
        </w:rPr>
        <w:t>1) знанием государственного языка Российской Федерации (русского языка);</w:t>
      </w:r>
    </w:p>
    <w:p w:rsidR="00600A2D" w:rsidRPr="00A9799A" w:rsidRDefault="00600A2D" w:rsidP="007434E0">
      <w:pPr>
        <w:ind w:firstLine="709"/>
        <w:jc w:val="both"/>
        <w:rPr>
          <w:szCs w:val="28"/>
        </w:rPr>
      </w:pPr>
      <w:r w:rsidRPr="00A9799A">
        <w:rPr>
          <w:szCs w:val="28"/>
        </w:rPr>
        <w:t xml:space="preserve">2) правовыми знаниями основ: </w:t>
      </w:r>
    </w:p>
    <w:p w:rsidR="00600A2D" w:rsidRPr="00A9799A" w:rsidRDefault="00600A2D" w:rsidP="007434E0">
      <w:pPr>
        <w:ind w:firstLine="709"/>
        <w:jc w:val="both"/>
        <w:rPr>
          <w:szCs w:val="28"/>
        </w:rPr>
      </w:pPr>
      <w:r w:rsidRPr="00A9799A">
        <w:rPr>
          <w:szCs w:val="28"/>
        </w:rPr>
        <w:t>Конституции Российской Федерации;</w:t>
      </w:r>
    </w:p>
    <w:p w:rsidR="00600A2D" w:rsidRPr="00A9799A" w:rsidRDefault="00600A2D" w:rsidP="007434E0">
      <w:pPr>
        <w:ind w:firstLine="709"/>
        <w:jc w:val="both"/>
        <w:rPr>
          <w:szCs w:val="28"/>
        </w:rPr>
      </w:pPr>
      <w:r w:rsidRPr="00A9799A">
        <w:rPr>
          <w:szCs w:val="28"/>
        </w:rPr>
        <w:t>Федерального закона от 06 октября 2003 года № 131-ФЗ «Об общих принципах организации местного самоуправл</w:t>
      </w:r>
      <w:r w:rsidR="00D032F9">
        <w:rPr>
          <w:szCs w:val="28"/>
        </w:rPr>
        <w:t>ения в Российской Федерации   (</w:t>
      </w:r>
      <w:r w:rsidRPr="00A9799A">
        <w:rPr>
          <w:szCs w:val="28"/>
        </w:rPr>
        <w:t>далее Федеральный закон № 131-ФЗ);</w:t>
      </w:r>
    </w:p>
    <w:p w:rsidR="00600A2D" w:rsidRPr="00A9799A" w:rsidRDefault="00600A2D" w:rsidP="007434E0">
      <w:pPr>
        <w:ind w:firstLine="709"/>
        <w:jc w:val="both"/>
        <w:rPr>
          <w:szCs w:val="28"/>
        </w:rPr>
      </w:pPr>
      <w:r w:rsidRPr="00A9799A">
        <w:rPr>
          <w:szCs w:val="28"/>
        </w:rPr>
        <w:t>Федерального закона от 02 марта 2007 года № 25-ФЗ «О муници</w:t>
      </w:r>
      <w:r w:rsidR="00266C68">
        <w:rPr>
          <w:szCs w:val="28"/>
        </w:rPr>
        <w:t>-</w:t>
      </w:r>
      <w:r w:rsidRPr="00A9799A">
        <w:rPr>
          <w:szCs w:val="28"/>
        </w:rPr>
        <w:t>пальной службе в Российской Федерации»;</w:t>
      </w:r>
    </w:p>
    <w:p w:rsidR="00600A2D" w:rsidRPr="00A9799A" w:rsidRDefault="00600A2D" w:rsidP="007434E0">
      <w:pPr>
        <w:ind w:firstLine="709"/>
        <w:jc w:val="both"/>
        <w:rPr>
          <w:szCs w:val="28"/>
        </w:rPr>
      </w:pPr>
      <w:r w:rsidRPr="00A9799A">
        <w:rPr>
          <w:szCs w:val="28"/>
        </w:rPr>
        <w:t>законодательства о противодействии коррупции;</w:t>
      </w:r>
    </w:p>
    <w:p w:rsidR="00600A2D" w:rsidRPr="00A9799A" w:rsidRDefault="00600A2D" w:rsidP="007434E0">
      <w:pPr>
        <w:ind w:firstLine="709"/>
        <w:jc w:val="both"/>
        <w:rPr>
          <w:szCs w:val="28"/>
        </w:rPr>
      </w:pPr>
      <w:r w:rsidRPr="00A9799A">
        <w:rPr>
          <w:szCs w:val="28"/>
        </w:rPr>
        <w:t xml:space="preserve">2.1.4. </w:t>
      </w:r>
      <w:r w:rsidR="00404BBA">
        <w:rPr>
          <w:szCs w:val="28"/>
        </w:rPr>
        <w:t>Главный специалист</w:t>
      </w:r>
      <w:r w:rsidR="00900CE6">
        <w:rPr>
          <w:b/>
          <w:szCs w:val="28"/>
        </w:rPr>
        <w:t xml:space="preserve"> </w:t>
      </w:r>
      <w:r w:rsidR="00900CE6">
        <w:rPr>
          <w:szCs w:val="28"/>
        </w:rPr>
        <w:t>комитета строительства</w:t>
      </w:r>
      <w:r w:rsidR="00900CE6" w:rsidRPr="00A9799A">
        <w:rPr>
          <w:szCs w:val="28"/>
        </w:rPr>
        <w:t xml:space="preserve"> </w:t>
      </w:r>
      <w:r w:rsidR="00900CE6">
        <w:rPr>
          <w:szCs w:val="28"/>
        </w:rPr>
        <w:t>и дорожной деятельности</w:t>
      </w:r>
      <w:r w:rsidR="00900CE6" w:rsidRPr="00A9799A">
        <w:rPr>
          <w:szCs w:val="28"/>
        </w:rPr>
        <w:t xml:space="preserve"> </w:t>
      </w:r>
      <w:r w:rsidRPr="00A9799A">
        <w:rPr>
          <w:szCs w:val="28"/>
        </w:rPr>
        <w:t xml:space="preserve">должен обладать следующими базовыми умениями: </w:t>
      </w:r>
    </w:p>
    <w:p w:rsidR="00600A2D" w:rsidRPr="00A9799A" w:rsidRDefault="00600A2D" w:rsidP="007434E0">
      <w:pPr>
        <w:ind w:firstLine="709"/>
        <w:jc w:val="both"/>
        <w:rPr>
          <w:szCs w:val="28"/>
        </w:rPr>
      </w:pPr>
      <w:r w:rsidRPr="00A9799A">
        <w:rPr>
          <w:szCs w:val="28"/>
        </w:rPr>
        <w:t>работы на компьютере в том числе в сети «Интернет;</w:t>
      </w:r>
    </w:p>
    <w:p w:rsidR="00600A2D" w:rsidRPr="00A9799A" w:rsidRDefault="00600A2D" w:rsidP="007434E0">
      <w:pPr>
        <w:ind w:firstLine="709"/>
        <w:jc w:val="both"/>
        <w:rPr>
          <w:szCs w:val="28"/>
        </w:rPr>
      </w:pPr>
      <w:r w:rsidRPr="00A9799A">
        <w:rPr>
          <w:szCs w:val="28"/>
        </w:rPr>
        <w:t>работы в информационно-правовых системах;</w:t>
      </w:r>
    </w:p>
    <w:p w:rsidR="00600A2D" w:rsidRPr="00A9799A" w:rsidRDefault="00600A2D" w:rsidP="007434E0">
      <w:pPr>
        <w:ind w:firstLine="709"/>
        <w:jc w:val="both"/>
        <w:rPr>
          <w:szCs w:val="28"/>
        </w:rPr>
      </w:pPr>
      <w:r w:rsidRPr="00A9799A">
        <w:rPr>
          <w:szCs w:val="28"/>
        </w:rPr>
        <w:t>соблюдать этику делового общения при взаимодействии с гражданами.</w:t>
      </w:r>
    </w:p>
    <w:p w:rsidR="00600A2D" w:rsidRPr="00A9799A" w:rsidRDefault="00600A2D" w:rsidP="007434E0">
      <w:pPr>
        <w:ind w:firstLine="709"/>
        <w:jc w:val="both"/>
        <w:rPr>
          <w:szCs w:val="28"/>
        </w:rPr>
      </w:pPr>
      <w:r w:rsidRPr="00A9799A">
        <w:rPr>
          <w:szCs w:val="28"/>
        </w:rPr>
        <w:t xml:space="preserve">2.2. Муниципальный служащий, замещающий должность </w:t>
      </w:r>
      <w:r w:rsidR="00404BBA">
        <w:rPr>
          <w:szCs w:val="28"/>
        </w:rPr>
        <w:t>главного специалиста</w:t>
      </w:r>
      <w:r w:rsidR="00900CE6">
        <w:rPr>
          <w:b/>
          <w:szCs w:val="28"/>
        </w:rPr>
        <w:t xml:space="preserve"> </w:t>
      </w:r>
      <w:r w:rsidR="00900CE6">
        <w:rPr>
          <w:szCs w:val="28"/>
        </w:rPr>
        <w:t>комитета строительства</w:t>
      </w:r>
      <w:r w:rsidR="00900CE6" w:rsidRPr="00A9799A">
        <w:rPr>
          <w:szCs w:val="28"/>
        </w:rPr>
        <w:t xml:space="preserve"> </w:t>
      </w:r>
      <w:r w:rsidR="00900CE6">
        <w:rPr>
          <w:szCs w:val="28"/>
        </w:rPr>
        <w:t>и дорожной деятельности</w:t>
      </w:r>
      <w:r w:rsidR="00900CE6" w:rsidRPr="00A9799A">
        <w:rPr>
          <w:szCs w:val="28"/>
        </w:rPr>
        <w:t xml:space="preserve"> </w:t>
      </w:r>
      <w:r w:rsidRPr="00A9799A">
        <w:rPr>
          <w:szCs w:val="28"/>
        </w:rPr>
        <w:t>должен соответствовать следующим функциональным квалификационным требованиям:</w:t>
      </w:r>
    </w:p>
    <w:p w:rsidR="00404BBA" w:rsidRPr="00404BBA" w:rsidRDefault="00404BBA" w:rsidP="00404BBA">
      <w:pPr>
        <w:widowControl w:val="0"/>
        <w:autoSpaceDE w:val="0"/>
        <w:autoSpaceDN w:val="0"/>
        <w:adjustRightInd w:val="0"/>
        <w:ind w:firstLine="709"/>
        <w:jc w:val="both"/>
        <w:rPr>
          <w:szCs w:val="28"/>
        </w:rPr>
      </w:pPr>
      <w:r w:rsidRPr="00404BBA">
        <w:rPr>
          <w:szCs w:val="28"/>
        </w:rPr>
        <w:t>2.2.</w:t>
      </w:r>
      <w:r w:rsidRPr="00404BBA">
        <w:rPr>
          <w:szCs w:val="28"/>
        </w:rPr>
        <w:t>1. Главный</w:t>
      </w:r>
      <w:r w:rsidRPr="00404BBA">
        <w:rPr>
          <w:szCs w:val="28"/>
        </w:rPr>
        <w:t xml:space="preserve"> специалист </w:t>
      </w:r>
      <w:r w:rsidRPr="00404BBA">
        <w:rPr>
          <w:color w:val="000000"/>
          <w:spacing w:val="1"/>
          <w:szCs w:val="28"/>
        </w:rPr>
        <w:t xml:space="preserve">комитета </w:t>
      </w:r>
      <w:r>
        <w:rPr>
          <w:szCs w:val="28"/>
        </w:rPr>
        <w:t>строительства</w:t>
      </w:r>
      <w:r w:rsidRPr="00A9799A">
        <w:rPr>
          <w:szCs w:val="28"/>
        </w:rPr>
        <w:t xml:space="preserve"> </w:t>
      </w:r>
      <w:r>
        <w:rPr>
          <w:szCs w:val="28"/>
        </w:rPr>
        <w:t>и дорожной деятельности</w:t>
      </w:r>
      <w:r w:rsidRPr="00A9799A">
        <w:rPr>
          <w:szCs w:val="28"/>
        </w:rPr>
        <w:t xml:space="preserve"> </w:t>
      </w:r>
      <w:r w:rsidRPr="00404BBA">
        <w:rPr>
          <w:szCs w:val="28"/>
        </w:rPr>
        <w:t>должен иметь:</w:t>
      </w:r>
    </w:p>
    <w:p w:rsidR="00404BBA" w:rsidRPr="00404BBA" w:rsidRDefault="00404BBA" w:rsidP="00404BBA">
      <w:pPr>
        <w:widowControl w:val="0"/>
        <w:autoSpaceDE w:val="0"/>
        <w:autoSpaceDN w:val="0"/>
        <w:adjustRightInd w:val="0"/>
        <w:ind w:firstLine="709"/>
        <w:jc w:val="both"/>
        <w:rPr>
          <w:rFonts w:eastAsiaTheme="minorHAnsi"/>
          <w:bCs/>
          <w:color w:val="000000"/>
          <w:szCs w:val="28"/>
          <w:lang w:eastAsia="en-US"/>
        </w:rPr>
      </w:pPr>
      <w:r w:rsidRPr="00404BBA">
        <w:rPr>
          <w:rFonts w:eastAsiaTheme="minorHAnsi"/>
          <w:bCs/>
          <w:color w:val="000000"/>
          <w:szCs w:val="28"/>
          <w:lang w:eastAsia="en-US"/>
        </w:rPr>
        <w:t>среднее профессиональное образование по специальности, направлению подготовки, без предъявления требований к стажу муниципальной службы, направлению подготовки, или стажу работы по специальности, направлению подготовки.</w:t>
      </w:r>
    </w:p>
    <w:p w:rsidR="00600A2D" w:rsidRPr="00A9799A" w:rsidRDefault="00600A2D" w:rsidP="007434E0">
      <w:pPr>
        <w:ind w:firstLine="709"/>
        <w:jc w:val="both"/>
        <w:rPr>
          <w:szCs w:val="28"/>
        </w:rPr>
      </w:pPr>
      <w:r w:rsidRPr="00A9799A">
        <w:rPr>
          <w:szCs w:val="28"/>
        </w:rPr>
        <w:lastRenderedPageBreak/>
        <w:t>2</w:t>
      </w:r>
      <w:r w:rsidR="00C04447">
        <w:rPr>
          <w:szCs w:val="28"/>
        </w:rPr>
        <w:t>.2.2. Д</w:t>
      </w:r>
      <w:r w:rsidRPr="00A9799A">
        <w:rPr>
          <w:szCs w:val="28"/>
        </w:rPr>
        <w:t>олжен обладать следующими знаниями в области законодательства Российской Федерации, 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p>
    <w:p w:rsidR="00600A2D" w:rsidRPr="00A9799A" w:rsidRDefault="00600A2D" w:rsidP="007434E0">
      <w:pPr>
        <w:ind w:firstLine="709"/>
        <w:jc w:val="both"/>
        <w:rPr>
          <w:szCs w:val="28"/>
        </w:rPr>
      </w:pPr>
      <w:r w:rsidRPr="00A9799A">
        <w:rPr>
          <w:szCs w:val="28"/>
        </w:rPr>
        <w:t>Водный кодекс Российской Федерации;</w:t>
      </w:r>
    </w:p>
    <w:p w:rsidR="00600A2D" w:rsidRPr="00A9799A" w:rsidRDefault="00600A2D" w:rsidP="007434E0">
      <w:pPr>
        <w:ind w:firstLine="709"/>
        <w:jc w:val="both"/>
        <w:rPr>
          <w:szCs w:val="28"/>
        </w:rPr>
      </w:pPr>
      <w:r w:rsidRPr="00A9799A">
        <w:rPr>
          <w:szCs w:val="28"/>
        </w:rPr>
        <w:t xml:space="preserve">Градостроительный кодекс Российской Федерации; </w:t>
      </w:r>
    </w:p>
    <w:p w:rsidR="00600A2D" w:rsidRPr="00A9799A" w:rsidRDefault="00600A2D" w:rsidP="007434E0">
      <w:pPr>
        <w:ind w:firstLine="709"/>
        <w:jc w:val="both"/>
        <w:rPr>
          <w:szCs w:val="28"/>
        </w:rPr>
      </w:pPr>
      <w:r w:rsidRPr="00A9799A">
        <w:rPr>
          <w:szCs w:val="28"/>
        </w:rPr>
        <w:t xml:space="preserve">Жилищный кодекс Российской Федерации; </w:t>
      </w:r>
    </w:p>
    <w:p w:rsidR="00600A2D" w:rsidRPr="00A9799A" w:rsidRDefault="00600A2D" w:rsidP="007434E0">
      <w:pPr>
        <w:ind w:firstLine="709"/>
        <w:jc w:val="both"/>
        <w:rPr>
          <w:szCs w:val="28"/>
        </w:rPr>
      </w:pPr>
      <w:r w:rsidRPr="00A9799A">
        <w:rPr>
          <w:szCs w:val="28"/>
        </w:rPr>
        <w:t xml:space="preserve">Земельный кодекс Российской Федерации; </w:t>
      </w:r>
    </w:p>
    <w:p w:rsidR="00600A2D" w:rsidRPr="00A9799A" w:rsidRDefault="00600A2D" w:rsidP="007434E0">
      <w:pPr>
        <w:ind w:firstLine="709"/>
        <w:jc w:val="both"/>
        <w:rPr>
          <w:szCs w:val="28"/>
        </w:rPr>
      </w:pPr>
      <w:r w:rsidRPr="00A9799A">
        <w:rPr>
          <w:szCs w:val="28"/>
        </w:rPr>
        <w:t xml:space="preserve">Кодекс Российской Федерации об административных правонарушениях; </w:t>
      </w:r>
    </w:p>
    <w:p w:rsidR="00600A2D" w:rsidRPr="00A9799A" w:rsidRDefault="00600A2D" w:rsidP="007434E0">
      <w:pPr>
        <w:ind w:firstLine="709"/>
        <w:jc w:val="both"/>
        <w:rPr>
          <w:szCs w:val="28"/>
        </w:rPr>
      </w:pPr>
      <w:r w:rsidRPr="00A9799A">
        <w:rPr>
          <w:szCs w:val="28"/>
        </w:rPr>
        <w:t xml:space="preserve">Федеральный закон от 21 декабря 1994 года № 69-ФЗ «О пожарной безопасности»; </w:t>
      </w:r>
    </w:p>
    <w:p w:rsidR="00600A2D" w:rsidRPr="00A9799A" w:rsidRDefault="00600A2D" w:rsidP="007434E0">
      <w:pPr>
        <w:ind w:firstLine="709"/>
        <w:jc w:val="both"/>
        <w:rPr>
          <w:szCs w:val="28"/>
        </w:rPr>
      </w:pPr>
      <w:r w:rsidRPr="00A9799A">
        <w:rPr>
          <w:szCs w:val="28"/>
        </w:rPr>
        <w:t xml:space="preserve">Федеральный закон от 21 июля 1997 года № 117−ФЗ «О безопасности гидротехнических сооружений»; </w:t>
      </w:r>
    </w:p>
    <w:p w:rsidR="00600A2D" w:rsidRPr="00A9799A" w:rsidRDefault="00600A2D" w:rsidP="007434E0">
      <w:pPr>
        <w:ind w:firstLine="709"/>
        <w:jc w:val="both"/>
        <w:rPr>
          <w:szCs w:val="28"/>
        </w:rPr>
      </w:pPr>
      <w:r w:rsidRPr="00A9799A">
        <w:rPr>
          <w:szCs w:val="28"/>
        </w:rPr>
        <w:t xml:space="preserve">Федеральный закон от 30 марта 1999 года № 52-ФЗ «О санитарно-эпидемиологическом благополучии населения»; </w:t>
      </w:r>
    </w:p>
    <w:p w:rsidR="00600A2D" w:rsidRPr="00A9799A" w:rsidRDefault="00600A2D" w:rsidP="007434E0">
      <w:pPr>
        <w:ind w:firstLine="709"/>
        <w:jc w:val="both"/>
        <w:rPr>
          <w:szCs w:val="28"/>
        </w:rPr>
      </w:pPr>
      <w:r w:rsidRPr="00A9799A">
        <w:rPr>
          <w:szCs w:val="28"/>
        </w:rPr>
        <w:t xml:space="preserve">Федеральный закон от 10 января 2002 года № 7-ФЗ «Об охране окружающей среды»; </w:t>
      </w:r>
    </w:p>
    <w:p w:rsidR="00600A2D" w:rsidRPr="00A9799A" w:rsidRDefault="00600A2D" w:rsidP="007434E0">
      <w:pPr>
        <w:ind w:firstLine="709"/>
        <w:jc w:val="both"/>
        <w:rPr>
          <w:szCs w:val="28"/>
        </w:rPr>
      </w:pPr>
      <w:r w:rsidRPr="00A9799A">
        <w:rPr>
          <w:szCs w:val="28"/>
        </w:rPr>
        <w:t>Федеральный закон от 27 декабря 2002 года № 184−ФЗ «О техническом регулировании»;</w:t>
      </w:r>
    </w:p>
    <w:p w:rsidR="00600A2D" w:rsidRPr="00A9799A" w:rsidRDefault="00600A2D" w:rsidP="007434E0">
      <w:pPr>
        <w:ind w:firstLine="709"/>
        <w:jc w:val="both"/>
        <w:rPr>
          <w:szCs w:val="28"/>
        </w:rPr>
      </w:pPr>
      <w:r w:rsidRPr="00A9799A">
        <w:rPr>
          <w:szCs w:val="28"/>
        </w:rPr>
        <w:t xml:space="preserve">Федеральный закон от 24 июля 2008 года № 161-ФЗ «О содействии развитию жилищного строительства»; </w:t>
      </w:r>
    </w:p>
    <w:p w:rsidR="00600A2D" w:rsidRPr="00A9799A" w:rsidRDefault="00600A2D" w:rsidP="007434E0">
      <w:pPr>
        <w:ind w:firstLine="709"/>
        <w:jc w:val="both"/>
        <w:rPr>
          <w:szCs w:val="28"/>
        </w:rPr>
      </w:pPr>
      <w:r w:rsidRPr="00A9799A">
        <w:rPr>
          <w:szCs w:val="28"/>
        </w:rPr>
        <w:t xml:space="preserve">Федеральный закон от 30 декабря 2009 года № 384-ФЗ «Технический регламент о безопасности зданий и сооружений»; </w:t>
      </w:r>
    </w:p>
    <w:p w:rsidR="00600A2D" w:rsidRPr="00A9799A" w:rsidRDefault="00600A2D" w:rsidP="007434E0">
      <w:pPr>
        <w:ind w:firstLine="709"/>
        <w:jc w:val="both"/>
        <w:rPr>
          <w:szCs w:val="28"/>
        </w:rPr>
      </w:pPr>
      <w:r w:rsidRPr="00A9799A">
        <w:rPr>
          <w:szCs w:val="28"/>
        </w:rPr>
        <w:t xml:space="preserve">Федеральный закон от 21 июля 2014 года № 209-ФЗ «О государственной информационной системе жилищно-коммунального хозяйства»; </w:t>
      </w:r>
    </w:p>
    <w:p w:rsidR="00600A2D" w:rsidRPr="00A9799A" w:rsidRDefault="00600A2D" w:rsidP="007434E0">
      <w:pPr>
        <w:ind w:firstLine="709"/>
        <w:jc w:val="both"/>
        <w:rPr>
          <w:szCs w:val="28"/>
        </w:rPr>
      </w:pPr>
      <w:r w:rsidRPr="00A9799A">
        <w:rPr>
          <w:szCs w:val="28"/>
        </w:rPr>
        <w:t>Федеральный закон от 02 октября 2007 года № 229-ФЗ «Об исполни</w:t>
      </w:r>
      <w:r w:rsidR="00266C68">
        <w:rPr>
          <w:szCs w:val="28"/>
        </w:rPr>
        <w:t>-</w:t>
      </w:r>
      <w:r w:rsidRPr="00A9799A">
        <w:rPr>
          <w:szCs w:val="28"/>
        </w:rPr>
        <w:t>тельном производстве»;</w:t>
      </w:r>
    </w:p>
    <w:p w:rsidR="00600A2D" w:rsidRPr="00A9799A" w:rsidRDefault="00600A2D" w:rsidP="007434E0">
      <w:pPr>
        <w:ind w:firstLine="709"/>
        <w:jc w:val="both"/>
        <w:rPr>
          <w:szCs w:val="28"/>
        </w:rPr>
      </w:pPr>
      <w:r w:rsidRPr="00A9799A">
        <w:rPr>
          <w:szCs w:val="28"/>
        </w:rPr>
        <w:t>Федеральный закон от 02 октября 2007 года № 229-ФЗ «Об исполни</w:t>
      </w:r>
      <w:r w:rsidR="00266C68">
        <w:rPr>
          <w:szCs w:val="28"/>
        </w:rPr>
        <w:t>-</w:t>
      </w:r>
      <w:r w:rsidRPr="00A9799A">
        <w:rPr>
          <w:szCs w:val="28"/>
        </w:rPr>
        <w:t>тельном производстве»;</w:t>
      </w:r>
    </w:p>
    <w:p w:rsidR="00600A2D" w:rsidRPr="00A9799A" w:rsidRDefault="00600A2D" w:rsidP="007434E0">
      <w:pPr>
        <w:ind w:firstLine="709"/>
        <w:jc w:val="both"/>
        <w:rPr>
          <w:szCs w:val="28"/>
        </w:rPr>
      </w:pPr>
      <w:r w:rsidRPr="00A9799A">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600A2D" w:rsidRPr="00A9799A" w:rsidRDefault="00600A2D" w:rsidP="007434E0">
      <w:pPr>
        <w:ind w:firstLine="709"/>
        <w:jc w:val="both"/>
        <w:rPr>
          <w:szCs w:val="28"/>
        </w:rPr>
      </w:pPr>
      <w:r w:rsidRPr="00A9799A">
        <w:rPr>
          <w:szCs w:val="28"/>
        </w:rPr>
        <w:t>Федеральный закон от 21 июля 1997 года № 122-ФЗ «О государствен</w:t>
      </w:r>
      <w:r w:rsidR="00266C68">
        <w:rPr>
          <w:szCs w:val="28"/>
        </w:rPr>
        <w:t>-</w:t>
      </w:r>
      <w:r w:rsidRPr="00A9799A">
        <w:rPr>
          <w:szCs w:val="28"/>
        </w:rPr>
        <w:t xml:space="preserve">ной регистрации прав на недвижимое имущество и сделок с ним»; </w:t>
      </w:r>
    </w:p>
    <w:p w:rsidR="00600A2D" w:rsidRPr="00A9799A" w:rsidRDefault="00600A2D" w:rsidP="007434E0">
      <w:pPr>
        <w:ind w:firstLine="709"/>
        <w:jc w:val="both"/>
        <w:rPr>
          <w:szCs w:val="28"/>
        </w:rPr>
      </w:pPr>
      <w:r w:rsidRPr="00A9799A">
        <w:rPr>
          <w:szCs w:val="28"/>
        </w:rPr>
        <w:t xml:space="preserve">Федеральный закон от 21 декабря 2004 года № 172-ФЗ «О переводе земель или земельных участков из одной категории в другую»; </w:t>
      </w:r>
    </w:p>
    <w:p w:rsidR="00600A2D" w:rsidRPr="00A9799A" w:rsidRDefault="00600A2D" w:rsidP="007434E0">
      <w:pPr>
        <w:ind w:firstLine="709"/>
        <w:jc w:val="both"/>
        <w:rPr>
          <w:szCs w:val="28"/>
        </w:rPr>
      </w:pPr>
      <w:r w:rsidRPr="00A9799A">
        <w:rPr>
          <w:szCs w:val="28"/>
        </w:rPr>
        <w:t>Федеральный закон от 24 июля 2007 года № 221-ФЗ «О государствен</w:t>
      </w:r>
      <w:r w:rsidR="00266C68">
        <w:rPr>
          <w:szCs w:val="28"/>
        </w:rPr>
        <w:t>-</w:t>
      </w:r>
      <w:r w:rsidRPr="00A9799A">
        <w:rPr>
          <w:szCs w:val="28"/>
        </w:rPr>
        <w:t>ном кадастре недвижимости»;</w:t>
      </w:r>
    </w:p>
    <w:p w:rsidR="00600A2D" w:rsidRPr="00A9799A" w:rsidRDefault="00600A2D" w:rsidP="007434E0">
      <w:pPr>
        <w:ind w:firstLine="709"/>
        <w:jc w:val="both"/>
        <w:rPr>
          <w:szCs w:val="28"/>
        </w:rPr>
      </w:pPr>
      <w:r w:rsidRPr="00A9799A">
        <w:rPr>
          <w:szCs w:val="28"/>
        </w:rPr>
        <w:t>Федеральный закон от 17 ноября 1995 года № 169-ФЗ «Об архитектур</w:t>
      </w:r>
      <w:r w:rsidR="00266C68">
        <w:rPr>
          <w:szCs w:val="28"/>
        </w:rPr>
        <w:t>-</w:t>
      </w:r>
      <w:r w:rsidRPr="00A9799A">
        <w:rPr>
          <w:szCs w:val="28"/>
        </w:rPr>
        <w:t xml:space="preserve">ной деятельности в Российской Федерации»; </w:t>
      </w:r>
    </w:p>
    <w:p w:rsidR="00600A2D" w:rsidRPr="00A9799A" w:rsidRDefault="00600A2D" w:rsidP="007434E0">
      <w:pPr>
        <w:ind w:firstLine="709"/>
        <w:jc w:val="both"/>
        <w:rPr>
          <w:szCs w:val="28"/>
        </w:rPr>
      </w:pPr>
      <w:r w:rsidRPr="00A9799A">
        <w:rPr>
          <w:szCs w:val="28"/>
        </w:rPr>
        <w:t>Федеральный закон от 13 марта 2006 года № 38 «О рекламе»;</w:t>
      </w:r>
    </w:p>
    <w:p w:rsidR="00600A2D" w:rsidRPr="00A9799A" w:rsidRDefault="00600A2D" w:rsidP="007434E0">
      <w:pPr>
        <w:ind w:firstLine="709"/>
        <w:jc w:val="both"/>
        <w:rPr>
          <w:szCs w:val="28"/>
        </w:rPr>
      </w:pPr>
      <w:r w:rsidRPr="00A9799A">
        <w:rPr>
          <w:szCs w:val="28"/>
        </w:rPr>
        <w:t xml:space="preserve">Федеральный закон от 31 марта 1999 года № 69-ФЗ «О газоснабжении в Российской Федерации»; </w:t>
      </w:r>
    </w:p>
    <w:p w:rsidR="00600A2D" w:rsidRPr="00A9799A" w:rsidRDefault="00600A2D" w:rsidP="007434E0">
      <w:pPr>
        <w:ind w:firstLine="709"/>
        <w:jc w:val="both"/>
        <w:rPr>
          <w:szCs w:val="28"/>
        </w:rPr>
      </w:pPr>
      <w:r w:rsidRPr="00A9799A">
        <w:rPr>
          <w:szCs w:val="28"/>
        </w:rPr>
        <w:lastRenderedPageBreak/>
        <w:t>Федеральный закон от 27 июля 2010 года № 190-ФЗ «О теплоснабже</w:t>
      </w:r>
      <w:r w:rsidR="00266C68">
        <w:rPr>
          <w:szCs w:val="28"/>
        </w:rPr>
        <w:t>-</w:t>
      </w:r>
      <w:r w:rsidRPr="00A9799A">
        <w:rPr>
          <w:szCs w:val="28"/>
        </w:rPr>
        <w:t xml:space="preserve">нии»; </w:t>
      </w:r>
    </w:p>
    <w:p w:rsidR="00600A2D" w:rsidRPr="00A9799A" w:rsidRDefault="00600A2D" w:rsidP="007434E0">
      <w:pPr>
        <w:ind w:firstLine="709"/>
        <w:jc w:val="both"/>
        <w:rPr>
          <w:szCs w:val="28"/>
        </w:rPr>
      </w:pPr>
      <w:r w:rsidRPr="00A9799A">
        <w:rPr>
          <w:szCs w:val="28"/>
        </w:rPr>
        <w:t>Федеральный закон от 7 декабря 2011 года № 416-ФЗ «О водоснабже</w:t>
      </w:r>
      <w:r w:rsidR="00266C68">
        <w:rPr>
          <w:szCs w:val="28"/>
        </w:rPr>
        <w:t>-</w:t>
      </w:r>
      <w:r w:rsidRPr="00A9799A">
        <w:rPr>
          <w:szCs w:val="28"/>
        </w:rPr>
        <w:t>нии и водоотведении»;</w:t>
      </w:r>
    </w:p>
    <w:p w:rsidR="00600A2D" w:rsidRPr="00A9799A" w:rsidRDefault="00600A2D" w:rsidP="007434E0">
      <w:pPr>
        <w:ind w:firstLine="709"/>
        <w:jc w:val="both"/>
        <w:rPr>
          <w:szCs w:val="28"/>
        </w:rPr>
      </w:pPr>
      <w:r w:rsidRPr="00A9799A">
        <w:rPr>
          <w:szCs w:val="28"/>
        </w:rPr>
        <w:t>Федеральный закон от 23 ноября 2009 года № 261-ФЗ «Об энергосбережении и о повышении энергетической эффективности и о внесе</w:t>
      </w:r>
      <w:r w:rsidR="00266C68">
        <w:rPr>
          <w:szCs w:val="28"/>
        </w:rPr>
        <w:t>-</w:t>
      </w:r>
      <w:r w:rsidRPr="00A9799A">
        <w:rPr>
          <w:szCs w:val="28"/>
        </w:rPr>
        <w:t xml:space="preserve">нии изменений в отдельные законодательные акты Российской Федерации»; </w:t>
      </w:r>
    </w:p>
    <w:p w:rsidR="00600A2D" w:rsidRPr="00A9799A" w:rsidRDefault="00600A2D" w:rsidP="007434E0">
      <w:pPr>
        <w:ind w:firstLine="709"/>
        <w:jc w:val="both"/>
        <w:rPr>
          <w:szCs w:val="28"/>
        </w:rPr>
      </w:pPr>
      <w:r w:rsidRPr="00A9799A">
        <w:rPr>
          <w:szCs w:val="28"/>
        </w:rPr>
        <w:t xml:space="preserve">Указ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 </w:t>
      </w:r>
    </w:p>
    <w:p w:rsidR="00600A2D" w:rsidRPr="00A9799A" w:rsidRDefault="00600A2D" w:rsidP="007434E0">
      <w:pPr>
        <w:ind w:firstLine="709"/>
        <w:jc w:val="both"/>
        <w:rPr>
          <w:szCs w:val="28"/>
        </w:rPr>
      </w:pPr>
      <w:r w:rsidRPr="00A9799A">
        <w:rPr>
          <w:szCs w:val="28"/>
        </w:rPr>
        <w:t xml:space="preserve">Указ Президента Российской Федерации от 4 июня 2008 года № 889 «О некоторых мерах по повышению энергетической и экологической эффективности российской экономики»; </w:t>
      </w:r>
    </w:p>
    <w:p w:rsidR="00600A2D" w:rsidRPr="00A9799A" w:rsidRDefault="00600A2D" w:rsidP="007434E0">
      <w:pPr>
        <w:ind w:firstLine="709"/>
        <w:jc w:val="both"/>
        <w:rPr>
          <w:szCs w:val="28"/>
        </w:rPr>
      </w:pPr>
      <w:r w:rsidRPr="00A9799A">
        <w:rPr>
          <w:szCs w:val="28"/>
        </w:rPr>
        <w:t>Указ Президента Российской Федерации от 13 мая 2010 года № 579 «Об оценке эффективности деятельности</w:t>
      </w:r>
      <w:r w:rsidR="00822FF3">
        <w:rPr>
          <w:szCs w:val="28"/>
        </w:rPr>
        <w:t xml:space="preserve"> органов исполнительной власти </w:t>
      </w:r>
      <w:r w:rsidRPr="00A9799A">
        <w:rPr>
          <w:szCs w:val="28"/>
        </w:rPr>
        <w:t>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31 декабря 2009 года № 1225 «О требованиях к региональным и муниципальным программам в области энергосбережения и повышения энергетической эффективности»;</w:t>
      </w:r>
    </w:p>
    <w:p w:rsidR="00600A2D" w:rsidRPr="00A9799A" w:rsidRDefault="00600A2D" w:rsidP="007434E0">
      <w:pPr>
        <w:ind w:firstLine="709"/>
        <w:jc w:val="both"/>
        <w:rPr>
          <w:szCs w:val="28"/>
        </w:rPr>
      </w:pPr>
      <w:r w:rsidRPr="00A9799A">
        <w:rPr>
          <w:szCs w:val="28"/>
        </w:rPr>
        <w:t xml:space="preserve">постановление Правительства Российской Федерации от 19 января 2006 года № 20 «Об инженерных изысканиях для подготовки проектной документации, строительства, реконструкции объектов капительного строительства»; </w:t>
      </w:r>
    </w:p>
    <w:p w:rsidR="00600A2D" w:rsidRPr="00A9799A" w:rsidRDefault="00600A2D" w:rsidP="007434E0">
      <w:pPr>
        <w:ind w:firstLine="709"/>
        <w:jc w:val="both"/>
        <w:rPr>
          <w:szCs w:val="28"/>
        </w:rPr>
      </w:pPr>
      <w:r w:rsidRPr="00A9799A">
        <w:rPr>
          <w:szCs w:val="28"/>
        </w:rPr>
        <w:t xml:space="preserve">постановление Правительства Российской Федерации от 01 февраля 2006 года № 54 «О государственном строительном надзоре в Российской Федерации»; </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09 июня 2006 года № 363 «Об информационном обеспечении градостроительной деятель</w:t>
      </w:r>
      <w:r w:rsidR="00D032F9">
        <w:rPr>
          <w:szCs w:val="28"/>
        </w:rPr>
        <w:t>-</w:t>
      </w:r>
      <w:r w:rsidRPr="00A9799A">
        <w:rPr>
          <w:szCs w:val="28"/>
        </w:rPr>
        <w:t xml:space="preserve">ности»; </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05 марта 2007 года № 145 «О порядке организации и проведения государственной экспертизы проектной документации и ре</w:t>
      </w:r>
      <w:r w:rsidR="00822FF3">
        <w:rPr>
          <w:szCs w:val="28"/>
        </w:rPr>
        <w:t>зультатов инженерных изысканий»;</w:t>
      </w:r>
      <w:r w:rsidRPr="00A9799A">
        <w:rPr>
          <w:szCs w:val="28"/>
        </w:rPr>
        <w:t xml:space="preserve"> </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21 января 2006 года № 25 «Об утверждении правил пользования жилыми помещениями»;</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29 октября 2014 года № 1115 «Об осуществлении мониторинга использования жилищного фонда и обеспечения его сохранности»;</w:t>
      </w:r>
    </w:p>
    <w:p w:rsidR="00600A2D" w:rsidRPr="00A9799A" w:rsidRDefault="00600A2D" w:rsidP="007434E0">
      <w:pPr>
        <w:ind w:firstLine="709"/>
        <w:jc w:val="both"/>
        <w:rPr>
          <w:szCs w:val="28"/>
        </w:rPr>
      </w:pPr>
      <w:r w:rsidRPr="00A9799A">
        <w:rPr>
          <w:szCs w:val="28"/>
        </w:rPr>
        <w:t>постановление Федерального агентства по строительству и жилищно-</w:t>
      </w:r>
    </w:p>
    <w:p w:rsidR="00600A2D" w:rsidRPr="00A9799A" w:rsidRDefault="00600A2D" w:rsidP="007434E0">
      <w:pPr>
        <w:jc w:val="both"/>
        <w:rPr>
          <w:szCs w:val="28"/>
        </w:rPr>
      </w:pPr>
      <w:r w:rsidRPr="00A9799A">
        <w:rPr>
          <w:szCs w:val="28"/>
        </w:rPr>
        <w:lastRenderedPageBreak/>
        <w:t xml:space="preserve">коммунальному хозяйству Российской Федерации от 27 сентября 2003 года № 170 «Об утверждении Правил и норм технической эксплуатации жилищного фонда»; </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24 марта 2007 года № 178 «Об утверждении Положения о согласовании проектов схем территориального планирования субъектов Российской Федерации»;</w:t>
      </w:r>
    </w:p>
    <w:p w:rsidR="00600A2D" w:rsidRPr="00A9799A" w:rsidRDefault="00600A2D" w:rsidP="007434E0">
      <w:pPr>
        <w:ind w:firstLine="709"/>
        <w:jc w:val="both"/>
        <w:rPr>
          <w:szCs w:val="28"/>
        </w:rPr>
      </w:pPr>
      <w:r w:rsidRPr="00A9799A">
        <w:rPr>
          <w:szCs w:val="28"/>
        </w:rPr>
        <w:t xml:space="preserve">постановление Федерального агентства по строительству и жилищно-коммунальному хозяйству Российской Федерации от 27 сентября 2003 года </w:t>
      </w:r>
    </w:p>
    <w:p w:rsidR="00600A2D" w:rsidRPr="00A9799A" w:rsidRDefault="00600A2D" w:rsidP="007434E0">
      <w:pPr>
        <w:jc w:val="both"/>
        <w:rPr>
          <w:szCs w:val="28"/>
        </w:rPr>
      </w:pPr>
      <w:r w:rsidRPr="00A9799A">
        <w:rPr>
          <w:szCs w:val="28"/>
        </w:rPr>
        <w:t>№ 170 «Об утверждении Правил и норм технической эксплуатации жилищного фонда»;</w:t>
      </w:r>
    </w:p>
    <w:p w:rsidR="00600A2D" w:rsidRPr="00A9799A" w:rsidRDefault="00600A2D" w:rsidP="007434E0">
      <w:pPr>
        <w:ind w:firstLine="709"/>
        <w:jc w:val="both"/>
        <w:rPr>
          <w:szCs w:val="28"/>
        </w:rPr>
      </w:pPr>
      <w:r w:rsidRPr="00A9799A">
        <w:rPr>
          <w:szCs w:val="28"/>
        </w:rPr>
        <w:t xml:space="preserve">постановление Правительства Российской Федерации от </w:t>
      </w:r>
      <w:r w:rsidR="00266C68">
        <w:rPr>
          <w:szCs w:val="28"/>
        </w:rPr>
        <w:t>0</w:t>
      </w:r>
      <w:r w:rsidRPr="00A9799A">
        <w:rPr>
          <w:szCs w:val="28"/>
        </w:rPr>
        <w:t xml:space="preserve">6 мая 2011 года № 354 «О предоставлении коммунальных услуг собственникам и пользователям помещений в многоквартирных домах и жилых домов»; </w:t>
      </w:r>
    </w:p>
    <w:p w:rsidR="00600A2D" w:rsidRPr="00A9799A" w:rsidRDefault="00600A2D" w:rsidP="007434E0">
      <w:pPr>
        <w:ind w:firstLine="709"/>
        <w:jc w:val="both"/>
        <w:rPr>
          <w:szCs w:val="28"/>
        </w:rPr>
      </w:pPr>
      <w:r w:rsidRPr="00A9799A">
        <w:rPr>
          <w:szCs w:val="28"/>
        </w:rPr>
        <w:t>постановление Правительства Российской Федерации от 22 февраля 2012 года № 154 «О требованиях к схемам теплоснабжения, порядку их разработки и утверждения»;</w:t>
      </w:r>
    </w:p>
    <w:p w:rsidR="00600A2D" w:rsidRPr="00A9799A" w:rsidRDefault="00600A2D" w:rsidP="007434E0">
      <w:pPr>
        <w:ind w:firstLine="709"/>
        <w:jc w:val="both"/>
        <w:rPr>
          <w:szCs w:val="28"/>
        </w:rPr>
      </w:pPr>
      <w:r w:rsidRPr="00A9799A">
        <w:rPr>
          <w:szCs w:val="28"/>
        </w:rPr>
        <w:t>приказ Министерства энергетики Российской Федерации от 30 июня 2014 года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600A2D" w:rsidRPr="00A9799A" w:rsidRDefault="00600A2D" w:rsidP="007434E0">
      <w:pPr>
        <w:ind w:firstLine="709"/>
        <w:jc w:val="both"/>
        <w:rPr>
          <w:szCs w:val="28"/>
        </w:rPr>
      </w:pPr>
      <w:r w:rsidRPr="00A9799A">
        <w:rPr>
          <w:szCs w:val="28"/>
        </w:rPr>
        <w:t>приказ Министерства энергетики Российской Федерации от 30 июня 2014 года № 401 «Об утверждении Порядка представления информации об энергосбережении и о повышении энергетической эффективности»;</w:t>
      </w:r>
    </w:p>
    <w:p w:rsidR="00600A2D" w:rsidRPr="00A9799A" w:rsidRDefault="00600A2D" w:rsidP="007434E0">
      <w:pPr>
        <w:ind w:firstLine="709"/>
        <w:jc w:val="both"/>
        <w:rPr>
          <w:szCs w:val="28"/>
        </w:rPr>
      </w:pPr>
      <w:r w:rsidRPr="00A9799A">
        <w:rPr>
          <w:szCs w:val="28"/>
        </w:rPr>
        <w:t xml:space="preserve">Законы и иные нормативные правовые акты субъекта Российской Федерации: </w:t>
      </w:r>
    </w:p>
    <w:p w:rsidR="00600A2D" w:rsidRPr="00A9799A" w:rsidRDefault="00600A2D" w:rsidP="007434E0">
      <w:pPr>
        <w:ind w:firstLine="709"/>
        <w:jc w:val="both"/>
        <w:rPr>
          <w:szCs w:val="28"/>
        </w:rPr>
      </w:pPr>
      <w:r w:rsidRPr="00A9799A">
        <w:rPr>
          <w:szCs w:val="28"/>
        </w:rPr>
        <w:t xml:space="preserve">закон субъекта Российской Федерации о градостроительной деятельности на территории субъекта Российской Федерации; </w:t>
      </w:r>
    </w:p>
    <w:p w:rsidR="00600A2D" w:rsidRPr="00A9799A" w:rsidRDefault="00600A2D" w:rsidP="007434E0">
      <w:pPr>
        <w:ind w:firstLine="709"/>
        <w:jc w:val="both"/>
        <w:rPr>
          <w:szCs w:val="28"/>
        </w:rPr>
      </w:pPr>
      <w:r w:rsidRPr="00A9799A">
        <w:rPr>
          <w:szCs w:val="28"/>
        </w:rPr>
        <w:t>нормативный правовой акт субъекта Российской Федерации об утверждении схемы территориального планирования субъекта Российской Федерации;</w:t>
      </w:r>
    </w:p>
    <w:p w:rsidR="00600A2D" w:rsidRPr="00A9799A" w:rsidRDefault="00600A2D" w:rsidP="007434E0">
      <w:pPr>
        <w:ind w:firstLine="709"/>
        <w:jc w:val="both"/>
        <w:rPr>
          <w:szCs w:val="28"/>
        </w:rPr>
      </w:pPr>
      <w:r w:rsidRPr="00A9799A">
        <w:rPr>
          <w:szCs w:val="28"/>
        </w:rPr>
        <w:t>нормативный правовой акт субъекта Российской Федерации об административном регламенте исполнения государственной функции по контролю за соблюдением органами местного самоуправления законодатель</w:t>
      </w:r>
      <w:r w:rsidR="00266C68">
        <w:rPr>
          <w:szCs w:val="28"/>
        </w:rPr>
        <w:t>-</w:t>
      </w:r>
      <w:r w:rsidRPr="00A9799A">
        <w:rPr>
          <w:szCs w:val="28"/>
        </w:rPr>
        <w:t>ства о градостроительной деятельности;</w:t>
      </w:r>
    </w:p>
    <w:p w:rsidR="00600A2D" w:rsidRPr="00A9799A" w:rsidRDefault="00600A2D" w:rsidP="007434E0">
      <w:pPr>
        <w:ind w:firstLine="709"/>
        <w:jc w:val="both"/>
        <w:rPr>
          <w:szCs w:val="28"/>
        </w:rPr>
      </w:pPr>
      <w:r w:rsidRPr="00A9799A">
        <w:rPr>
          <w:szCs w:val="28"/>
        </w:rPr>
        <w:t>нормативный правовой акт субъекта Российской Федерации об административном регламенте исполнения государственной функции по контролю за соблюдением органами местного самоуправления законодатель</w:t>
      </w:r>
      <w:r w:rsidR="00266C68">
        <w:rPr>
          <w:szCs w:val="28"/>
        </w:rPr>
        <w:t>-</w:t>
      </w:r>
      <w:r w:rsidRPr="00A9799A">
        <w:rPr>
          <w:szCs w:val="28"/>
        </w:rPr>
        <w:t>ства о градостроительной деятельности;</w:t>
      </w:r>
    </w:p>
    <w:p w:rsidR="00600A2D" w:rsidRPr="00A9799A" w:rsidRDefault="00600A2D" w:rsidP="007434E0">
      <w:pPr>
        <w:ind w:firstLine="709"/>
        <w:jc w:val="both"/>
        <w:rPr>
          <w:szCs w:val="28"/>
        </w:rPr>
      </w:pPr>
      <w:r w:rsidRPr="00A9799A">
        <w:rPr>
          <w:szCs w:val="28"/>
        </w:rPr>
        <w:t>нормативный правовой акт субъекта Российской Федерации об оплате за содержание и ремонт жилищного фонда в субъекте Российской Федера</w:t>
      </w:r>
      <w:r w:rsidR="00266C68">
        <w:rPr>
          <w:szCs w:val="28"/>
        </w:rPr>
        <w:t>-</w:t>
      </w:r>
      <w:r w:rsidRPr="00A9799A">
        <w:rPr>
          <w:szCs w:val="28"/>
        </w:rPr>
        <w:t>ции;</w:t>
      </w:r>
    </w:p>
    <w:p w:rsidR="00600A2D" w:rsidRPr="00A9799A" w:rsidRDefault="00600A2D" w:rsidP="007434E0">
      <w:pPr>
        <w:ind w:firstLine="709"/>
        <w:jc w:val="both"/>
        <w:rPr>
          <w:szCs w:val="28"/>
        </w:rPr>
      </w:pPr>
      <w:r w:rsidRPr="00A9799A">
        <w:rPr>
          <w:szCs w:val="28"/>
        </w:rPr>
        <w:t xml:space="preserve">закон субъекта Российской Федерации о бесплатном предоставлении в собственность земельных участков; </w:t>
      </w:r>
    </w:p>
    <w:p w:rsidR="00600A2D" w:rsidRPr="00A9799A" w:rsidRDefault="00600A2D" w:rsidP="007434E0">
      <w:pPr>
        <w:ind w:firstLine="709"/>
        <w:jc w:val="both"/>
        <w:rPr>
          <w:szCs w:val="28"/>
        </w:rPr>
      </w:pPr>
      <w:r w:rsidRPr="00A9799A">
        <w:rPr>
          <w:szCs w:val="28"/>
        </w:rPr>
        <w:t xml:space="preserve">нормативный правовой акт субъекта Российской Федерации о порядке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600A2D" w:rsidRPr="00A9799A" w:rsidRDefault="00600A2D" w:rsidP="007434E0">
      <w:pPr>
        <w:ind w:firstLine="709"/>
        <w:jc w:val="both"/>
        <w:rPr>
          <w:szCs w:val="28"/>
        </w:rPr>
      </w:pPr>
      <w:r w:rsidRPr="00A9799A">
        <w:rPr>
          <w:szCs w:val="28"/>
        </w:rPr>
        <w:lastRenderedPageBreak/>
        <w:t>нормативный правовой акт субъекта Российской Федерации о мерах по обеспечению безопасности состояния зданий, строений и сооружений;</w:t>
      </w:r>
    </w:p>
    <w:p w:rsidR="00600A2D" w:rsidRPr="00A9799A" w:rsidRDefault="00600A2D" w:rsidP="007434E0">
      <w:pPr>
        <w:ind w:firstLine="709"/>
        <w:jc w:val="both"/>
        <w:rPr>
          <w:szCs w:val="28"/>
        </w:rPr>
      </w:pPr>
      <w:r w:rsidRPr="00A9799A">
        <w:rPr>
          <w:szCs w:val="28"/>
        </w:rPr>
        <w:t xml:space="preserve">муниципальный правовой акт о правилах благоустройства территории муниципального образования; </w:t>
      </w:r>
    </w:p>
    <w:p w:rsidR="00600A2D" w:rsidRPr="00A9799A" w:rsidRDefault="00600A2D" w:rsidP="007434E0">
      <w:pPr>
        <w:ind w:firstLine="709"/>
        <w:jc w:val="both"/>
        <w:rPr>
          <w:szCs w:val="28"/>
        </w:rPr>
      </w:pPr>
      <w:r w:rsidRPr="00A9799A">
        <w:rPr>
          <w:szCs w:val="28"/>
        </w:rPr>
        <w:t xml:space="preserve">муниципальный правовой акт об утверждении порядка сбора и вывоза бытовых и промышленных отходов на территории муниципального образования, расположенного на территории субъекта Российской Федерации; </w:t>
      </w:r>
    </w:p>
    <w:p w:rsidR="00600A2D" w:rsidRPr="00A9799A" w:rsidRDefault="00600A2D" w:rsidP="007434E0">
      <w:pPr>
        <w:ind w:firstLine="709"/>
        <w:jc w:val="both"/>
        <w:rPr>
          <w:szCs w:val="28"/>
        </w:rPr>
      </w:pPr>
      <w:r w:rsidRPr="00A9799A">
        <w:rPr>
          <w:szCs w:val="28"/>
        </w:rPr>
        <w:t xml:space="preserve">закон субъекта Российской Федерации об энергосбережении и повышении энергетической эффективности на территории субъекта Российской Федерации; </w:t>
      </w:r>
    </w:p>
    <w:p w:rsidR="00600A2D" w:rsidRPr="00A9799A" w:rsidRDefault="00600A2D" w:rsidP="007434E0">
      <w:pPr>
        <w:ind w:firstLine="709"/>
        <w:jc w:val="both"/>
        <w:rPr>
          <w:szCs w:val="28"/>
        </w:rPr>
      </w:pPr>
      <w:r w:rsidRPr="00A9799A">
        <w:rPr>
          <w:szCs w:val="28"/>
        </w:rPr>
        <w:t xml:space="preserve">нормативный правовой акт субъекта Российской Федерации 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w:t>
      </w:r>
    </w:p>
    <w:p w:rsidR="00600A2D" w:rsidRPr="00A9799A" w:rsidRDefault="00600A2D" w:rsidP="007434E0">
      <w:pPr>
        <w:ind w:firstLine="709"/>
        <w:jc w:val="both"/>
        <w:rPr>
          <w:szCs w:val="28"/>
        </w:rPr>
      </w:pPr>
      <w:r w:rsidRPr="00A9799A">
        <w:rPr>
          <w:szCs w:val="28"/>
        </w:rPr>
        <w:t xml:space="preserve">Муниципальные правовые акты: </w:t>
      </w:r>
    </w:p>
    <w:p w:rsidR="00600A2D" w:rsidRPr="00A9799A" w:rsidRDefault="00600A2D" w:rsidP="007434E0">
      <w:pPr>
        <w:ind w:firstLine="709"/>
        <w:jc w:val="both"/>
        <w:rPr>
          <w:szCs w:val="28"/>
        </w:rPr>
      </w:pPr>
      <w:r w:rsidRPr="00A9799A">
        <w:rPr>
          <w:szCs w:val="28"/>
        </w:rPr>
        <w:t xml:space="preserve">муниципальный правовой акт об утверждении муниципальной программы в области энергосбережения и повышения энергетической эффективности. </w:t>
      </w:r>
    </w:p>
    <w:p w:rsidR="00600A2D" w:rsidRPr="00A9799A" w:rsidRDefault="00600A2D" w:rsidP="007434E0">
      <w:pPr>
        <w:ind w:firstLine="709"/>
        <w:jc w:val="both"/>
        <w:rPr>
          <w:szCs w:val="28"/>
        </w:rPr>
      </w:pPr>
      <w:r w:rsidRPr="00A9799A">
        <w:rPr>
          <w:szCs w:val="28"/>
        </w:rPr>
        <w:t>Иные знания:</w:t>
      </w:r>
    </w:p>
    <w:p w:rsidR="00600A2D" w:rsidRPr="00A9799A" w:rsidRDefault="00600A2D" w:rsidP="007434E0">
      <w:pPr>
        <w:ind w:firstLine="709"/>
        <w:jc w:val="both"/>
        <w:rPr>
          <w:szCs w:val="28"/>
        </w:rPr>
      </w:pPr>
      <w:r w:rsidRPr="00A9799A">
        <w:rPr>
          <w:szCs w:val="28"/>
        </w:rPr>
        <w:t xml:space="preserve">правила составления генерального плана развития </w:t>
      </w:r>
      <w:r w:rsidR="009352D8">
        <w:rPr>
          <w:szCs w:val="28"/>
        </w:rPr>
        <w:t>села</w:t>
      </w:r>
      <w:r w:rsidRPr="00A9799A">
        <w:rPr>
          <w:szCs w:val="28"/>
        </w:rPr>
        <w:t xml:space="preserve">; </w:t>
      </w:r>
    </w:p>
    <w:p w:rsidR="00600A2D" w:rsidRPr="00A9799A" w:rsidRDefault="00600A2D" w:rsidP="007434E0">
      <w:pPr>
        <w:ind w:firstLine="709"/>
        <w:jc w:val="both"/>
        <w:rPr>
          <w:szCs w:val="28"/>
        </w:rPr>
      </w:pPr>
      <w:r w:rsidRPr="00A9799A">
        <w:rPr>
          <w:szCs w:val="28"/>
        </w:rPr>
        <w:t>порядок оформления разрешительных документов на проведение градостроительной деятельности;</w:t>
      </w:r>
    </w:p>
    <w:p w:rsidR="00600A2D" w:rsidRPr="00A9799A" w:rsidRDefault="00600A2D" w:rsidP="007434E0">
      <w:pPr>
        <w:ind w:firstLine="709"/>
        <w:jc w:val="both"/>
        <w:rPr>
          <w:szCs w:val="28"/>
        </w:rPr>
      </w:pPr>
      <w:r w:rsidRPr="00A9799A">
        <w:rPr>
          <w:szCs w:val="28"/>
        </w:rPr>
        <w:t xml:space="preserve">особенности управления жилищным и коммунальным хозяйством и градостроительной деятельностью; </w:t>
      </w:r>
    </w:p>
    <w:p w:rsidR="00600A2D" w:rsidRPr="00A9799A" w:rsidRDefault="00600A2D" w:rsidP="007434E0">
      <w:pPr>
        <w:ind w:firstLine="709"/>
        <w:jc w:val="both"/>
        <w:rPr>
          <w:szCs w:val="28"/>
        </w:rPr>
      </w:pPr>
      <w:r w:rsidRPr="00A9799A">
        <w:rPr>
          <w:szCs w:val="28"/>
        </w:rPr>
        <w:t xml:space="preserve">состав и классификация отраслей коммунального хозяйства </w:t>
      </w:r>
      <w:r w:rsidR="009352D8">
        <w:rPr>
          <w:szCs w:val="28"/>
        </w:rPr>
        <w:t xml:space="preserve">села </w:t>
      </w:r>
      <w:r w:rsidRPr="00A9799A">
        <w:rPr>
          <w:szCs w:val="28"/>
        </w:rPr>
        <w:t xml:space="preserve">(топливно-энергетическое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 </w:t>
      </w:r>
    </w:p>
    <w:p w:rsidR="00600A2D" w:rsidRPr="00A9799A" w:rsidRDefault="00600A2D" w:rsidP="007434E0">
      <w:pPr>
        <w:ind w:firstLine="709"/>
        <w:jc w:val="both"/>
        <w:rPr>
          <w:szCs w:val="28"/>
        </w:rPr>
      </w:pPr>
      <w:r w:rsidRPr="00A9799A">
        <w:rPr>
          <w:szCs w:val="28"/>
        </w:rPr>
        <w:t xml:space="preserve">порядок организации строительства и содержания муниципального жилищного фонда; </w:t>
      </w:r>
    </w:p>
    <w:p w:rsidR="00600A2D" w:rsidRPr="00A9799A" w:rsidRDefault="00600A2D" w:rsidP="007434E0">
      <w:pPr>
        <w:ind w:firstLine="709"/>
        <w:jc w:val="both"/>
        <w:rPr>
          <w:szCs w:val="28"/>
        </w:rPr>
      </w:pPr>
      <w:r w:rsidRPr="00A9799A">
        <w:rPr>
          <w:szCs w:val="28"/>
        </w:rPr>
        <w:t xml:space="preserve">правила землепользования и застройки; </w:t>
      </w:r>
    </w:p>
    <w:p w:rsidR="00600A2D" w:rsidRPr="00A9799A" w:rsidRDefault="00600A2D" w:rsidP="007434E0">
      <w:pPr>
        <w:ind w:firstLine="709"/>
        <w:jc w:val="both"/>
        <w:rPr>
          <w:szCs w:val="28"/>
        </w:rPr>
      </w:pPr>
      <w:r w:rsidRPr="00A9799A">
        <w:rPr>
          <w:szCs w:val="28"/>
        </w:rPr>
        <w:t xml:space="preserve">правила промышленной безопасности, пожарной безопасности и охраны труда; </w:t>
      </w:r>
    </w:p>
    <w:p w:rsidR="00600A2D" w:rsidRPr="00A9799A" w:rsidRDefault="00600A2D" w:rsidP="007434E0">
      <w:pPr>
        <w:ind w:firstLine="709"/>
        <w:jc w:val="both"/>
        <w:rPr>
          <w:szCs w:val="28"/>
        </w:rPr>
      </w:pPr>
      <w:r w:rsidRPr="00A9799A">
        <w:rPr>
          <w:szCs w:val="28"/>
        </w:rPr>
        <w:t xml:space="preserve">основы технического нормирования, технологии и организации строительства и жилищно-коммунального хозяйства; </w:t>
      </w:r>
    </w:p>
    <w:p w:rsidR="00600A2D" w:rsidRPr="00A9799A" w:rsidRDefault="00600A2D" w:rsidP="007434E0">
      <w:pPr>
        <w:ind w:firstLine="709"/>
        <w:jc w:val="both"/>
        <w:rPr>
          <w:szCs w:val="28"/>
        </w:rPr>
      </w:pPr>
      <w:r w:rsidRPr="00A9799A">
        <w:rPr>
          <w:szCs w:val="28"/>
        </w:rPr>
        <w:t xml:space="preserve">понятие нормативно-техническая и проектная документация; </w:t>
      </w:r>
    </w:p>
    <w:p w:rsidR="00600A2D" w:rsidRPr="00A9799A" w:rsidRDefault="00600A2D" w:rsidP="007434E0">
      <w:pPr>
        <w:ind w:firstLine="709"/>
        <w:jc w:val="both"/>
        <w:rPr>
          <w:szCs w:val="28"/>
        </w:rPr>
      </w:pPr>
      <w:r w:rsidRPr="00A9799A">
        <w:rPr>
          <w:szCs w:val="28"/>
        </w:rPr>
        <w:t>правила составления генерального плана развития города;</w:t>
      </w:r>
    </w:p>
    <w:p w:rsidR="00600A2D" w:rsidRPr="00A9799A" w:rsidRDefault="00600A2D" w:rsidP="007434E0">
      <w:pPr>
        <w:ind w:firstLine="709"/>
        <w:jc w:val="both"/>
        <w:rPr>
          <w:szCs w:val="28"/>
        </w:rPr>
      </w:pPr>
      <w:r w:rsidRPr="00A9799A">
        <w:rPr>
          <w:szCs w:val="28"/>
        </w:rPr>
        <w:t xml:space="preserve">порядок оформления разрешительных документов на проведение градостроительной деятельности; </w:t>
      </w:r>
    </w:p>
    <w:p w:rsidR="00600A2D" w:rsidRPr="00A9799A" w:rsidRDefault="00600A2D" w:rsidP="007434E0">
      <w:pPr>
        <w:ind w:firstLine="709"/>
        <w:jc w:val="both"/>
        <w:rPr>
          <w:szCs w:val="28"/>
        </w:rPr>
      </w:pPr>
      <w:r w:rsidRPr="00A9799A">
        <w:rPr>
          <w:szCs w:val="28"/>
        </w:rPr>
        <w:t xml:space="preserve">понятие градостроительного проектирования; </w:t>
      </w:r>
    </w:p>
    <w:p w:rsidR="00600A2D" w:rsidRPr="00A9799A" w:rsidRDefault="00600A2D" w:rsidP="007434E0">
      <w:pPr>
        <w:ind w:firstLine="709"/>
        <w:jc w:val="both"/>
        <w:rPr>
          <w:szCs w:val="28"/>
        </w:rPr>
      </w:pPr>
      <w:r w:rsidRPr="00A9799A">
        <w:rPr>
          <w:szCs w:val="28"/>
        </w:rPr>
        <w:t xml:space="preserve">методы проектирования и проведения технико-экономических расчетов; требования пожарной безопасности при строительстве и реконструкции объектов капитального строительства; </w:t>
      </w:r>
    </w:p>
    <w:p w:rsidR="00600A2D" w:rsidRPr="00A9799A" w:rsidRDefault="00600A2D" w:rsidP="007434E0">
      <w:pPr>
        <w:ind w:firstLine="709"/>
        <w:jc w:val="both"/>
        <w:rPr>
          <w:szCs w:val="28"/>
        </w:rPr>
      </w:pPr>
      <w:r w:rsidRPr="00A9799A">
        <w:rPr>
          <w:szCs w:val="28"/>
        </w:rPr>
        <w:t>требования охраны окружающей среды при строительстве и реконструкции объектов капитального строительства;</w:t>
      </w:r>
    </w:p>
    <w:p w:rsidR="00600A2D" w:rsidRPr="00A9799A" w:rsidRDefault="00600A2D" w:rsidP="007434E0">
      <w:pPr>
        <w:ind w:firstLine="709"/>
        <w:jc w:val="both"/>
        <w:rPr>
          <w:szCs w:val="28"/>
        </w:rPr>
      </w:pPr>
      <w:r w:rsidRPr="00A9799A">
        <w:rPr>
          <w:szCs w:val="28"/>
        </w:rPr>
        <w:lastRenderedPageBreak/>
        <w:t xml:space="preserve">порядок резервирования и изъятия земельных участков; </w:t>
      </w:r>
    </w:p>
    <w:p w:rsidR="00600A2D" w:rsidRPr="00A9799A" w:rsidRDefault="00600A2D" w:rsidP="007434E0">
      <w:pPr>
        <w:ind w:firstLine="709"/>
        <w:jc w:val="both"/>
        <w:rPr>
          <w:szCs w:val="28"/>
        </w:rPr>
      </w:pPr>
      <w:r w:rsidRPr="00A9799A">
        <w:rPr>
          <w:szCs w:val="28"/>
        </w:rPr>
        <w:t xml:space="preserve">порядок разработки и внесения изменений в правила землепользования и застройки поселений; </w:t>
      </w:r>
    </w:p>
    <w:p w:rsidR="00600A2D" w:rsidRPr="00A9799A" w:rsidRDefault="00600A2D" w:rsidP="007434E0">
      <w:pPr>
        <w:ind w:firstLine="709"/>
        <w:jc w:val="both"/>
        <w:rPr>
          <w:szCs w:val="28"/>
        </w:rPr>
      </w:pPr>
      <w:r w:rsidRPr="00A9799A">
        <w:rPr>
          <w:szCs w:val="28"/>
        </w:rPr>
        <w:t>порядок принятия решен</w:t>
      </w:r>
      <w:r w:rsidR="00822FF3">
        <w:rPr>
          <w:szCs w:val="28"/>
        </w:rPr>
        <w:t>ий о сносе самовольных построек;</w:t>
      </w:r>
      <w:r w:rsidRPr="00A9799A">
        <w:rPr>
          <w:szCs w:val="28"/>
        </w:rPr>
        <w:t xml:space="preserve"> </w:t>
      </w:r>
    </w:p>
    <w:p w:rsidR="00600A2D" w:rsidRPr="00A9799A" w:rsidRDefault="00600A2D" w:rsidP="007434E0">
      <w:pPr>
        <w:ind w:firstLine="709"/>
        <w:jc w:val="both"/>
        <w:rPr>
          <w:szCs w:val="28"/>
        </w:rPr>
      </w:pPr>
      <w:r w:rsidRPr="00A9799A">
        <w:rPr>
          <w:szCs w:val="28"/>
        </w:rPr>
        <w:t xml:space="preserve">цели и задачи территориального планирования; </w:t>
      </w:r>
    </w:p>
    <w:p w:rsidR="00600A2D" w:rsidRPr="00A9799A" w:rsidRDefault="00600A2D" w:rsidP="007434E0">
      <w:pPr>
        <w:ind w:firstLine="709"/>
        <w:jc w:val="both"/>
        <w:rPr>
          <w:szCs w:val="28"/>
        </w:rPr>
      </w:pPr>
      <w:r w:rsidRPr="00A9799A">
        <w:rPr>
          <w:szCs w:val="28"/>
        </w:rPr>
        <w:t>порядок утверждения схем и документации территориального планирования</w:t>
      </w:r>
      <w:r w:rsidR="00B535A7">
        <w:rPr>
          <w:szCs w:val="28"/>
        </w:rPr>
        <w:t>;</w:t>
      </w:r>
    </w:p>
    <w:p w:rsidR="00600A2D" w:rsidRPr="00A9799A" w:rsidRDefault="00600A2D" w:rsidP="007434E0">
      <w:pPr>
        <w:ind w:firstLine="709"/>
        <w:jc w:val="both"/>
        <w:rPr>
          <w:szCs w:val="28"/>
        </w:rPr>
      </w:pPr>
      <w:r w:rsidRPr="00A9799A">
        <w:rPr>
          <w:szCs w:val="28"/>
        </w:rPr>
        <w:t xml:space="preserve">методы проектирования и проведения технико-экономических расчетов; </w:t>
      </w:r>
    </w:p>
    <w:p w:rsidR="00600A2D" w:rsidRPr="00A9799A" w:rsidRDefault="00600A2D" w:rsidP="007434E0">
      <w:pPr>
        <w:ind w:firstLine="709"/>
        <w:jc w:val="both"/>
        <w:rPr>
          <w:szCs w:val="28"/>
        </w:rPr>
      </w:pPr>
      <w:r w:rsidRPr="00A9799A">
        <w:rPr>
          <w:szCs w:val="28"/>
        </w:rPr>
        <w:t xml:space="preserve">порядок утверждения правил и организация благоустройства территории муниципального образования, расположенного на территории субъекта Российской Федерации; </w:t>
      </w:r>
    </w:p>
    <w:p w:rsidR="00600A2D" w:rsidRPr="00A9799A" w:rsidRDefault="00600A2D" w:rsidP="007434E0">
      <w:pPr>
        <w:ind w:firstLine="709"/>
        <w:jc w:val="both"/>
        <w:rPr>
          <w:szCs w:val="28"/>
        </w:rPr>
      </w:pPr>
      <w:r w:rsidRPr="00A9799A">
        <w:rPr>
          <w:szCs w:val="28"/>
        </w:rPr>
        <w:t xml:space="preserve">меры ответственности за нарушение правил благоустройства территории </w:t>
      </w:r>
      <w:r w:rsidR="009352D8">
        <w:rPr>
          <w:szCs w:val="28"/>
        </w:rPr>
        <w:t>муниципального района</w:t>
      </w:r>
      <w:r w:rsidRPr="00A9799A">
        <w:rPr>
          <w:szCs w:val="28"/>
        </w:rPr>
        <w:t xml:space="preserve">, </w:t>
      </w:r>
      <w:r w:rsidR="009352D8">
        <w:rPr>
          <w:szCs w:val="28"/>
        </w:rPr>
        <w:t>сельских поселений</w:t>
      </w:r>
      <w:r w:rsidRPr="00A9799A">
        <w:rPr>
          <w:szCs w:val="28"/>
        </w:rPr>
        <w:t xml:space="preserve">; </w:t>
      </w:r>
    </w:p>
    <w:p w:rsidR="00600A2D" w:rsidRPr="00A9799A" w:rsidRDefault="00600A2D" w:rsidP="007434E0">
      <w:pPr>
        <w:ind w:firstLine="709"/>
        <w:jc w:val="both"/>
        <w:rPr>
          <w:szCs w:val="28"/>
        </w:rPr>
      </w:pPr>
      <w:r w:rsidRPr="00A9799A">
        <w:rPr>
          <w:szCs w:val="28"/>
        </w:rPr>
        <w:t xml:space="preserve">структура топливно-энергетического и промышленного комплекса; </w:t>
      </w:r>
    </w:p>
    <w:p w:rsidR="00600A2D" w:rsidRPr="00A9799A" w:rsidRDefault="00600A2D" w:rsidP="007434E0">
      <w:pPr>
        <w:ind w:firstLine="709"/>
        <w:jc w:val="both"/>
        <w:rPr>
          <w:szCs w:val="28"/>
        </w:rPr>
      </w:pPr>
      <w:r w:rsidRPr="00A9799A">
        <w:rPr>
          <w:szCs w:val="28"/>
        </w:rPr>
        <w:t xml:space="preserve">общие требования промышленной безопасности и безопасности в сфере энергетики; </w:t>
      </w:r>
    </w:p>
    <w:p w:rsidR="00600A2D" w:rsidRPr="00A9799A" w:rsidRDefault="00600A2D" w:rsidP="007434E0">
      <w:pPr>
        <w:ind w:firstLine="709"/>
        <w:jc w:val="both"/>
        <w:rPr>
          <w:szCs w:val="28"/>
        </w:rPr>
      </w:pPr>
      <w:r w:rsidRPr="00A9799A">
        <w:rPr>
          <w:szCs w:val="28"/>
        </w:rPr>
        <w:t xml:space="preserve">особенности управления жилищным и коммунальным хозяйством; </w:t>
      </w:r>
    </w:p>
    <w:p w:rsidR="00600A2D" w:rsidRPr="00A9799A" w:rsidRDefault="00600A2D" w:rsidP="007434E0">
      <w:pPr>
        <w:ind w:firstLine="709"/>
        <w:jc w:val="both"/>
        <w:rPr>
          <w:szCs w:val="28"/>
        </w:rPr>
      </w:pPr>
      <w:r w:rsidRPr="00A9799A">
        <w:rPr>
          <w:szCs w:val="28"/>
        </w:rPr>
        <w:t xml:space="preserve">нормативы затрат на потребление услуг электроснабжения, тепло- и газоснабжения населения, снабжения населения топливом; </w:t>
      </w:r>
    </w:p>
    <w:p w:rsidR="00600A2D" w:rsidRPr="00A9799A" w:rsidRDefault="00600A2D" w:rsidP="007434E0">
      <w:pPr>
        <w:ind w:firstLine="709"/>
        <w:jc w:val="both"/>
        <w:rPr>
          <w:szCs w:val="28"/>
        </w:rPr>
      </w:pPr>
      <w:r w:rsidRPr="00A9799A">
        <w:rPr>
          <w:szCs w:val="28"/>
        </w:rPr>
        <w:t xml:space="preserve">этапы капитального строительства объектов электроэнергетики; </w:t>
      </w:r>
    </w:p>
    <w:p w:rsidR="00600A2D" w:rsidRPr="00A9799A" w:rsidRDefault="00600A2D" w:rsidP="007434E0">
      <w:pPr>
        <w:ind w:firstLine="709"/>
        <w:jc w:val="both"/>
        <w:rPr>
          <w:szCs w:val="28"/>
        </w:rPr>
      </w:pPr>
      <w:r w:rsidRPr="00A9799A">
        <w:rPr>
          <w:szCs w:val="28"/>
        </w:rPr>
        <w:t xml:space="preserve">принципы и порядок организации энергосбережения, принципы повышения энергетической эффективности; </w:t>
      </w:r>
    </w:p>
    <w:p w:rsidR="00600A2D" w:rsidRPr="00A9799A" w:rsidRDefault="00600A2D" w:rsidP="007434E0">
      <w:pPr>
        <w:ind w:firstLine="709"/>
        <w:jc w:val="both"/>
        <w:rPr>
          <w:szCs w:val="28"/>
        </w:rPr>
      </w:pPr>
      <w:r w:rsidRPr="00A9799A">
        <w:rPr>
          <w:szCs w:val="28"/>
        </w:rPr>
        <w:t>формы и методы поддержки использования возобновляемых источников энергии;</w:t>
      </w:r>
    </w:p>
    <w:p w:rsidR="00600A2D" w:rsidRPr="00A9799A" w:rsidRDefault="00600A2D" w:rsidP="007434E0">
      <w:pPr>
        <w:ind w:firstLine="709"/>
        <w:jc w:val="both"/>
        <w:rPr>
          <w:szCs w:val="28"/>
        </w:rPr>
      </w:pPr>
      <w:r w:rsidRPr="00A9799A">
        <w:rPr>
          <w:szCs w:val="28"/>
        </w:rPr>
        <w:t xml:space="preserve">2.2.3. </w:t>
      </w:r>
      <w:r w:rsidR="00C04447">
        <w:rPr>
          <w:szCs w:val="28"/>
        </w:rPr>
        <w:t>Главный специалист</w:t>
      </w:r>
      <w:r w:rsidR="00900CE6">
        <w:rPr>
          <w:b/>
          <w:szCs w:val="28"/>
        </w:rPr>
        <w:t xml:space="preserve"> </w:t>
      </w:r>
      <w:r w:rsidR="00900CE6">
        <w:rPr>
          <w:szCs w:val="28"/>
        </w:rPr>
        <w:t>комитета строительства</w:t>
      </w:r>
      <w:r w:rsidR="00900CE6" w:rsidRPr="00A9799A">
        <w:rPr>
          <w:szCs w:val="28"/>
        </w:rPr>
        <w:t xml:space="preserve"> </w:t>
      </w:r>
      <w:r w:rsidR="00900CE6">
        <w:rPr>
          <w:szCs w:val="28"/>
        </w:rPr>
        <w:t>и дорожной деятельности</w:t>
      </w:r>
      <w:r w:rsidR="00900CE6" w:rsidRPr="00A9799A">
        <w:rPr>
          <w:szCs w:val="28"/>
        </w:rPr>
        <w:t xml:space="preserve"> </w:t>
      </w:r>
      <w:r w:rsidRPr="00A9799A">
        <w:rPr>
          <w:szCs w:val="28"/>
        </w:rPr>
        <w:t>должен обладать следующими умениями:</w:t>
      </w:r>
    </w:p>
    <w:p w:rsidR="00216A81" w:rsidRDefault="00216A81" w:rsidP="007434E0">
      <w:pPr>
        <w:ind w:firstLine="709"/>
        <w:jc w:val="both"/>
        <w:rPr>
          <w:szCs w:val="28"/>
        </w:rPr>
      </w:pPr>
      <w:r>
        <w:rPr>
          <w:szCs w:val="28"/>
        </w:rPr>
        <w:t>мыслить системно;</w:t>
      </w:r>
    </w:p>
    <w:p w:rsidR="00216A81" w:rsidRDefault="00216A81" w:rsidP="007434E0">
      <w:pPr>
        <w:ind w:firstLine="709"/>
        <w:jc w:val="both"/>
        <w:rPr>
          <w:szCs w:val="28"/>
        </w:rPr>
      </w:pPr>
      <w:r>
        <w:rPr>
          <w:szCs w:val="28"/>
        </w:rPr>
        <w:t>работать в стрессовых ситуациях;</w:t>
      </w:r>
    </w:p>
    <w:p w:rsidR="00216A81" w:rsidRDefault="00216A81" w:rsidP="007434E0">
      <w:pPr>
        <w:ind w:firstLine="709"/>
        <w:jc w:val="both"/>
        <w:rPr>
          <w:szCs w:val="28"/>
        </w:rPr>
      </w:pPr>
      <w:r>
        <w:rPr>
          <w:szCs w:val="28"/>
        </w:rPr>
        <w:t>достигать результата;</w:t>
      </w:r>
    </w:p>
    <w:p w:rsidR="00216A81" w:rsidRDefault="00216A81" w:rsidP="007434E0">
      <w:pPr>
        <w:ind w:firstLine="709"/>
        <w:jc w:val="both"/>
        <w:rPr>
          <w:szCs w:val="28"/>
        </w:rPr>
      </w:pPr>
      <w:r>
        <w:rPr>
          <w:szCs w:val="28"/>
        </w:rPr>
        <w:t>совершенствовать свой профессиональный уровень;</w:t>
      </w:r>
    </w:p>
    <w:p w:rsidR="00600A2D" w:rsidRPr="00A9799A" w:rsidRDefault="00600A2D" w:rsidP="007434E0">
      <w:pPr>
        <w:ind w:firstLine="709"/>
        <w:jc w:val="both"/>
        <w:rPr>
          <w:szCs w:val="28"/>
        </w:rPr>
      </w:pPr>
      <w:r w:rsidRPr="00A9799A">
        <w:rPr>
          <w:szCs w:val="28"/>
        </w:rPr>
        <w:t xml:space="preserve">разрабатывать и проводить экспертизу градостроительной документации; </w:t>
      </w:r>
    </w:p>
    <w:p w:rsidR="00600A2D" w:rsidRPr="00A9799A" w:rsidRDefault="00600A2D" w:rsidP="007434E0">
      <w:pPr>
        <w:ind w:firstLine="709"/>
        <w:jc w:val="both"/>
        <w:rPr>
          <w:szCs w:val="28"/>
        </w:rPr>
      </w:pPr>
      <w:r w:rsidRPr="00A9799A">
        <w:rPr>
          <w:szCs w:val="28"/>
        </w:rPr>
        <w:t>работать в автоматизированной системе «Система проектирования электронных регламентов;</w:t>
      </w:r>
    </w:p>
    <w:p w:rsidR="00600A2D" w:rsidRPr="00A9799A" w:rsidRDefault="00600A2D" w:rsidP="007434E0">
      <w:pPr>
        <w:ind w:firstLine="709"/>
        <w:jc w:val="both"/>
        <w:rPr>
          <w:szCs w:val="28"/>
        </w:rPr>
      </w:pPr>
      <w:r w:rsidRPr="00A9799A">
        <w:rPr>
          <w:szCs w:val="28"/>
        </w:rPr>
        <w:t>составлять статистическую отчетность о градостроительной деятельности и жилищном строительстве на территории района;</w:t>
      </w:r>
    </w:p>
    <w:p w:rsidR="00600A2D" w:rsidRPr="00A9799A" w:rsidRDefault="00600A2D" w:rsidP="007434E0">
      <w:pPr>
        <w:ind w:firstLine="709"/>
        <w:jc w:val="both"/>
        <w:rPr>
          <w:szCs w:val="28"/>
        </w:rPr>
      </w:pPr>
      <w:r w:rsidRPr="00A9799A">
        <w:rPr>
          <w:szCs w:val="28"/>
        </w:rPr>
        <w:t xml:space="preserve">составлять инженерно-техническую документацию; </w:t>
      </w:r>
    </w:p>
    <w:p w:rsidR="00600A2D" w:rsidRPr="00A9799A" w:rsidRDefault="00600A2D" w:rsidP="007434E0">
      <w:pPr>
        <w:ind w:firstLine="709"/>
        <w:jc w:val="both"/>
        <w:rPr>
          <w:szCs w:val="28"/>
        </w:rPr>
      </w:pPr>
      <w:r w:rsidRPr="00A9799A">
        <w:rPr>
          <w:szCs w:val="28"/>
        </w:rPr>
        <w:t>рассчитывать нормативы затрат на потребление услуг электроснабжения;</w:t>
      </w:r>
    </w:p>
    <w:p w:rsidR="00600A2D" w:rsidRPr="00A9799A" w:rsidRDefault="00600A2D" w:rsidP="007434E0">
      <w:pPr>
        <w:ind w:firstLine="709"/>
        <w:jc w:val="both"/>
        <w:rPr>
          <w:szCs w:val="28"/>
        </w:rPr>
      </w:pPr>
      <w:r w:rsidRPr="00A9799A">
        <w:rPr>
          <w:szCs w:val="28"/>
        </w:rPr>
        <w:t>тепло- и газоснабжения населения, снабжения населения топливом и на реализацию программ развития в данной сфере.</w:t>
      </w:r>
    </w:p>
    <w:p w:rsidR="00784D95" w:rsidRPr="00A9799A" w:rsidRDefault="00784D95" w:rsidP="007434E0">
      <w:pPr>
        <w:ind w:firstLine="709"/>
        <w:jc w:val="center"/>
        <w:rPr>
          <w:szCs w:val="28"/>
        </w:rPr>
      </w:pPr>
    </w:p>
    <w:p w:rsidR="00600A2D" w:rsidRPr="00A9799A" w:rsidRDefault="00600A2D" w:rsidP="007434E0">
      <w:pPr>
        <w:ind w:firstLine="709"/>
        <w:jc w:val="center"/>
        <w:rPr>
          <w:b/>
          <w:szCs w:val="28"/>
        </w:rPr>
      </w:pPr>
      <w:r w:rsidRPr="00A9799A">
        <w:rPr>
          <w:b/>
          <w:szCs w:val="28"/>
        </w:rPr>
        <w:t>3. Должностные обязанности</w:t>
      </w:r>
    </w:p>
    <w:p w:rsidR="00600A2D" w:rsidRPr="00A9799A" w:rsidRDefault="00600A2D" w:rsidP="007434E0">
      <w:pPr>
        <w:ind w:firstLine="709"/>
        <w:jc w:val="center"/>
        <w:rPr>
          <w:szCs w:val="28"/>
        </w:rPr>
      </w:pPr>
    </w:p>
    <w:p w:rsidR="00600A2D" w:rsidRPr="00A9799A" w:rsidRDefault="00600A2D" w:rsidP="007434E0">
      <w:pPr>
        <w:ind w:firstLine="709"/>
        <w:jc w:val="both"/>
        <w:rPr>
          <w:szCs w:val="28"/>
        </w:rPr>
      </w:pPr>
      <w:r w:rsidRPr="00A9799A">
        <w:rPr>
          <w:szCs w:val="28"/>
        </w:rPr>
        <w:t>Исходя из задач и функций, определенных Положением</w:t>
      </w:r>
      <w:r w:rsidR="00900CE6">
        <w:rPr>
          <w:szCs w:val="28"/>
        </w:rPr>
        <w:t xml:space="preserve"> о комитете</w:t>
      </w:r>
      <w:r w:rsidRPr="00A9799A">
        <w:rPr>
          <w:szCs w:val="28"/>
        </w:rPr>
        <w:t xml:space="preserve"> </w:t>
      </w:r>
      <w:r w:rsidR="00900CE6">
        <w:rPr>
          <w:szCs w:val="28"/>
        </w:rPr>
        <w:t>строительства</w:t>
      </w:r>
      <w:r w:rsidR="00900CE6" w:rsidRPr="00A9799A">
        <w:rPr>
          <w:szCs w:val="28"/>
        </w:rPr>
        <w:t xml:space="preserve"> </w:t>
      </w:r>
      <w:r w:rsidR="00900CE6">
        <w:rPr>
          <w:szCs w:val="28"/>
        </w:rPr>
        <w:t>и дорожной деятельности</w:t>
      </w:r>
      <w:r w:rsidR="00900CE6" w:rsidRPr="00A9799A">
        <w:rPr>
          <w:szCs w:val="28"/>
        </w:rPr>
        <w:t xml:space="preserve"> </w:t>
      </w:r>
      <w:r w:rsidRPr="00A9799A">
        <w:rPr>
          <w:szCs w:val="28"/>
        </w:rPr>
        <w:t xml:space="preserve">Администрации </w:t>
      </w:r>
      <w:r w:rsidR="009352D8">
        <w:rPr>
          <w:szCs w:val="28"/>
        </w:rPr>
        <w:t>Мошенского</w:t>
      </w:r>
      <w:r w:rsidRPr="00A9799A">
        <w:rPr>
          <w:szCs w:val="28"/>
        </w:rPr>
        <w:t xml:space="preserve"> </w:t>
      </w:r>
      <w:r w:rsidRPr="00A9799A">
        <w:rPr>
          <w:szCs w:val="28"/>
        </w:rPr>
        <w:lastRenderedPageBreak/>
        <w:t xml:space="preserve">муниципального </w:t>
      </w:r>
      <w:r w:rsidR="00C04447">
        <w:rPr>
          <w:szCs w:val="28"/>
        </w:rPr>
        <w:t>округа</w:t>
      </w:r>
      <w:r w:rsidR="00256BB9">
        <w:rPr>
          <w:szCs w:val="28"/>
        </w:rPr>
        <w:t>,</w:t>
      </w:r>
      <w:r w:rsidR="00900CE6">
        <w:rPr>
          <w:szCs w:val="28"/>
        </w:rPr>
        <w:t xml:space="preserve"> </w:t>
      </w:r>
      <w:r w:rsidR="00C04447">
        <w:rPr>
          <w:szCs w:val="28"/>
        </w:rPr>
        <w:t xml:space="preserve">на </w:t>
      </w:r>
      <w:r w:rsidR="00C04447" w:rsidRPr="00900CE6">
        <w:rPr>
          <w:szCs w:val="28"/>
        </w:rPr>
        <w:t>главного</w:t>
      </w:r>
      <w:r w:rsidR="00C04447">
        <w:rPr>
          <w:szCs w:val="28"/>
        </w:rPr>
        <w:t xml:space="preserve"> специалиста</w:t>
      </w:r>
      <w:r w:rsidR="00900CE6">
        <w:rPr>
          <w:b/>
          <w:szCs w:val="28"/>
        </w:rPr>
        <w:t xml:space="preserve"> </w:t>
      </w:r>
      <w:r w:rsidR="00900CE6">
        <w:rPr>
          <w:szCs w:val="28"/>
        </w:rPr>
        <w:t>комитета</w:t>
      </w:r>
      <w:r w:rsidR="00256BB9">
        <w:rPr>
          <w:szCs w:val="28"/>
        </w:rPr>
        <w:t xml:space="preserve"> </w:t>
      </w:r>
      <w:r w:rsidRPr="00A9799A">
        <w:rPr>
          <w:szCs w:val="28"/>
        </w:rPr>
        <w:t>возлагаются следующие должностные обязанности:</w:t>
      </w:r>
    </w:p>
    <w:p w:rsidR="00600A2D" w:rsidRPr="00A9799A" w:rsidRDefault="00600A2D" w:rsidP="007434E0">
      <w:pPr>
        <w:ind w:firstLine="709"/>
        <w:jc w:val="both"/>
        <w:rPr>
          <w:szCs w:val="28"/>
        </w:rPr>
      </w:pPr>
      <w:r w:rsidRPr="00A9799A">
        <w:rPr>
          <w:szCs w:val="28"/>
        </w:rPr>
        <w:t>3.1. Соблюдать ограничения, не нарушать запреты, которые установлены Федеральным законом от 02 марта 2007 года № 25-ФЗ «О муниципальной службе в Российской Федерации» и другими федеральными законами;</w:t>
      </w:r>
    </w:p>
    <w:p w:rsidR="00600A2D" w:rsidRPr="00A9799A" w:rsidRDefault="00600A2D" w:rsidP="007434E0">
      <w:pPr>
        <w:ind w:firstLine="709"/>
        <w:jc w:val="both"/>
        <w:rPr>
          <w:szCs w:val="28"/>
        </w:rPr>
      </w:pPr>
      <w:r w:rsidRPr="00A9799A">
        <w:rPr>
          <w:szCs w:val="28"/>
        </w:rPr>
        <w:t>3.2. Исполнять основные обязанности, предусмотренные Федеральным законом от 02 марта 2007 года № 25-ФЗ «О муниципальной службе в Российской Федерации»;</w:t>
      </w:r>
    </w:p>
    <w:p w:rsidR="00600A2D" w:rsidRPr="00A9799A" w:rsidRDefault="00600A2D" w:rsidP="007434E0">
      <w:pPr>
        <w:ind w:firstLine="709"/>
        <w:jc w:val="both"/>
        <w:rPr>
          <w:szCs w:val="28"/>
        </w:rPr>
      </w:pPr>
      <w:r w:rsidRPr="00A9799A">
        <w:rPr>
          <w:szCs w:val="28"/>
        </w:rPr>
        <w:t>3.3. Точно и в срок выполнять поручения своего руководителя;</w:t>
      </w:r>
    </w:p>
    <w:p w:rsidR="00600A2D" w:rsidRPr="00A9799A" w:rsidRDefault="00600A2D" w:rsidP="007434E0">
      <w:pPr>
        <w:ind w:firstLine="709"/>
        <w:jc w:val="both"/>
        <w:rPr>
          <w:szCs w:val="28"/>
        </w:rPr>
      </w:pPr>
      <w:r w:rsidRPr="00A9799A">
        <w:rPr>
          <w:szCs w:val="28"/>
        </w:rPr>
        <w:t>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600A2D" w:rsidRPr="00A9799A" w:rsidRDefault="00600A2D" w:rsidP="007434E0">
      <w:pPr>
        <w:ind w:firstLine="709"/>
        <w:jc w:val="both"/>
        <w:rPr>
          <w:szCs w:val="28"/>
        </w:rPr>
      </w:pPr>
      <w:r w:rsidRPr="00A9799A">
        <w:rPr>
          <w:szCs w:val="28"/>
        </w:rPr>
        <w:t xml:space="preserve">3.5. Соблюдать установленный служебный распорядок, общие принципы профессиональной служебной этики и правил служебного поведения, установленных Кодексом этики и служебного поведения муниципальных служащих Администрации </w:t>
      </w:r>
      <w:r w:rsidR="009352D8">
        <w:rPr>
          <w:szCs w:val="28"/>
        </w:rPr>
        <w:t>Мошенского</w:t>
      </w:r>
      <w:r w:rsidRPr="00A9799A">
        <w:rPr>
          <w:szCs w:val="28"/>
        </w:rPr>
        <w:t xml:space="preserve"> муниципального </w:t>
      </w:r>
      <w:r w:rsidR="00C04447">
        <w:rPr>
          <w:szCs w:val="28"/>
        </w:rPr>
        <w:t>округа</w:t>
      </w:r>
      <w:r w:rsidRPr="00A9799A">
        <w:rPr>
          <w:szCs w:val="28"/>
        </w:rPr>
        <w:t>, правила содержания служебных помещений и правила пожарной безопасности;</w:t>
      </w:r>
    </w:p>
    <w:p w:rsidR="00600A2D" w:rsidRPr="00A9799A" w:rsidRDefault="00600A2D" w:rsidP="007434E0">
      <w:pPr>
        <w:ind w:firstLine="709"/>
        <w:jc w:val="both"/>
        <w:rPr>
          <w:szCs w:val="28"/>
        </w:rPr>
      </w:pPr>
      <w:r w:rsidRPr="00A9799A">
        <w:rPr>
          <w:szCs w:val="28"/>
        </w:rPr>
        <w:t>3.6.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600A2D" w:rsidRPr="00A9799A" w:rsidRDefault="00600A2D" w:rsidP="007434E0">
      <w:pPr>
        <w:ind w:firstLine="709"/>
        <w:jc w:val="both"/>
        <w:rPr>
          <w:szCs w:val="28"/>
        </w:rPr>
      </w:pPr>
      <w:r w:rsidRPr="00A9799A">
        <w:rPr>
          <w:szCs w:val="28"/>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600A2D" w:rsidRPr="00A9799A" w:rsidRDefault="00600A2D" w:rsidP="007434E0">
      <w:pPr>
        <w:ind w:firstLine="709"/>
        <w:jc w:val="both"/>
        <w:rPr>
          <w:szCs w:val="28"/>
        </w:rPr>
      </w:pPr>
      <w:r w:rsidRPr="00A9799A">
        <w:rPr>
          <w:szCs w:val="28"/>
        </w:rPr>
        <w:t>3.8. Уведомлять представителя нанимателя (работодателя), органы прокуратуры или другие государст</w:t>
      </w:r>
      <w:r w:rsidR="00B535A7">
        <w:rPr>
          <w:szCs w:val="28"/>
        </w:rPr>
        <w:t xml:space="preserve">венные органы обо всех случаях </w:t>
      </w:r>
      <w:r w:rsidRPr="00A9799A">
        <w:rPr>
          <w:szCs w:val="28"/>
        </w:rPr>
        <w:t>обращения к нему каких-либо лиц в целях склонения его к совершению коррупционных правонарушений;</w:t>
      </w:r>
    </w:p>
    <w:p w:rsidR="00600A2D" w:rsidRPr="00A9799A" w:rsidRDefault="00600A2D" w:rsidP="007434E0">
      <w:pPr>
        <w:ind w:firstLine="709"/>
        <w:jc w:val="both"/>
        <w:rPr>
          <w:szCs w:val="28"/>
        </w:rPr>
      </w:pPr>
      <w:r w:rsidRPr="00A9799A">
        <w:rPr>
          <w:szCs w:val="28"/>
        </w:rPr>
        <w:t xml:space="preserve">3.9. Соблюдать Конституцию Российской Федерации, Устав Новгородской области, Устав </w:t>
      </w:r>
      <w:r w:rsidR="009352D8">
        <w:rPr>
          <w:szCs w:val="28"/>
        </w:rPr>
        <w:t>Мошенского</w:t>
      </w:r>
      <w:r w:rsidRPr="00A9799A">
        <w:rPr>
          <w:szCs w:val="28"/>
        </w:rPr>
        <w:t xml:space="preserve"> муниципал</w:t>
      </w:r>
      <w:r w:rsidR="009352D8">
        <w:rPr>
          <w:szCs w:val="28"/>
        </w:rPr>
        <w:t xml:space="preserve">ьного </w:t>
      </w:r>
      <w:r w:rsidR="00C04447">
        <w:rPr>
          <w:szCs w:val="28"/>
        </w:rPr>
        <w:t>округа</w:t>
      </w:r>
      <w:r w:rsidR="009352D8">
        <w:rPr>
          <w:szCs w:val="28"/>
        </w:rPr>
        <w:t xml:space="preserve"> </w:t>
      </w:r>
      <w:r w:rsidRPr="00A9799A">
        <w:rPr>
          <w:szCs w:val="28"/>
        </w:rPr>
        <w:t>и иные муниципальные правовые акты и обеспечивать их исполнение;</w:t>
      </w:r>
    </w:p>
    <w:p w:rsidR="00600A2D" w:rsidRPr="00A9799A" w:rsidRDefault="00600A2D" w:rsidP="007434E0">
      <w:pPr>
        <w:ind w:firstLine="709"/>
        <w:jc w:val="both"/>
        <w:rPr>
          <w:szCs w:val="28"/>
        </w:rPr>
      </w:pPr>
      <w:r w:rsidRPr="00A9799A">
        <w:rPr>
          <w:szCs w:val="28"/>
        </w:rPr>
        <w:t>3.10. Исполнять должностные обязанности в соответствии с настоящей должностной инструкцией;</w:t>
      </w:r>
    </w:p>
    <w:p w:rsidR="00600A2D" w:rsidRPr="00A9799A" w:rsidRDefault="00600A2D" w:rsidP="007434E0">
      <w:pPr>
        <w:ind w:firstLine="709"/>
        <w:jc w:val="both"/>
        <w:rPr>
          <w:szCs w:val="28"/>
        </w:rPr>
      </w:pPr>
      <w:r w:rsidRPr="00A9799A">
        <w:rPr>
          <w:szCs w:val="28"/>
        </w:rPr>
        <w:t>3.11. Соблюдать при исполнении должностных обязанностей права и законные интересы граждан и организаций;</w:t>
      </w:r>
    </w:p>
    <w:p w:rsidR="00600A2D" w:rsidRPr="00A9799A" w:rsidRDefault="00600A2D" w:rsidP="007434E0">
      <w:pPr>
        <w:ind w:firstLine="709"/>
        <w:jc w:val="both"/>
        <w:rPr>
          <w:szCs w:val="28"/>
        </w:rPr>
      </w:pPr>
      <w:r w:rsidRPr="00A9799A">
        <w:rPr>
          <w:szCs w:val="28"/>
        </w:rPr>
        <w:t xml:space="preserve">3.12. Соблюдать установленные в Администрации </w:t>
      </w:r>
      <w:r w:rsidR="009352D8">
        <w:rPr>
          <w:szCs w:val="28"/>
        </w:rPr>
        <w:t xml:space="preserve">Мошенского муниципального </w:t>
      </w:r>
      <w:r w:rsidR="00C04447">
        <w:rPr>
          <w:szCs w:val="28"/>
        </w:rPr>
        <w:t>округа</w:t>
      </w:r>
      <w:r w:rsidRPr="00A9799A">
        <w:rPr>
          <w:szCs w:val="28"/>
        </w:rPr>
        <w:t xml:space="preserve"> правила внутреннего трудового распорядка, должностную инструкцию, порядок работы со служебной информацией;</w:t>
      </w:r>
    </w:p>
    <w:p w:rsidR="00600A2D" w:rsidRPr="00A9799A" w:rsidRDefault="00600A2D" w:rsidP="007434E0">
      <w:pPr>
        <w:ind w:firstLine="709"/>
        <w:jc w:val="both"/>
        <w:rPr>
          <w:szCs w:val="28"/>
        </w:rPr>
      </w:pPr>
      <w:r w:rsidRPr="00A9799A">
        <w:rPr>
          <w:szCs w:val="28"/>
        </w:rPr>
        <w:t xml:space="preserve">3.13. Поддерживать уровень квалификации, необходимый для надлежащего исполнения должностных обязанностей,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w:t>
      </w:r>
      <w:r w:rsidRPr="00A9799A">
        <w:rPr>
          <w:szCs w:val="28"/>
        </w:rPr>
        <w:lastRenderedPageBreak/>
        <w:t>касающиеся частной жизни и здоровья граждан или затрагивающие их честь и достоинство;</w:t>
      </w:r>
    </w:p>
    <w:p w:rsidR="00600A2D" w:rsidRPr="00A9799A" w:rsidRDefault="00600A2D" w:rsidP="007434E0">
      <w:pPr>
        <w:ind w:firstLine="709"/>
        <w:jc w:val="both"/>
        <w:rPr>
          <w:szCs w:val="28"/>
        </w:rPr>
      </w:pPr>
      <w:r w:rsidRPr="00A9799A">
        <w:rPr>
          <w:szCs w:val="28"/>
        </w:rPr>
        <w:t>3.14. Беречь государственное и муниципальное имущество, в том числе предоставленное ему для исполнения должностных обязанностей;</w:t>
      </w:r>
    </w:p>
    <w:p w:rsidR="00600A2D" w:rsidRPr="00A9799A" w:rsidRDefault="00600A2D" w:rsidP="007434E0">
      <w:pPr>
        <w:ind w:firstLine="709"/>
        <w:jc w:val="both"/>
        <w:rPr>
          <w:szCs w:val="28"/>
        </w:rPr>
      </w:pPr>
      <w:r w:rsidRPr="00A9799A">
        <w:rPr>
          <w:szCs w:val="28"/>
        </w:rPr>
        <w:t>3.15.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600A2D" w:rsidRPr="00A9799A" w:rsidRDefault="00600A2D" w:rsidP="007434E0">
      <w:pPr>
        <w:pStyle w:val="ConsPlusTitle"/>
        <w:ind w:firstLine="709"/>
        <w:jc w:val="both"/>
        <w:rPr>
          <w:b w:val="0"/>
          <w:sz w:val="28"/>
          <w:szCs w:val="28"/>
        </w:rPr>
      </w:pPr>
      <w:r w:rsidRPr="00A9799A">
        <w:rPr>
          <w:b w:val="0"/>
          <w:sz w:val="28"/>
          <w:szCs w:val="28"/>
        </w:rPr>
        <w:t xml:space="preserve">3.16. Сообщать в письменной форме Главе </w:t>
      </w:r>
      <w:r w:rsidR="00256BB9">
        <w:rPr>
          <w:b w:val="0"/>
          <w:sz w:val="28"/>
          <w:szCs w:val="28"/>
        </w:rPr>
        <w:t xml:space="preserve">муниципального </w:t>
      </w:r>
      <w:r w:rsidR="00C04447">
        <w:rPr>
          <w:b w:val="0"/>
          <w:sz w:val="28"/>
          <w:szCs w:val="28"/>
        </w:rPr>
        <w:t>округа</w:t>
      </w:r>
      <w:r w:rsidRPr="00A9799A">
        <w:rPr>
          <w:b w:val="0"/>
          <w:sz w:val="28"/>
          <w:szCs w:val="28"/>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00A2D" w:rsidRPr="00A9799A" w:rsidRDefault="00600A2D" w:rsidP="007434E0">
      <w:pPr>
        <w:pStyle w:val="ConsPlusTitle"/>
        <w:ind w:firstLine="709"/>
        <w:jc w:val="both"/>
        <w:rPr>
          <w:b w:val="0"/>
          <w:sz w:val="28"/>
          <w:szCs w:val="28"/>
        </w:rPr>
      </w:pPr>
      <w:r w:rsidRPr="00A9799A">
        <w:rPr>
          <w:b w:val="0"/>
          <w:sz w:val="28"/>
          <w:szCs w:val="28"/>
        </w:rPr>
        <w:t xml:space="preserve">3.16.1. Сообщать в письменной форме Главе </w:t>
      </w:r>
      <w:r w:rsidR="00256BB9">
        <w:rPr>
          <w:b w:val="0"/>
          <w:sz w:val="28"/>
          <w:szCs w:val="28"/>
        </w:rPr>
        <w:t xml:space="preserve">муниципального </w:t>
      </w:r>
      <w:r w:rsidR="00C04447">
        <w:rPr>
          <w:b w:val="0"/>
          <w:sz w:val="28"/>
          <w:szCs w:val="28"/>
        </w:rPr>
        <w:t>округа</w:t>
      </w:r>
      <w:r w:rsidRPr="00A9799A">
        <w:rPr>
          <w:b w:val="0"/>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00A2D" w:rsidRPr="00A9799A" w:rsidRDefault="00600A2D" w:rsidP="007434E0">
      <w:pPr>
        <w:ind w:firstLine="709"/>
        <w:jc w:val="both"/>
        <w:rPr>
          <w:szCs w:val="28"/>
        </w:rPr>
      </w:pPr>
      <w:r w:rsidRPr="00A9799A">
        <w:rPr>
          <w:szCs w:val="28"/>
        </w:rPr>
        <w:t>3.17. Соблюдать ограничения, выполнять обязательства, не нарушать запреты, которые установлены законодательством о муниципальной службе и другими федеральными законами;</w:t>
      </w:r>
    </w:p>
    <w:p w:rsidR="00600A2D" w:rsidRPr="00A9799A" w:rsidRDefault="00600A2D" w:rsidP="007434E0">
      <w:pPr>
        <w:ind w:firstLine="709"/>
        <w:jc w:val="both"/>
        <w:rPr>
          <w:szCs w:val="28"/>
        </w:rPr>
      </w:pPr>
      <w:r w:rsidRPr="00A9799A">
        <w:rPr>
          <w:szCs w:val="28"/>
        </w:rPr>
        <w:t xml:space="preserve">3.18. Сообщать Главе </w:t>
      </w:r>
      <w:r w:rsidR="00256BB9">
        <w:rPr>
          <w:szCs w:val="28"/>
        </w:rPr>
        <w:t xml:space="preserve">муниципального </w:t>
      </w:r>
      <w:r w:rsidR="00CE10C0">
        <w:rPr>
          <w:szCs w:val="28"/>
        </w:rPr>
        <w:t>округа</w:t>
      </w:r>
      <w:r w:rsidRPr="00A9799A">
        <w:rPr>
          <w:szCs w:val="28"/>
        </w:rPr>
        <w:t xml:space="preserve">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00A2D" w:rsidRPr="00A9799A" w:rsidRDefault="00600A2D" w:rsidP="007434E0">
      <w:pPr>
        <w:ind w:firstLine="709"/>
        <w:jc w:val="both"/>
        <w:rPr>
          <w:szCs w:val="28"/>
        </w:rPr>
      </w:pPr>
      <w:r w:rsidRPr="00A9799A">
        <w:rPr>
          <w:szCs w:val="28"/>
        </w:rPr>
        <w:t>3.19. Участвовать в разработке и реализации градостроительных разделов целевых программ социально-экономического развития муници</w:t>
      </w:r>
      <w:r w:rsidR="00784D95">
        <w:rPr>
          <w:szCs w:val="28"/>
        </w:rPr>
        <w:t>-</w:t>
      </w:r>
      <w:r w:rsidR="00B535A7">
        <w:rPr>
          <w:szCs w:val="28"/>
        </w:rPr>
        <w:t xml:space="preserve">пального </w:t>
      </w:r>
      <w:r w:rsidR="00CE10C0">
        <w:rPr>
          <w:szCs w:val="28"/>
        </w:rPr>
        <w:t>округа</w:t>
      </w:r>
      <w:r w:rsidRPr="00A9799A">
        <w:rPr>
          <w:szCs w:val="28"/>
        </w:rPr>
        <w:t>. Вопросы архитектуры, градостроительства, строительства, реконструкции, модернизации жилищного фонда и жилищно-коммунального хозяйства, благоустройства в пределах полномочий согласно Федерального закона №</w:t>
      </w:r>
      <w:r w:rsidR="00D032F9">
        <w:rPr>
          <w:szCs w:val="28"/>
        </w:rPr>
        <w:t xml:space="preserve"> </w:t>
      </w:r>
      <w:r w:rsidRPr="00A9799A">
        <w:rPr>
          <w:szCs w:val="28"/>
        </w:rPr>
        <w:t>131- ФЗ;</w:t>
      </w:r>
    </w:p>
    <w:p w:rsidR="00600A2D" w:rsidRPr="00A9799A" w:rsidRDefault="00600A2D" w:rsidP="007434E0">
      <w:pPr>
        <w:ind w:firstLine="709"/>
        <w:jc w:val="both"/>
        <w:rPr>
          <w:szCs w:val="28"/>
        </w:rPr>
      </w:pPr>
      <w:r w:rsidRPr="00A9799A">
        <w:rPr>
          <w:szCs w:val="28"/>
        </w:rPr>
        <w:t xml:space="preserve">3.20. Участвовать в работе комиссии по выработке согласованных предложений по организации подготовки проектов документов территориального планирования </w:t>
      </w:r>
      <w:r w:rsidR="009352D8">
        <w:rPr>
          <w:szCs w:val="28"/>
        </w:rPr>
        <w:t>Мошенского</w:t>
      </w:r>
      <w:r w:rsidRPr="00A9799A">
        <w:rPr>
          <w:szCs w:val="28"/>
        </w:rPr>
        <w:t xml:space="preserve"> муниципального </w:t>
      </w:r>
      <w:r w:rsidR="00CE10C0">
        <w:rPr>
          <w:szCs w:val="28"/>
        </w:rPr>
        <w:t>округа</w:t>
      </w:r>
      <w:r w:rsidRPr="00A9799A">
        <w:rPr>
          <w:szCs w:val="28"/>
        </w:rPr>
        <w:t xml:space="preserve"> и рассмотрению иных вопросов в сфере градостроительной деятельности на территории </w:t>
      </w:r>
      <w:r w:rsidR="00CE10C0">
        <w:rPr>
          <w:szCs w:val="28"/>
        </w:rPr>
        <w:t>округа</w:t>
      </w:r>
      <w:r w:rsidRPr="00A9799A">
        <w:rPr>
          <w:szCs w:val="28"/>
        </w:rPr>
        <w:t xml:space="preserve">; </w:t>
      </w:r>
    </w:p>
    <w:p w:rsidR="00600A2D" w:rsidRPr="00A9799A" w:rsidRDefault="00600A2D" w:rsidP="007434E0">
      <w:pPr>
        <w:ind w:firstLine="709"/>
        <w:jc w:val="both"/>
        <w:rPr>
          <w:szCs w:val="28"/>
        </w:rPr>
      </w:pPr>
      <w:r w:rsidRPr="00A9799A">
        <w:rPr>
          <w:szCs w:val="28"/>
        </w:rPr>
        <w:lastRenderedPageBreak/>
        <w:t>3.21. Рассматривать и согласовывать градостроительную и проектную документацию на все виды строительства в установленном порядке, оказывать содействие государственным и общественным органам охраны памятников истории и культуры в осуществлении их функции по охране, реставрации и использованию памятников истории и культуры;</w:t>
      </w:r>
    </w:p>
    <w:p w:rsidR="00600A2D" w:rsidRPr="00A9799A" w:rsidRDefault="00600A2D" w:rsidP="007434E0">
      <w:pPr>
        <w:ind w:firstLine="709"/>
        <w:jc w:val="both"/>
        <w:rPr>
          <w:szCs w:val="28"/>
        </w:rPr>
      </w:pPr>
      <w:r w:rsidRPr="00A9799A">
        <w:rPr>
          <w:szCs w:val="28"/>
        </w:rPr>
        <w:t>3.22. Готовить проекты уведомлений о строительстве, реконструкции объектов капитального строительства;</w:t>
      </w:r>
    </w:p>
    <w:p w:rsidR="00600A2D" w:rsidRPr="00A9799A" w:rsidRDefault="00600A2D" w:rsidP="007434E0">
      <w:pPr>
        <w:ind w:firstLine="709"/>
        <w:jc w:val="both"/>
        <w:rPr>
          <w:szCs w:val="28"/>
        </w:rPr>
      </w:pPr>
      <w:r w:rsidRPr="00A9799A">
        <w:rPr>
          <w:szCs w:val="28"/>
        </w:rPr>
        <w:t>3.23. Готовить проекты уведомлений на ввод объектов в эксплуатацию,</w:t>
      </w:r>
    </w:p>
    <w:p w:rsidR="00600A2D" w:rsidRPr="00A9799A" w:rsidRDefault="00600A2D" w:rsidP="007434E0">
      <w:pPr>
        <w:jc w:val="both"/>
        <w:rPr>
          <w:szCs w:val="28"/>
        </w:rPr>
      </w:pPr>
      <w:r w:rsidRPr="00A9799A">
        <w:rPr>
          <w:szCs w:val="28"/>
        </w:rPr>
        <w:t>на переустройство и перепланировку зданий и сооружений;</w:t>
      </w:r>
    </w:p>
    <w:p w:rsidR="00600A2D" w:rsidRPr="00A9799A" w:rsidRDefault="00600A2D" w:rsidP="007434E0">
      <w:pPr>
        <w:ind w:firstLine="709"/>
        <w:jc w:val="both"/>
        <w:rPr>
          <w:szCs w:val="28"/>
        </w:rPr>
      </w:pPr>
      <w:r w:rsidRPr="00A9799A">
        <w:rPr>
          <w:szCs w:val="28"/>
        </w:rPr>
        <w:t>3.24. Готовить проекты документов на перевод жилого помещения в нежилое и нежилого помещения в жилое;</w:t>
      </w:r>
    </w:p>
    <w:p w:rsidR="00600A2D" w:rsidRPr="00A9799A" w:rsidRDefault="00600A2D" w:rsidP="007434E0">
      <w:pPr>
        <w:ind w:firstLine="709"/>
        <w:jc w:val="both"/>
        <w:rPr>
          <w:szCs w:val="28"/>
        </w:rPr>
      </w:pPr>
      <w:r w:rsidRPr="00A9799A">
        <w:rPr>
          <w:szCs w:val="28"/>
        </w:rPr>
        <w:t>3.25. Готовить разрешения на установку рекламных конструкций и документы на аннулирование разрешений на установку и эксплуатацию рекламных конструкций;</w:t>
      </w:r>
    </w:p>
    <w:p w:rsidR="00600A2D" w:rsidRPr="00A9799A" w:rsidRDefault="00600A2D" w:rsidP="007434E0">
      <w:pPr>
        <w:ind w:firstLine="709"/>
        <w:jc w:val="both"/>
        <w:rPr>
          <w:szCs w:val="28"/>
        </w:rPr>
      </w:pPr>
      <w:r w:rsidRPr="00A9799A">
        <w:rPr>
          <w:szCs w:val="28"/>
        </w:rPr>
        <w:t>3.26. После получения уведомления о планируемом строительстве, об окончании строительства, проводит</w:t>
      </w:r>
      <w:r w:rsidR="009352D8">
        <w:rPr>
          <w:szCs w:val="28"/>
        </w:rPr>
        <w:t>ь</w:t>
      </w:r>
      <w:r w:rsidRPr="00A9799A">
        <w:rPr>
          <w:szCs w:val="28"/>
        </w:rPr>
        <w:t xml:space="preserve"> проверку соответствия параметров объекта градостроительной документации и направляет гражданину (застройщику) соответствующее уведомление о соответствии либо о несоответствии и (или) недопустимости размещения объекта ИЖС или садового дома на земельном участке;</w:t>
      </w:r>
    </w:p>
    <w:p w:rsidR="00600A2D" w:rsidRPr="00A9799A" w:rsidRDefault="00600A2D" w:rsidP="007434E0">
      <w:pPr>
        <w:ind w:firstLine="709"/>
        <w:jc w:val="both"/>
        <w:rPr>
          <w:szCs w:val="28"/>
        </w:rPr>
      </w:pPr>
      <w:r w:rsidRPr="00A9799A">
        <w:rPr>
          <w:szCs w:val="28"/>
        </w:rPr>
        <w:t xml:space="preserve">3.27. Постановка построенного объекта капитального строительства, ИЖС, садового дома на государственный кадастровый учет; </w:t>
      </w:r>
    </w:p>
    <w:p w:rsidR="00600A2D" w:rsidRPr="00A9799A" w:rsidRDefault="00600A2D" w:rsidP="007434E0">
      <w:pPr>
        <w:ind w:firstLine="709"/>
        <w:jc w:val="both"/>
        <w:rPr>
          <w:szCs w:val="28"/>
        </w:rPr>
      </w:pPr>
      <w:r w:rsidRPr="00A9799A">
        <w:rPr>
          <w:szCs w:val="28"/>
        </w:rPr>
        <w:t>3.28. В срок не позднее семи рабочих дней с даты поступления от застройщика уведомления об окончании строительства или реконструкции (в случае соответствия построенного объекта требованиям законодательства о градостроительной деятельности) направляет в электронной форме в орган регистрации прав заявление о государственном кадастровом учете и государственной регистрац</w:t>
      </w:r>
      <w:r w:rsidR="00B535A7">
        <w:rPr>
          <w:szCs w:val="28"/>
        </w:rPr>
        <w:t>ии прав на объект строительства;</w:t>
      </w:r>
    </w:p>
    <w:p w:rsidR="00600A2D" w:rsidRPr="00A9799A" w:rsidRDefault="00600A2D" w:rsidP="007434E0">
      <w:pPr>
        <w:ind w:firstLine="709"/>
        <w:jc w:val="both"/>
        <w:rPr>
          <w:szCs w:val="28"/>
        </w:rPr>
      </w:pPr>
      <w:r w:rsidRPr="00A9799A">
        <w:rPr>
          <w:szCs w:val="28"/>
        </w:rPr>
        <w:t>3.29. Проводить обследование объекта индивидуального жилищного строительства (монтаж фундамента, возведение стен, кровли) осуществляемому с привлечением средств «материнского (семейного) капитала»;</w:t>
      </w:r>
    </w:p>
    <w:p w:rsidR="00600A2D" w:rsidRPr="00A9799A" w:rsidRDefault="00600A2D" w:rsidP="007434E0">
      <w:pPr>
        <w:ind w:firstLine="709"/>
        <w:jc w:val="both"/>
        <w:rPr>
          <w:szCs w:val="28"/>
        </w:rPr>
      </w:pPr>
      <w:r w:rsidRPr="00A9799A">
        <w:rPr>
          <w:szCs w:val="28"/>
        </w:rPr>
        <w:t>3.30. Участвовать в комиссиях по различным вопросам в пределах своих полномочий;</w:t>
      </w:r>
    </w:p>
    <w:p w:rsidR="00600A2D" w:rsidRPr="00A9799A" w:rsidRDefault="00600A2D" w:rsidP="007434E0">
      <w:pPr>
        <w:ind w:firstLine="709"/>
        <w:jc w:val="both"/>
        <w:rPr>
          <w:szCs w:val="28"/>
        </w:rPr>
      </w:pPr>
      <w:r w:rsidRPr="00A9799A">
        <w:rPr>
          <w:szCs w:val="28"/>
        </w:rPr>
        <w:t>3.31. Осуществлять сбор документов, материалов, сведений для ведения информационной системы обеспечения градостроительной деятельности, на территории муниципального района;</w:t>
      </w:r>
    </w:p>
    <w:p w:rsidR="00600A2D" w:rsidRPr="00A9799A" w:rsidRDefault="00600A2D" w:rsidP="007434E0">
      <w:pPr>
        <w:ind w:firstLine="709"/>
        <w:jc w:val="both"/>
        <w:rPr>
          <w:szCs w:val="28"/>
        </w:rPr>
      </w:pPr>
      <w:r w:rsidRPr="00A9799A">
        <w:rPr>
          <w:szCs w:val="28"/>
        </w:rPr>
        <w:t>3.32. Разрабатывать и выдавать градостроительные планы земельных участков;</w:t>
      </w:r>
    </w:p>
    <w:p w:rsidR="00600A2D" w:rsidRPr="00A9799A" w:rsidRDefault="00600A2D" w:rsidP="007434E0">
      <w:pPr>
        <w:ind w:firstLine="709"/>
        <w:jc w:val="both"/>
        <w:rPr>
          <w:szCs w:val="28"/>
        </w:rPr>
      </w:pPr>
      <w:r w:rsidRPr="00A9799A">
        <w:rPr>
          <w:szCs w:val="28"/>
        </w:rPr>
        <w:t>3.33. Готовить технические задания при осуществлении закупок материалов, выполнении работ, оказании услуг необходимых для осуществления полномочий Администрации</w:t>
      </w:r>
      <w:r w:rsidR="00B535A7">
        <w:rPr>
          <w:szCs w:val="28"/>
        </w:rPr>
        <w:t xml:space="preserve"> </w:t>
      </w:r>
      <w:r w:rsidR="009352D8">
        <w:rPr>
          <w:szCs w:val="28"/>
        </w:rPr>
        <w:t xml:space="preserve">Мошенского муниципального </w:t>
      </w:r>
      <w:r w:rsidR="00CE10C0">
        <w:rPr>
          <w:szCs w:val="28"/>
        </w:rPr>
        <w:t>округа</w:t>
      </w:r>
      <w:r w:rsidRPr="00A9799A">
        <w:rPr>
          <w:szCs w:val="28"/>
        </w:rPr>
        <w:t>, по вопросам своей компетенции. Выполнять проведение проверок, представляемых поставщиком, подрядчиком результатов, в части соответствия их условиям контракта. Осуществлять контроль за реализацией проектов в части соответствия их проектной документации, нормам, правилам, ГОСТам, ТУ, СП;</w:t>
      </w:r>
    </w:p>
    <w:p w:rsidR="00600A2D" w:rsidRPr="00A9799A" w:rsidRDefault="00600A2D" w:rsidP="007434E0">
      <w:pPr>
        <w:ind w:firstLine="709"/>
        <w:jc w:val="both"/>
        <w:rPr>
          <w:szCs w:val="28"/>
        </w:rPr>
      </w:pPr>
      <w:r w:rsidRPr="00A9799A">
        <w:rPr>
          <w:szCs w:val="28"/>
        </w:rPr>
        <w:lastRenderedPageBreak/>
        <w:t xml:space="preserve">3.34. Готовить и предоставлять в областную инспекцию ГСН, статистическое управление и другие организации отчетов о деятельности </w:t>
      </w:r>
      <w:r w:rsidR="009352D8">
        <w:rPr>
          <w:szCs w:val="28"/>
        </w:rPr>
        <w:t>отдела</w:t>
      </w:r>
      <w:r w:rsidRPr="00A9799A">
        <w:rPr>
          <w:szCs w:val="28"/>
        </w:rPr>
        <w:t xml:space="preserve"> в установленные сроки;</w:t>
      </w:r>
    </w:p>
    <w:p w:rsidR="00600A2D" w:rsidRPr="00A9799A" w:rsidRDefault="00600A2D" w:rsidP="007434E0">
      <w:pPr>
        <w:ind w:firstLine="709"/>
        <w:jc w:val="both"/>
        <w:rPr>
          <w:szCs w:val="28"/>
        </w:rPr>
      </w:pPr>
      <w:r w:rsidRPr="00A9799A">
        <w:rPr>
          <w:szCs w:val="28"/>
        </w:rPr>
        <w:t>3.3</w:t>
      </w:r>
      <w:r w:rsidR="009352D8">
        <w:rPr>
          <w:szCs w:val="28"/>
        </w:rPr>
        <w:t>5</w:t>
      </w:r>
      <w:r w:rsidRPr="00A9799A">
        <w:rPr>
          <w:szCs w:val="28"/>
        </w:rPr>
        <w:t xml:space="preserve">. Вносить изменения в Правила землепользования и застройки, нормативы градостроительного проектирования, документацию по планировке территории </w:t>
      </w:r>
      <w:r w:rsidR="009352D8">
        <w:rPr>
          <w:szCs w:val="28"/>
        </w:rPr>
        <w:t xml:space="preserve">Мошенского муниципального </w:t>
      </w:r>
      <w:r w:rsidR="00CE10C0">
        <w:rPr>
          <w:szCs w:val="28"/>
        </w:rPr>
        <w:t>округа</w:t>
      </w:r>
      <w:r w:rsidRPr="00A9799A">
        <w:rPr>
          <w:szCs w:val="28"/>
        </w:rPr>
        <w:t>;</w:t>
      </w:r>
    </w:p>
    <w:p w:rsidR="00600A2D" w:rsidRPr="00A9799A" w:rsidRDefault="00600A2D" w:rsidP="007434E0">
      <w:pPr>
        <w:ind w:firstLine="709"/>
        <w:jc w:val="both"/>
        <w:rPr>
          <w:szCs w:val="28"/>
        </w:rPr>
      </w:pPr>
      <w:r w:rsidRPr="00A9799A">
        <w:rPr>
          <w:szCs w:val="28"/>
        </w:rPr>
        <w:t>3.3</w:t>
      </w:r>
      <w:r w:rsidR="009352D8">
        <w:rPr>
          <w:szCs w:val="28"/>
        </w:rPr>
        <w:t>6</w:t>
      </w:r>
      <w:r w:rsidRPr="00A9799A">
        <w:rPr>
          <w:szCs w:val="28"/>
        </w:rPr>
        <w:t>. Описание границ населенных пунктов в координатах характерных точек;</w:t>
      </w:r>
    </w:p>
    <w:p w:rsidR="00600A2D" w:rsidRPr="00A9799A" w:rsidRDefault="00600A2D" w:rsidP="007434E0">
      <w:pPr>
        <w:ind w:firstLine="709"/>
        <w:jc w:val="both"/>
        <w:rPr>
          <w:szCs w:val="28"/>
        </w:rPr>
      </w:pPr>
      <w:r w:rsidRPr="00A9799A">
        <w:rPr>
          <w:szCs w:val="28"/>
        </w:rPr>
        <w:t>3.3</w:t>
      </w:r>
      <w:r w:rsidR="009352D8">
        <w:rPr>
          <w:szCs w:val="28"/>
        </w:rPr>
        <w:t>7</w:t>
      </w:r>
      <w:r w:rsidRPr="00A9799A">
        <w:rPr>
          <w:szCs w:val="28"/>
        </w:rPr>
        <w:t>. Обеспечивать проведение работы по стабилизации и улучшению значений следующих показателей эффективности деятельности органов местного самоуправления, утвержденных Указом Президента Российск</w:t>
      </w:r>
      <w:r w:rsidR="00B535A7">
        <w:rPr>
          <w:szCs w:val="28"/>
        </w:rPr>
        <w:t xml:space="preserve">ой Федерации от 28.04.2008 </w:t>
      </w:r>
      <w:r w:rsidRPr="00A9799A">
        <w:rPr>
          <w:szCs w:val="28"/>
        </w:rPr>
        <w:t>№ 607 «Об оценке эффективности деятельности органов местного самоуправления городских округов и муниципальных районов» и указом Губернатора области от 08.04.2013 № 81 «О мерах по реализации Указа Президента Российской Фе</w:t>
      </w:r>
      <w:r w:rsidR="00B535A7">
        <w:rPr>
          <w:szCs w:val="28"/>
        </w:rPr>
        <w:t xml:space="preserve">дерации от28.04.2008 </w:t>
      </w:r>
      <w:r w:rsidRPr="00A9799A">
        <w:rPr>
          <w:szCs w:val="28"/>
        </w:rPr>
        <w:t>№ 607 на территории области»:</w:t>
      </w:r>
    </w:p>
    <w:p w:rsidR="00600A2D" w:rsidRPr="00A9799A" w:rsidRDefault="00600A2D" w:rsidP="007434E0">
      <w:pPr>
        <w:ind w:firstLine="709"/>
        <w:jc w:val="both"/>
        <w:rPr>
          <w:szCs w:val="28"/>
        </w:rPr>
      </w:pPr>
      <w:r w:rsidRPr="00A9799A">
        <w:rPr>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600A2D" w:rsidRPr="00A9799A" w:rsidRDefault="00600A2D" w:rsidP="007434E0">
      <w:pPr>
        <w:ind w:firstLine="709"/>
        <w:jc w:val="both"/>
        <w:rPr>
          <w:szCs w:val="28"/>
        </w:rPr>
      </w:pPr>
      <w:r w:rsidRPr="00A9799A">
        <w:rPr>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600A2D" w:rsidRPr="00A9799A" w:rsidRDefault="00600A2D" w:rsidP="007434E0">
      <w:pPr>
        <w:ind w:firstLine="709"/>
        <w:jc w:val="both"/>
        <w:rPr>
          <w:szCs w:val="28"/>
        </w:rPr>
      </w:pPr>
      <w:r w:rsidRPr="00A9799A">
        <w:rPr>
          <w:szCs w:val="28"/>
        </w:rPr>
        <w:t xml:space="preserve">наличие в муниципальном </w:t>
      </w:r>
      <w:r w:rsidR="00CE10C0">
        <w:rPr>
          <w:szCs w:val="28"/>
        </w:rPr>
        <w:t>округе</w:t>
      </w:r>
      <w:r w:rsidRPr="00A9799A">
        <w:rPr>
          <w:szCs w:val="28"/>
        </w:rPr>
        <w:t xml:space="preserve"> утвержденной схемы территориального планирования муниципального </w:t>
      </w:r>
      <w:r w:rsidR="00CE10C0">
        <w:rPr>
          <w:szCs w:val="28"/>
        </w:rPr>
        <w:t>округа</w:t>
      </w:r>
      <w:r w:rsidRPr="00A9799A">
        <w:rPr>
          <w:szCs w:val="28"/>
        </w:rPr>
        <w:t>;</w:t>
      </w:r>
    </w:p>
    <w:p w:rsidR="00600A2D" w:rsidRPr="00A9799A" w:rsidRDefault="00600A2D" w:rsidP="007434E0">
      <w:pPr>
        <w:ind w:firstLine="709"/>
        <w:jc w:val="both"/>
        <w:rPr>
          <w:szCs w:val="28"/>
        </w:rPr>
      </w:pPr>
      <w:r w:rsidRPr="00A9799A">
        <w:rPr>
          <w:szCs w:val="28"/>
        </w:rPr>
        <w:t xml:space="preserve">объем не завершенного в установленные сроки строительства, осуществляемого за счет средств бюджета муниципального </w:t>
      </w:r>
      <w:r w:rsidR="00CE10C0">
        <w:rPr>
          <w:szCs w:val="28"/>
        </w:rPr>
        <w:t>округа</w:t>
      </w:r>
      <w:r w:rsidRPr="00A9799A">
        <w:rPr>
          <w:szCs w:val="28"/>
        </w:rPr>
        <w:t>;</w:t>
      </w:r>
    </w:p>
    <w:p w:rsidR="00600A2D" w:rsidRPr="00A9799A" w:rsidRDefault="00600A2D" w:rsidP="007434E0">
      <w:pPr>
        <w:ind w:firstLine="709"/>
        <w:jc w:val="both"/>
        <w:rPr>
          <w:szCs w:val="28"/>
        </w:rPr>
      </w:pPr>
      <w:r w:rsidRPr="00A9799A">
        <w:rPr>
          <w:szCs w:val="28"/>
        </w:rPr>
        <w:t xml:space="preserve">наличие в муниципальном </w:t>
      </w:r>
      <w:r w:rsidR="00CE10C0">
        <w:rPr>
          <w:szCs w:val="28"/>
        </w:rPr>
        <w:t>округе</w:t>
      </w:r>
      <w:r w:rsidRPr="00A9799A">
        <w:rPr>
          <w:szCs w:val="28"/>
        </w:rPr>
        <w:t xml:space="preserve"> утвержденной схемы территориаль</w:t>
      </w:r>
      <w:r w:rsidR="00784D95">
        <w:rPr>
          <w:szCs w:val="28"/>
        </w:rPr>
        <w:t>-</w:t>
      </w:r>
      <w:r w:rsidRPr="00A9799A">
        <w:rPr>
          <w:szCs w:val="28"/>
        </w:rPr>
        <w:t>ного пла</w:t>
      </w:r>
      <w:r w:rsidR="00B535A7">
        <w:rPr>
          <w:szCs w:val="28"/>
        </w:rPr>
        <w:t xml:space="preserve">нирования муниципального </w:t>
      </w:r>
      <w:r w:rsidR="00CE10C0">
        <w:rPr>
          <w:szCs w:val="28"/>
        </w:rPr>
        <w:t>округа</w:t>
      </w:r>
      <w:r w:rsidR="00B535A7">
        <w:rPr>
          <w:szCs w:val="28"/>
        </w:rPr>
        <w:t>;</w:t>
      </w:r>
    </w:p>
    <w:p w:rsidR="00600A2D" w:rsidRPr="00A9799A" w:rsidRDefault="00600A2D" w:rsidP="007434E0">
      <w:pPr>
        <w:ind w:firstLine="709"/>
        <w:jc w:val="both"/>
        <w:rPr>
          <w:szCs w:val="28"/>
        </w:rPr>
      </w:pPr>
      <w:r w:rsidRPr="00A9799A">
        <w:rPr>
          <w:szCs w:val="28"/>
        </w:rPr>
        <w:t>3.3</w:t>
      </w:r>
      <w:r w:rsidR="004F089F">
        <w:rPr>
          <w:szCs w:val="28"/>
        </w:rPr>
        <w:t>8</w:t>
      </w:r>
      <w:r w:rsidRPr="00A9799A">
        <w:rPr>
          <w:szCs w:val="28"/>
        </w:rPr>
        <w:t>. Готовить проекты регламентов и порядков на оказание муници</w:t>
      </w:r>
      <w:r w:rsidR="00784D95">
        <w:rPr>
          <w:szCs w:val="28"/>
        </w:rPr>
        <w:t>-</w:t>
      </w:r>
      <w:r w:rsidRPr="00A9799A">
        <w:rPr>
          <w:szCs w:val="28"/>
        </w:rPr>
        <w:t>пальных услуг относящихся к градостроительной сфере деятельности;</w:t>
      </w:r>
    </w:p>
    <w:p w:rsidR="00600A2D" w:rsidRPr="00A9799A" w:rsidRDefault="00600A2D" w:rsidP="007434E0">
      <w:pPr>
        <w:ind w:firstLine="709"/>
        <w:jc w:val="both"/>
        <w:rPr>
          <w:szCs w:val="28"/>
        </w:rPr>
      </w:pPr>
      <w:r w:rsidRPr="00A9799A">
        <w:rPr>
          <w:szCs w:val="28"/>
        </w:rPr>
        <w:t>3.</w:t>
      </w:r>
      <w:r w:rsidR="004F089F">
        <w:rPr>
          <w:szCs w:val="28"/>
        </w:rPr>
        <w:t>39</w:t>
      </w:r>
      <w:r w:rsidRPr="00A9799A">
        <w:rPr>
          <w:szCs w:val="28"/>
        </w:rPr>
        <w:t xml:space="preserve">. Составлять, по мере необходимости сметные расчеты на строительные работы, связанные с исполнением полномочий Администрации </w:t>
      </w:r>
      <w:r w:rsidR="00064824">
        <w:rPr>
          <w:szCs w:val="28"/>
        </w:rPr>
        <w:t>Мошенского</w:t>
      </w:r>
      <w:r w:rsidRPr="00A9799A">
        <w:rPr>
          <w:szCs w:val="28"/>
        </w:rPr>
        <w:t xml:space="preserve"> муниципального </w:t>
      </w:r>
      <w:r w:rsidR="00CE10C0">
        <w:rPr>
          <w:szCs w:val="28"/>
        </w:rPr>
        <w:t>округа</w:t>
      </w:r>
      <w:r w:rsidRPr="00A9799A">
        <w:rPr>
          <w:szCs w:val="28"/>
        </w:rPr>
        <w:t>;</w:t>
      </w:r>
    </w:p>
    <w:p w:rsidR="00600A2D" w:rsidRPr="00A9799A" w:rsidRDefault="00600A2D" w:rsidP="007434E0">
      <w:pPr>
        <w:ind w:firstLine="709"/>
        <w:jc w:val="both"/>
        <w:rPr>
          <w:szCs w:val="28"/>
        </w:rPr>
      </w:pPr>
      <w:r w:rsidRPr="00A9799A">
        <w:rPr>
          <w:szCs w:val="28"/>
        </w:rPr>
        <w:t>3.4</w:t>
      </w:r>
      <w:r w:rsidR="004F089F">
        <w:rPr>
          <w:szCs w:val="28"/>
        </w:rPr>
        <w:t>0</w:t>
      </w:r>
      <w:r w:rsidRPr="00A9799A">
        <w:rPr>
          <w:szCs w:val="28"/>
        </w:rPr>
        <w:t xml:space="preserve">. </w:t>
      </w:r>
      <w:r w:rsidR="00B80EDF">
        <w:rPr>
          <w:szCs w:val="28"/>
        </w:rPr>
        <w:t>Главный специалист</w:t>
      </w:r>
      <w:r w:rsidR="00256BB9">
        <w:rPr>
          <w:b/>
          <w:szCs w:val="28"/>
        </w:rPr>
        <w:t xml:space="preserve"> </w:t>
      </w:r>
      <w:r w:rsidR="00256BB9">
        <w:rPr>
          <w:szCs w:val="28"/>
        </w:rPr>
        <w:t>комитета строительства</w:t>
      </w:r>
      <w:r w:rsidR="00256BB9" w:rsidRPr="00A9799A">
        <w:rPr>
          <w:szCs w:val="28"/>
        </w:rPr>
        <w:t xml:space="preserve"> </w:t>
      </w:r>
      <w:r w:rsidR="00256BB9">
        <w:rPr>
          <w:szCs w:val="28"/>
        </w:rPr>
        <w:t>и дорожной деятельности</w:t>
      </w:r>
      <w:r w:rsidR="00256BB9" w:rsidRPr="00A9799A">
        <w:rPr>
          <w:szCs w:val="28"/>
        </w:rPr>
        <w:t xml:space="preserve"> </w:t>
      </w:r>
      <w:r w:rsidRPr="00A9799A">
        <w:rPr>
          <w:szCs w:val="28"/>
        </w:rPr>
        <w:t xml:space="preserve">исполняет иные поручения Главы </w:t>
      </w:r>
      <w:r w:rsidR="00256BB9">
        <w:rPr>
          <w:szCs w:val="28"/>
        </w:rPr>
        <w:t xml:space="preserve">муниципального </w:t>
      </w:r>
      <w:r w:rsidR="00B80EDF">
        <w:rPr>
          <w:szCs w:val="28"/>
        </w:rPr>
        <w:t>округа</w:t>
      </w:r>
      <w:r w:rsidRPr="00A9799A">
        <w:rPr>
          <w:szCs w:val="28"/>
        </w:rPr>
        <w:t xml:space="preserve"> </w:t>
      </w:r>
      <w:r w:rsidR="00256BB9">
        <w:rPr>
          <w:szCs w:val="28"/>
        </w:rPr>
        <w:t>и председателя комитета</w:t>
      </w:r>
      <w:r w:rsidRPr="00A9799A">
        <w:rPr>
          <w:szCs w:val="28"/>
        </w:rPr>
        <w:t>;</w:t>
      </w:r>
    </w:p>
    <w:p w:rsidR="00600A2D" w:rsidRPr="00A9799A" w:rsidRDefault="00600A2D" w:rsidP="007434E0">
      <w:pPr>
        <w:ind w:firstLine="709"/>
        <w:jc w:val="both"/>
        <w:rPr>
          <w:szCs w:val="28"/>
        </w:rPr>
      </w:pPr>
      <w:r w:rsidRPr="00A9799A">
        <w:rPr>
          <w:szCs w:val="28"/>
        </w:rPr>
        <w:t>3.4</w:t>
      </w:r>
      <w:r w:rsidR="004F089F">
        <w:rPr>
          <w:szCs w:val="28"/>
        </w:rPr>
        <w:t>1</w:t>
      </w:r>
      <w:r w:rsidRPr="00A9799A">
        <w:rPr>
          <w:szCs w:val="28"/>
        </w:rPr>
        <w:t>. Вносить информацию в государственную информационную систему жилищно-коммунального хозяйства в части строительной и градостроительной деятельности;</w:t>
      </w:r>
    </w:p>
    <w:p w:rsidR="00600A2D" w:rsidRPr="00A9799A" w:rsidRDefault="00600A2D" w:rsidP="007434E0">
      <w:pPr>
        <w:ind w:firstLine="709"/>
        <w:jc w:val="both"/>
        <w:rPr>
          <w:szCs w:val="28"/>
        </w:rPr>
      </w:pPr>
      <w:r w:rsidRPr="00A9799A">
        <w:rPr>
          <w:szCs w:val="28"/>
        </w:rPr>
        <w:t>3.4</w:t>
      </w:r>
      <w:r w:rsidR="004F089F">
        <w:rPr>
          <w:szCs w:val="28"/>
        </w:rPr>
        <w:t>2</w:t>
      </w:r>
      <w:r w:rsidRPr="00A9799A">
        <w:rPr>
          <w:szCs w:val="28"/>
        </w:rPr>
        <w:t>. Вносить информацию в Федеральную государственную информа</w:t>
      </w:r>
      <w:r w:rsidR="00784D95">
        <w:rPr>
          <w:szCs w:val="28"/>
        </w:rPr>
        <w:t>-</w:t>
      </w:r>
      <w:r w:rsidRPr="00A9799A">
        <w:rPr>
          <w:szCs w:val="28"/>
        </w:rPr>
        <w:t>ционную систему территориального планирования (далее ФГИС ТП);</w:t>
      </w:r>
    </w:p>
    <w:p w:rsidR="00600A2D" w:rsidRPr="00A9799A" w:rsidRDefault="00600A2D" w:rsidP="007434E0">
      <w:pPr>
        <w:ind w:firstLine="709"/>
        <w:jc w:val="both"/>
        <w:rPr>
          <w:szCs w:val="28"/>
        </w:rPr>
      </w:pPr>
      <w:r w:rsidRPr="00A9799A">
        <w:rPr>
          <w:szCs w:val="28"/>
        </w:rPr>
        <w:t>3.4</w:t>
      </w:r>
      <w:r w:rsidR="004F089F">
        <w:rPr>
          <w:szCs w:val="28"/>
        </w:rPr>
        <w:t>3</w:t>
      </w:r>
      <w:r w:rsidRPr="00A9799A">
        <w:rPr>
          <w:szCs w:val="28"/>
        </w:rPr>
        <w:t>. Осуществляет сбор документов, материалов, сведений для ведения и вносит данные в информационную систему обеспечения градо</w:t>
      </w:r>
      <w:r w:rsidR="00784D95">
        <w:rPr>
          <w:szCs w:val="28"/>
        </w:rPr>
        <w:t>-</w:t>
      </w:r>
      <w:r w:rsidRPr="00A9799A">
        <w:rPr>
          <w:szCs w:val="28"/>
        </w:rPr>
        <w:t>строительной деятельности;</w:t>
      </w:r>
    </w:p>
    <w:p w:rsidR="00600A2D" w:rsidRPr="00A9799A" w:rsidRDefault="00600A2D" w:rsidP="007434E0">
      <w:pPr>
        <w:ind w:firstLine="709"/>
        <w:jc w:val="both"/>
        <w:rPr>
          <w:szCs w:val="28"/>
        </w:rPr>
      </w:pPr>
      <w:r w:rsidRPr="00A9799A">
        <w:rPr>
          <w:szCs w:val="28"/>
        </w:rPr>
        <w:t>3.4</w:t>
      </w:r>
      <w:r w:rsidR="004F089F">
        <w:rPr>
          <w:szCs w:val="28"/>
        </w:rPr>
        <w:t>4</w:t>
      </w:r>
      <w:r w:rsidRPr="00A9799A">
        <w:rPr>
          <w:szCs w:val="28"/>
        </w:rPr>
        <w:t>. В рамках курируемого направления осуществлять подготовку технического задания, сметной документации, запросов предложений, контролировать исполнение муниципальных контрактов подрядчиками. Составлять документацию по итогам выполнения работ;</w:t>
      </w:r>
    </w:p>
    <w:p w:rsidR="00600A2D" w:rsidRPr="00A9799A" w:rsidRDefault="00600A2D" w:rsidP="007434E0">
      <w:pPr>
        <w:ind w:firstLine="709"/>
        <w:jc w:val="both"/>
        <w:rPr>
          <w:szCs w:val="28"/>
        </w:rPr>
      </w:pPr>
      <w:r w:rsidRPr="00A9799A">
        <w:rPr>
          <w:szCs w:val="28"/>
        </w:rPr>
        <w:lastRenderedPageBreak/>
        <w:t>3.4</w:t>
      </w:r>
      <w:r w:rsidR="004F089F">
        <w:rPr>
          <w:szCs w:val="28"/>
        </w:rPr>
        <w:t>5</w:t>
      </w:r>
      <w:r w:rsidRPr="00A9799A">
        <w:rPr>
          <w:szCs w:val="28"/>
        </w:rPr>
        <w:t xml:space="preserve">. Создавать условия для привлечения в </w:t>
      </w:r>
      <w:r w:rsidR="00B80EDF">
        <w:rPr>
          <w:szCs w:val="28"/>
        </w:rPr>
        <w:t>округ</w:t>
      </w:r>
      <w:r w:rsidRPr="00A9799A">
        <w:rPr>
          <w:szCs w:val="28"/>
        </w:rPr>
        <w:t xml:space="preserve"> инвестиций в пределах полномочий </w:t>
      </w:r>
      <w:r w:rsidR="00256BB9">
        <w:rPr>
          <w:szCs w:val="28"/>
        </w:rPr>
        <w:t>комитета</w:t>
      </w:r>
      <w:r w:rsidRPr="00A9799A">
        <w:rPr>
          <w:szCs w:val="28"/>
        </w:rPr>
        <w:t>, предусмотренных положением о нем;</w:t>
      </w:r>
    </w:p>
    <w:p w:rsidR="00600A2D" w:rsidRPr="00A9799A" w:rsidRDefault="00600A2D" w:rsidP="007434E0">
      <w:pPr>
        <w:ind w:firstLine="709"/>
        <w:jc w:val="both"/>
        <w:rPr>
          <w:szCs w:val="28"/>
        </w:rPr>
      </w:pPr>
      <w:r w:rsidRPr="00A9799A">
        <w:rPr>
          <w:szCs w:val="28"/>
        </w:rPr>
        <w:t>3.4</w:t>
      </w:r>
      <w:r w:rsidR="004F089F">
        <w:rPr>
          <w:szCs w:val="28"/>
        </w:rPr>
        <w:t>6</w:t>
      </w:r>
      <w:r w:rsidRPr="00A9799A">
        <w:rPr>
          <w:szCs w:val="28"/>
        </w:rPr>
        <w:t>. Вести разработку муниципальных программ в области градо</w:t>
      </w:r>
      <w:r w:rsidR="00784D95">
        <w:rPr>
          <w:szCs w:val="28"/>
        </w:rPr>
        <w:t>-</w:t>
      </w:r>
      <w:r w:rsidRPr="00A9799A">
        <w:rPr>
          <w:szCs w:val="28"/>
        </w:rPr>
        <w:t>строения и организовывать реализацию;</w:t>
      </w:r>
    </w:p>
    <w:p w:rsidR="00600A2D" w:rsidRPr="00A9799A" w:rsidRDefault="00600A2D" w:rsidP="007434E0">
      <w:pPr>
        <w:ind w:firstLine="709"/>
        <w:jc w:val="both"/>
        <w:rPr>
          <w:szCs w:val="28"/>
        </w:rPr>
      </w:pPr>
      <w:r w:rsidRPr="00A9799A">
        <w:rPr>
          <w:szCs w:val="28"/>
        </w:rPr>
        <w:t>3.4</w:t>
      </w:r>
      <w:r w:rsidR="004F089F">
        <w:rPr>
          <w:szCs w:val="28"/>
        </w:rPr>
        <w:t>7</w:t>
      </w:r>
      <w:r w:rsidRPr="00A9799A">
        <w:rPr>
          <w:szCs w:val="28"/>
        </w:rPr>
        <w:t xml:space="preserve">. Вносить информацию на сайт </w:t>
      </w:r>
      <w:r w:rsidR="004F089F">
        <w:rPr>
          <w:szCs w:val="28"/>
        </w:rPr>
        <w:t xml:space="preserve">Мошенского </w:t>
      </w:r>
      <w:r w:rsidRPr="00A9799A">
        <w:rPr>
          <w:szCs w:val="28"/>
        </w:rPr>
        <w:t xml:space="preserve">муниципального </w:t>
      </w:r>
      <w:r w:rsidR="00B80EDF">
        <w:rPr>
          <w:szCs w:val="28"/>
        </w:rPr>
        <w:t>округа</w:t>
      </w:r>
      <w:r w:rsidRPr="00A9799A">
        <w:rPr>
          <w:szCs w:val="28"/>
        </w:rPr>
        <w:t xml:space="preserve"> в части строительной и градостроительной деятельности;</w:t>
      </w:r>
    </w:p>
    <w:p w:rsidR="00600A2D" w:rsidRDefault="00600A2D" w:rsidP="007434E0">
      <w:pPr>
        <w:ind w:firstLine="709"/>
        <w:jc w:val="both"/>
        <w:rPr>
          <w:szCs w:val="28"/>
        </w:rPr>
      </w:pPr>
      <w:r w:rsidRPr="00A9799A">
        <w:rPr>
          <w:szCs w:val="28"/>
        </w:rPr>
        <w:t>3.4</w:t>
      </w:r>
      <w:r w:rsidR="004F089F">
        <w:rPr>
          <w:szCs w:val="28"/>
        </w:rPr>
        <w:t>8</w:t>
      </w:r>
      <w:r w:rsidRPr="00A9799A">
        <w:rPr>
          <w:szCs w:val="28"/>
        </w:rPr>
        <w:t>. Составлять в случае возникновения оснований протоколы об административных правонарушениях, предусмотренных статьей 3-2; 3-3; 3-5; 3-6; 3-7; 3-8; 3-10; 3-13; 3-14 областного зак</w:t>
      </w:r>
      <w:r w:rsidR="00B535A7">
        <w:rPr>
          <w:szCs w:val="28"/>
        </w:rPr>
        <w:t xml:space="preserve">она от 01.02.2016 </w:t>
      </w:r>
      <w:r w:rsidRPr="00A9799A">
        <w:rPr>
          <w:szCs w:val="28"/>
        </w:rPr>
        <w:t>№ 914- ОЗ «Об ад</w:t>
      </w:r>
      <w:r w:rsidR="00B535A7">
        <w:rPr>
          <w:szCs w:val="28"/>
        </w:rPr>
        <w:t>министративных правонарушениях».</w:t>
      </w:r>
    </w:p>
    <w:p w:rsidR="00B535A7" w:rsidRPr="00A9799A" w:rsidRDefault="00B535A7" w:rsidP="007434E0">
      <w:pPr>
        <w:ind w:firstLine="709"/>
        <w:jc w:val="both"/>
        <w:rPr>
          <w:szCs w:val="28"/>
        </w:rPr>
      </w:pPr>
    </w:p>
    <w:p w:rsidR="00AC4AD6" w:rsidRPr="00AC4AD6" w:rsidRDefault="00AC4AD6" w:rsidP="00AC4AD6">
      <w:pPr>
        <w:widowControl w:val="0"/>
        <w:tabs>
          <w:tab w:val="left" w:pos="851"/>
        </w:tabs>
        <w:autoSpaceDE w:val="0"/>
        <w:autoSpaceDN w:val="0"/>
        <w:adjustRightInd w:val="0"/>
        <w:ind w:firstLine="709"/>
        <w:jc w:val="both"/>
        <w:rPr>
          <w:szCs w:val="28"/>
        </w:rPr>
      </w:pPr>
    </w:p>
    <w:p w:rsidR="00AC4AD6" w:rsidRPr="00AC4AD6" w:rsidRDefault="00AC4AD6" w:rsidP="00AC4AD6">
      <w:pPr>
        <w:widowControl w:val="0"/>
        <w:autoSpaceDE w:val="0"/>
        <w:autoSpaceDN w:val="0"/>
        <w:adjustRightInd w:val="0"/>
        <w:jc w:val="center"/>
        <w:rPr>
          <w:b/>
          <w:szCs w:val="28"/>
        </w:rPr>
      </w:pPr>
      <w:bookmarkStart w:id="1" w:name="Par259"/>
      <w:bookmarkEnd w:id="1"/>
      <w:r w:rsidRPr="00AC4AD6">
        <w:rPr>
          <w:b/>
          <w:szCs w:val="28"/>
        </w:rPr>
        <w:t>4. Права</w:t>
      </w:r>
    </w:p>
    <w:p w:rsidR="00AC4AD6" w:rsidRPr="00AC4AD6" w:rsidRDefault="00AC4AD6" w:rsidP="00AC4AD6">
      <w:pPr>
        <w:widowControl w:val="0"/>
        <w:autoSpaceDE w:val="0"/>
        <w:autoSpaceDN w:val="0"/>
        <w:adjustRightInd w:val="0"/>
        <w:ind w:firstLine="851"/>
        <w:jc w:val="both"/>
        <w:rPr>
          <w:szCs w:val="28"/>
        </w:rPr>
      </w:pPr>
      <w:r w:rsidRPr="00AC4AD6">
        <w:rPr>
          <w:szCs w:val="28"/>
        </w:rPr>
        <w:t xml:space="preserve">Наряду с основными правами, которые определены статьей 11 Федерального </w:t>
      </w:r>
      <w:hyperlink r:id="rId8" w:history="1">
        <w:r w:rsidRPr="00AC4AD6">
          <w:rPr>
            <w:szCs w:val="28"/>
          </w:rPr>
          <w:t>закона</w:t>
        </w:r>
      </w:hyperlink>
      <w:r w:rsidRPr="00AC4AD6">
        <w:rPr>
          <w:szCs w:val="28"/>
        </w:rPr>
        <w:t xml:space="preserve"> от 2 марта 2007 г. № 25-ФЗ «О муниципальной службе в Российской Федерации» главный специалист имеет право:</w:t>
      </w:r>
    </w:p>
    <w:p w:rsidR="00AC4AD6" w:rsidRPr="00AC4AD6" w:rsidRDefault="00AC4AD6" w:rsidP="00AC4AD6">
      <w:pPr>
        <w:widowControl w:val="0"/>
        <w:autoSpaceDE w:val="0"/>
        <w:autoSpaceDN w:val="0"/>
        <w:adjustRightInd w:val="0"/>
        <w:ind w:firstLine="851"/>
        <w:jc w:val="both"/>
        <w:rPr>
          <w:szCs w:val="28"/>
        </w:rPr>
      </w:pPr>
      <w:r w:rsidRPr="00AC4AD6">
        <w:rPr>
          <w:szCs w:val="2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AC4AD6" w:rsidRPr="00AC4AD6" w:rsidRDefault="00AC4AD6" w:rsidP="00AC4AD6">
      <w:pPr>
        <w:widowControl w:val="0"/>
        <w:autoSpaceDE w:val="0"/>
        <w:autoSpaceDN w:val="0"/>
        <w:adjustRightInd w:val="0"/>
        <w:ind w:firstLine="851"/>
        <w:jc w:val="both"/>
        <w:rPr>
          <w:szCs w:val="28"/>
        </w:rPr>
      </w:pPr>
      <w:r w:rsidRPr="00AC4AD6">
        <w:rPr>
          <w:szCs w:val="28"/>
        </w:rPr>
        <w:t xml:space="preserve">4.2. Привлекать в установленном порядке для подготовки проектов документов, разработки и осуществления мероприятий, проводимых </w:t>
      </w:r>
      <w:r w:rsidRPr="00AC4AD6">
        <w:rPr>
          <w:color w:val="000000"/>
          <w:spacing w:val="1"/>
          <w:szCs w:val="28"/>
        </w:rPr>
        <w:t>комитетом экономики и сельского хозяйства</w:t>
      </w:r>
      <w:r w:rsidRPr="00AC4AD6">
        <w:rPr>
          <w:szCs w:val="28"/>
        </w:rPr>
        <w:t>, работников структурных подразделений Администрации Мошенского муниципального округа;</w:t>
      </w:r>
    </w:p>
    <w:p w:rsidR="00AC4AD6" w:rsidRPr="00AC4AD6" w:rsidRDefault="00AC4AD6" w:rsidP="00AC4AD6">
      <w:pPr>
        <w:widowControl w:val="0"/>
        <w:autoSpaceDE w:val="0"/>
        <w:autoSpaceDN w:val="0"/>
        <w:adjustRightInd w:val="0"/>
        <w:ind w:firstLine="851"/>
        <w:jc w:val="both"/>
        <w:rPr>
          <w:szCs w:val="28"/>
        </w:rPr>
      </w:pPr>
      <w:r w:rsidRPr="00AC4AD6">
        <w:rPr>
          <w:szCs w:val="2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AC4AD6" w:rsidRPr="00AC4AD6" w:rsidRDefault="00AC4AD6" w:rsidP="00AC4AD6">
      <w:pPr>
        <w:widowControl w:val="0"/>
        <w:autoSpaceDE w:val="0"/>
        <w:autoSpaceDN w:val="0"/>
        <w:adjustRightInd w:val="0"/>
        <w:ind w:firstLine="851"/>
        <w:jc w:val="both"/>
        <w:rPr>
          <w:szCs w:val="28"/>
        </w:rPr>
      </w:pPr>
      <w:r w:rsidRPr="00AC4AD6">
        <w:rPr>
          <w:szCs w:val="28"/>
        </w:rPr>
        <w:t>4.4. Вносить руководству Администрации муниципального округа предложения по вопросам реализации Федерального закона от</w:t>
      </w:r>
      <w:r w:rsidRPr="00AC4AD6">
        <w:rPr>
          <w:rFonts w:eastAsiaTheme="minorHAnsi"/>
          <w:color w:val="000000"/>
          <w:szCs w:val="28"/>
          <w:lang w:eastAsia="en-US"/>
        </w:rPr>
        <w:t xml:space="preserve"> 5 апреля 2013 г. № 44-ФЗ «О контрактной системе в сфере закупок товаров, работ, услуг для обеспечения государственных и муниципальных нужд».</w:t>
      </w:r>
    </w:p>
    <w:p w:rsidR="00AC4AD6" w:rsidRPr="00AC4AD6" w:rsidRDefault="00AC4AD6" w:rsidP="00AC4AD6">
      <w:pPr>
        <w:widowControl w:val="0"/>
        <w:autoSpaceDE w:val="0"/>
        <w:autoSpaceDN w:val="0"/>
        <w:adjustRightInd w:val="0"/>
        <w:ind w:firstLine="851"/>
        <w:jc w:val="both"/>
        <w:rPr>
          <w:szCs w:val="28"/>
        </w:rPr>
      </w:pPr>
    </w:p>
    <w:p w:rsidR="00AC4AD6" w:rsidRPr="00AC4AD6" w:rsidRDefault="00AC4AD6" w:rsidP="00AC4AD6">
      <w:pPr>
        <w:widowControl w:val="0"/>
        <w:autoSpaceDE w:val="0"/>
        <w:autoSpaceDN w:val="0"/>
        <w:adjustRightInd w:val="0"/>
        <w:jc w:val="center"/>
        <w:outlineLvl w:val="1"/>
        <w:rPr>
          <w:b/>
          <w:szCs w:val="28"/>
        </w:rPr>
      </w:pPr>
      <w:bookmarkStart w:id="2" w:name="Par267"/>
      <w:bookmarkEnd w:id="2"/>
      <w:r w:rsidRPr="00AC4AD6">
        <w:rPr>
          <w:b/>
          <w:szCs w:val="28"/>
        </w:rPr>
        <w:t>5. Ответственность</w:t>
      </w:r>
    </w:p>
    <w:p w:rsidR="00AC4AD6" w:rsidRPr="00AC4AD6" w:rsidRDefault="00AC4AD6" w:rsidP="00AC4AD6">
      <w:pPr>
        <w:widowControl w:val="0"/>
        <w:autoSpaceDE w:val="0"/>
        <w:autoSpaceDN w:val="0"/>
        <w:adjustRightInd w:val="0"/>
        <w:ind w:firstLine="851"/>
        <w:jc w:val="both"/>
        <w:rPr>
          <w:szCs w:val="28"/>
        </w:rPr>
      </w:pPr>
      <w:r w:rsidRPr="00AC4AD6">
        <w:rPr>
          <w:szCs w:val="28"/>
        </w:rPr>
        <w:t xml:space="preserve">Главный специалист </w:t>
      </w:r>
      <w:r w:rsidRPr="00AC4AD6">
        <w:rPr>
          <w:color w:val="000000"/>
          <w:spacing w:val="1"/>
          <w:szCs w:val="28"/>
        </w:rPr>
        <w:t xml:space="preserve">комитета </w:t>
      </w:r>
      <w:r>
        <w:rPr>
          <w:color w:val="000000"/>
          <w:spacing w:val="1"/>
          <w:szCs w:val="28"/>
        </w:rPr>
        <w:t>строительства и дорожной деятельности</w:t>
      </w:r>
      <w:r w:rsidRPr="00AC4AD6">
        <w:rPr>
          <w:szCs w:val="28"/>
        </w:rPr>
        <w:t xml:space="preserve"> несет установленную законодательством ответственность:</w:t>
      </w:r>
    </w:p>
    <w:p w:rsidR="00AC4AD6" w:rsidRPr="00AC4AD6" w:rsidRDefault="00AC4AD6" w:rsidP="00AC4AD6">
      <w:pPr>
        <w:widowControl w:val="0"/>
        <w:autoSpaceDE w:val="0"/>
        <w:autoSpaceDN w:val="0"/>
        <w:adjustRightInd w:val="0"/>
        <w:ind w:firstLine="851"/>
        <w:jc w:val="both"/>
        <w:rPr>
          <w:szCs w:val="28"/>
        </w:rPr>
      </w:pPr>
      <w:r w:rsidRPr="00AC4AD6">
        <w:rPr>
          <w:szCs w:val="2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AC4AD6" w:rsidRPr="00AC4AD6" w:rsidRDefault="00AC4AD6" w:rsidP="00AC4AD6">
      <w:pPr>
        <w:widowControl w:val="0"/>
        <w:autoSpaceDE w:val="0"/>
        <w:autoSpaceDN w:val="0"/>
        <w:adjustRightInd w:val="0"/>
        <w:ind w:firstLine="851"/>
        <w:jc w:val="both"/>
        <w:rPr>
          <w:szCs w:val="28"/>
        </w:rPr>
      </w:pPr>
      <w:r w:rsidRPr="00AC4AD6">
        <w:rPr>
          <w:szCs w:val="2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AC4AD6" w:rsidRPr="00AC4AD6" w:rsidRDefault="00AC4AD6" w:rsidP="00AC4AD6">
      <w:pPr>
        <w:widowControl w:val="0"/>
        <w:autoSpaceDE w:val="0"/>
        <w:autoSpaceDN w:val="0"/>
        <w:adjustRightInd w:val="0"/>
        <w:ind w:firstLine="851"/>
        <w:jc w:val="both"/>
        <w:rPr>
          <w:szCs w:val="28"/>
        </w:rPr>
      </w:pPr>
      <w:r w:rsidRPr="00AC4AD6">
        <w:rPr>
          <w:szCs w:val="28"/>
        </w:rPr>
        <w:t>5.3. За причинение материального ущерба в пределах, определенных трудовым и гражданским законодательством Российской Федерации;</w:t>
      </w:r>
    </w:p>
    <w:p w:rsidR="00AC4AD6" w:rsidRPr="00AC4AD6" w:rsidRDefault="00AC4AD6" w:rsidP="00AC4AD6">
      <w:pPr>
        <w:widowControl w:val="0"/>
        <w:autoSpaceDE w:val="0"/>
        <w:autoSpaceDN w:val="0"/>
        <w:adjustRightInd w:val="0"/>
        <w:ind w:firstLine="851"/>
        <w:jc w:val="both"/>
        <w:rPr>
          <w:szCs w:val="28"/>
          <w:lang w:eastAsia="ar-SA"/>
        </w:rPr>
      </w:pPr>
      <w:r w:rsidRPr="00AC4AD6">
        <w:rPr>
          <w:szCs w:val="28"/>
        </w:rPr>
        <w:t>5.4.</w:t>
      </w:r>
      <w:r w:rsidRPr="00AC4AD6">
        <w:rPr>
          <w:szCs w:val="28"/>
          <w:lang w:eastAsia="ar-SA"/>
        </w:rPr>
        <w:t xml:space="preserve"> За разглашение сведений, составляющих государственную и иную </w:t>
      </w:r>
      <w:r w:rsidRPr="00AC4AD6">
        <w:rPr>
          <w:szCs w:val="28"/>
          <w:lang w:eastAsia="ar-SA"/>
        </w:rPr>
        <w:lastRenderedPageBreak/>
        <w:t>охраняемую законом тайну, а также сведений, ставших ему известными в связи с исполнением должностных обязанностей;</w:t>
      </w:r>
    </w:p>
    <w:p w:rsidR="00AC4AD6" w:rsidRPr="00AC4AD6" w:rsidRDefault="00AC4AD6" w:rsidP="00AC4AD6">
      <w:pPr>
        <w:ind w:firstLine="851"/>
        <w:jc w:val="both"/>
        <w:rPr>
          <w:szCs w:val="28"/>
          <w:lang w:eastAsia="ar-SA"/>
        </w:rPr>
      </w:pPr>
      <w:r w:rsidRPr="00AC4AD6">
        <w:rPr>
          <w:szCs w:val="28"/>
          <w:lang w:eastAsia="ar-SA"/>
        </w:rPr>
        <w:t>5.5. За действие или бездействие, влекущие нарушение прав и законных интересов граждан, юридических лиц;</w:t>
      </w:r>
    </w:p>
    <w:p w:rsidR="00AC4AD6" w:rsidRPr="00AC4AD6" w:rsidRDefault="00AC4AD6" w:rsidP="00AC4AD6">
      <w:pPr>
        <w:widowControl w:val="0"/>
        <w:autoSpaceDE w:val="0"/>
        <w:autoSpaceDN w:val="0"/>
        <w:adjustRightInd w:val="0"/>
        <w:ind w:firstLine="851"/>
        <w:jc w:val="both"/>
        <w:rPr>
          <w:szCs w:val="28"/>
        </w:rPr>
      </w:pPr>
      <w:r w:rsidRPr="00AC4AD6">
        <w:rPr>
          <w:szCs w:val="28"/>
        </w:rPr>
        <w:t>5.6. За нарушение трудовой дисциплины;</w:t>
      </w:r>
    </w:p>
    <w:p w:rsidR="00AC4AD6" w:rsidRPr="00AC4AD6" w:rsidRDefault="00AC4AD6" w:rsidP="00AC4AD6">
      <w:pPr>
        <w:widowControl w:val="0"/>
        <w:autoSpaceDE w:val="0"/>
        <w:autoSpaceDN w:val="0"/>
        <w:adjustRightInd w:val="0"/>
        <w:ind w:firstLine="851"/>
        <w:jc w:val="both"/>
        <w:rPr>
          <w:szCs w:val="28"/>
        </w:rPr>
      </w:pPr>
      <w:r w:rsidRPr="00AC4AD6">
        <w:rPr>
          <w:szCs w:val="28"/>
        </w:rPr>
        <w:t>5.7. За несоблюдение ограничений и запретов, связанных с муниципальной службой.</w:t>
      </w:r>
    </w:p>
    <w:p w:rsidR="00600A2D" w:rsidRDefault="00600A2D" w:rsidP="007434E0">
      <w:pPr>
        <w:spacing w:before="120"/>
        <w:jc w:val="center"/>
        <w:rPr>
          <w:b/>
          <w:szCs w:val="28"/>
        </w:rPr>
      </w:pPr>
      <w:r w:rsidRPr="00B535A7">
        <w:rPr>
          <w:b/>
          <w:szCs w:val="28"/>
        </w:rPr>
        <w:t>6. Перечень вопросов, по которым муниципальный служащий вправе или обязан самостоятельно принимат</w:t>
      </w:r>
      <w:r w:rsidR="00B535A7">
        <w:rPr>
          <w:b/>
          <w:szCs w:val="28"/>
        </w:rPr>
        <w:t>ь управленческие и иные решения</w:t>
      </w:r>
    </w:p>
    <w:p w:rsidR="00B535A7" w:rsidRPr="00B535A7" w:rsidRDefault="00B535A7" w:rsidP="007434E0">
      <w:pPr>
        <w:spacing w:before="120"/>
        <w:jc w:val="center"/>
        <w:rPr>
          <w:b/>
          <w:szCs w:val="28"/>
        </w:rPr>
      </w:pPr>
    </w:p>
    <w:p w:rsidR="00600A2D" w:rsidRDefault="00600A2D" w:rsidP="007434E0">
      <w:pPr>
        <w:ind w:firstLine="709"/>
        <w:jc w:val="both"/>
        <w:rPr>
          <w:szCs w:val="28"/>
        </w:rPr>
      </w:pPr>
      <w:r w:rsidRPr="00A9799A">
        <w:rPr>
          <w:szCs w:val="28"/>
        </w:rPr>
        <w:t>6.1. Созывать совещания, запрашивать информацию, взаимодейство</w:t>
      </w:r>
      <w:r w:rsidR="00784D95">
        <w:rPr>
          <w:szCs w:val="28"/>
        </w:rPr>
        <w:t>-</w:t>
      </w:r>
      <w:r w:rsidRPr="00A9799A">
        <w:rPr>
          <w:szCs w:val="28"/>
        </w:rPr>
        <w:t>вать с иными органами местного самоуправления, руководителями комитет</w:t>
      </w:r>
      <w:r w:rsidR="00784D95">
        <w:rPr>
          <w:szCs w:val="28"/>
        </w:rPr>
        <w:t>-</w:t>
      </w:r>
      <w:r w:rsidR="004F089F">
        <w:rPr>
          <w:szCs w:val="28"/>
        </w:rPr>
        <w:t xml:space="preserve">ов </w:t>
      </w:r>
      <w:r w:rsidRPr="00A9799A">
        <w:rPr>
          <w:szCs w:val="28"/>
        </w:rPr>
        <w:t xml:space="preserve">и отделов Администрации муниципального </w:t>
      </w:r>
      <w:r w:rsidR="00B80EDF">
        <w:rPr>
          <w:szCs w:val="28"/>
        </w:rPr>
        <w:t>округа</w:t>
      </w:r>
      <w:r w:rsidRPr="00A9799A">
        <w:rPr>
          <w:szCs w:val="28"/>
        </w:rPr>
        <w:t>, участвующими в разработке и реализации мероприятий по вопросам строительства и жилищно-коммунального хозяйства, контролировать их исполнение в пределах установленных полномочий.</w:t>
      </w:r>
    </w:p>
    <w:p w:rsidR="00B535A7" w:rsidRPr="00A9799A" w:rsidRDefault="00B535A7" w:rsidP="007434E0">
      <w:pPr>
        <w:ind w:firstLine="709"/>
        <w:jc w:val="both"/>
        <w:rPr>
          <w:szCs w:val="28"/>
        </w:rPr>
      </w:pPr>
    </w:p>
    <w:p w:rsidR="00AC4AD6" w:rsidRPr="00AC4AD6" w:rsidRDefault="00AC4AD6" w:rsidP="00AC4AD6">
      <w:pPr>
        <w:widowControl w:val="0"/>
        <w:autoSpaceDE w:val="0"/>
        <w:autoSpaceDN w:val="0"/>
        <w:adjustRightInd w:val="0"/>
        <w:jc w:val="center"/>
        <w:outlineLvl w:val="1"/>
        <w:rPr>
          <w:b/>
          <w:szCs w:val="28"/>
        </w:rPr>
      </w:pPr>
      <w:r w:rsidRPr="00AC4AD6">
        <w:rPr>
          <w:b/>
          <w:szCs w:val="28"/>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AC4AD6" w:rsidRPr="00AC4AD6" w:rsidRDefault="00AC4AD6" w:rsidP="00AC4AD6">
      <w:pPr>
        <w:widowControl w:val="0"/>
        <w:autoSpaceDE w:val="0"/>
        <w:autoSpaceDN w:val="0"/>
        <w:adjustRightInd w:val="0"/>
        <w:ind w:firstLine="851"/>
        <w:jc w:val="both"/>
        <w:outlineLvl w:val="1"/>
        <w:rPr>
          <w:szCs w:val="28"/>
        </w:rPr>
      </w:pPr>
      <w:r w:rsidRPr="00AC4AD6">
        <w:rPr>
          <w:color w:val="000000"/>
          <w:szCs w:val="28"/>
        </w:rPr>
        <w:t>7.1. Подготовке проектов нормативных правовых актов и решений по направлениям своей деятельности.</w:t>
      </w:r>
    </w:p>
    <w:p w:rsidR="00AC4AD6" w:rsidRPr="00AC4AD6" w:rsidRDefault="00AC4AD6" w:rsidP="00AC4AD6">
      <w:pPr>
        <w:widowControl w:val="0"/>
        <w:autoSpaceDE w:val="0"/>
        <w:autoSpaceDN w:val="0"/>
        <w:adjustRightInd w:val="0"/>
        <w:ind w:firstLine="851"/>
        <w:jc w:val="both"/>
        <w:outlineLvl w:val="1"/>
        <w:rPr>
          <w:szCs w:val="28"/>
        </w:rPr>
      </w:pPr>
      <w:r w:rsidRPr="00AC4AD6">
        <w:rPr>
          <w:szCs w:val="28"/>
        </w:rPr>
        <w:t>7.</w:t>
      </w:r>
      <w:r w:rsidRPr="00AC4AD6">
        <w:rPr>
          <w:szCs w:val="28"/>
        </w:rPr>
        <w:t>2. Подготовка</w:t>
      </w:r>
      <w:r w:rsidRPr="00AC4AD6">
        <w:rPr>
          <w:szCs w:val="28"/>
        </w:rPr>
        <w:t xml:space="preserve"> информации по вопросам, входящим в его должностные обязанности.</w:t>
      </w:r>
    </w:p>
    <w:p w:rsidR="00AC4AD6" w:rsidRPr="00AC4AD6" w:rsidRDefault="00AC4AD6" w:rsidP="00AC4AD6">
      <w:pPr>
        <w:widowControl w:val="0"/>
        <w:autoSpaceDE w:val="0"/>
        <w:autoSpaceDN w:val="0"/>
        <w:adjustRightInd w:val="0"/>
        <w:ind w:firstLine="851"/>
        <w:jc w:val="both"/>
        <w:outlineLvl w:val="1"/>
        <w:rPr>
          <w:szCs w:val="28"/>
        </w:rPr>
      </w:pPr>
      <w:r w:rsidRPr="00AC4AD6">
        <w:rPr>
          <w:szCs w:val="28"/>
        </w:rPr>
        <w:t>7.</w:t>
      </w:r>
      <w:r w:rsidRPr="00AC4AD6">
        <w:rPr>
          <w:szCs w:val="28"/>
        </w:rPr>
        <w:t>3. Подготовка</w:t>
      </w:r>
      <w:r w:rsidRPr="00AC4AD6">
        <w:rPr>
          <w:szCs w:val="28"/>
        </w:rPr>
        <w:t xml:space="preserve"> аналитических (информационных) материалов по направлению деятельности.</w:t>
      </w:r>
    </w:p>
    <w:p w:rsidR="00600A2D" w:rsidRDefault="00600A2D" w:rsidP="007434E0">
      <w:pPr>
        <w:spacing w:before="120"/>
        <w:jc w:val="center"/>
        <w:rPr>
          <w:b/>
          <w:szCs w:val="28"/>
        </w:rPr>
      </w:pPr>
      <w:r w:rsidRPr="00B535A7">
        <w:rPr>
          <w:b/>
          <w:szCs w:val="2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B535A7" w:rsidRPr="00B535A7" w:rsidRDefault="00B535A7" w:rsidP="007434E0">
      <w:pPr>
        <w:spacing w:before="120"/>
        <w:jc w:val="center"/>
        <w:rPr>
          <w:b/>
          <w:szCs w:val="28"/>
        </w:rPr>
      </w:pPr>
    </w:p>
    <w:p w:rsidR="00216A81" w:rsidRPr="00216A81" w:rsidRDefault="00216A81" w:rsidP="007434E0">
      <w:pPr>
        <w:widowControl w:val="0"/>
        <w:autoSpaceDE w:val="0"/>
        <w:autoSpaceDN w:val="0"/>
        <w:adjustRightInd w:val="0"/>
        <w:ind w:firstLine="851"/>
        <w:jc w:val="both"/>
        <w:rPr>
          <w:szCs w:val="28"/>
          <w:lang w:eastAsia="ar-SA"/>
        </w:rPr>
      </w:pPr>
      <w:r w:rsidRPr="00216A81">
        <w:rPr>
          <w:szCs w:val="28"/>
        </w:rPr>
        <w:t>8.</w:t>
      </w:r>
      <w:r w:rsidR="00B80EDF" w:rsidRPr="00216A81">
        <w:rPr>
          <w:szCs w:val="28"/>
        </w:rPr>
        <w:t>1. Сроки</w:t>
      </w:r>
      <w:r w:rsidRPr="00216A81">
        <w:rPr>
          <w:szCs w:val="28"/>
        </w:rPr>
        <w:t xml:space="preserve"> и процедуры подготовки, рассмотрения проектов</w:t>
      </w:r>
      <w:r>
        <w:rPr>
          <w:szCs w:val="28"/>
        </w:rPr>
        <w:t xml:space="preserve"> </w:t>
      </w:r>
      <w:r w:rsidRPr="00216A81">
        <w:rPr>
          <w:szCs w:val="28"/>
        </w:rPr>
        <w:t xml:space="preserve">нормативных правовых актов Администрации муниципального </w:t>
      </w:r>
      <w:r w:rsidR="00B80EDF">
        <w:rPr>
          <w:szCs w:val="28"/>
        </w:rPr>
        <w:t>округа</w:t>
      </w:r>
      <w:r w:rsidRPr="00216A81">
        <w:rPr>
          <w:szCs w:val="28"/>
        </w:rPr>
        <w:t xml:space="preserve"> определены Инструкцией </w:t>
      </w:r>
      <w:r w:rsidRPr="00216A81">
        <w:rPr>
          <w:szCs w:val="28"/>
          <w:lang w:eastAsia="ar-SA"/>
        </w:rPr>
        <w:t xml:space="preserve">по делопроизводству в Администрации Мошенского муниципального </w:t>
      </w:r>
      <w:r w:rsidR="00B80EDF">
        <w:rPr>
          <w:szCs w:val="28"/>
          <w:lang w:eastAsia="ar-SA"/>
        </w:rPr>
        <w:t>округа</w:t>
      </w:r>
      <w:r w:rsidRPr="00216A81">
        <w:rPr>
          <w:szCs w:val="28"/>
          <w:lang w:eastAsia="ar-SA"/>
        </w:rPr>
        <w:t>, порядками;</w:t>
      </w:r>
    </w:p>
    <w:p w:rsidR="00216A81" w:rsidRPr="00216A81" w:rsidRDefault="00216A81" w:rsidP="007434E0">
      <w:pPr>
        <w:widowControl w:val="0"/>
        <w:autoSpaceDE w:val="0"/>
        <w:autoSpaceDN w:val="0"/>
        <w:adjustRightInd w:val="0"/>
        <w:ind w:firstLine="851"/>
        <w:jc w:val="both"/>
        <w:rPr>
          <w:szCs w:val="28"/>
          <w:lang w:eastAsia="ar-SA"/>
        </w:rPr>
      </w:pPr>
      <w:r w:rsidRPr="00216A81">
        <w:rPr>
          <w:szCs w:val="28"/>
          <w:lang w:eastAsia="ar-SA"/>
        </w:rPr>
        <w:t>8.</w:t>
      </w:r>
      <w:r w:rsidR="00B80EDF" w:rsidRPr="00216A81">
        <w:rPr>
          <w:szCs w:val="28"/>
          <w:lang w:eastAsia="ar-SA"/>
        </w:rPr>
        <w:t>2.</w:t>
      </w:r>
      <w:r w:rsidR="00B80EDF" w:rsidRPr="00216A81">
        <w:rPr>
          <w:szCs w:val="28"/>
        </w:rPr>
        <w:t xml:space="preserve"> Сроки</w:t>
      </w:r>
      <w:r w:rsidRPr="00216A81">
        <w:rPr>
          <w:szCs w:val="28"/>
        </w:rPr>
        <w:t xml:space="preserve"> и процедуры подготовки, рассмотрения проектов нормативных правовых актов Думы Мошенского муниципального </w:t>
      </w:r>
      <w:r w:rsidR="00B80EDF">
        <w:rPr>
          <w:szCs w:val="28"/>
        </w:rPr>
        <w:t>округа</w:t>
      </w:r>
      <w:r w:rsidRPr="00216A81">
        <w:rPr>
          <w:szCs w:val="28"/>
        </w:rPr>
        <w:t xml:space="preserve"> определены </w:t>
      </w:r>
      <w:r w:rsidRPr="00216A81">
        <w:rPr>
          <w:color w:val="000000"/>
          <w:szCs w:val="28"/>
        </w:rPr>
        <w:t xml:space="preserve">Регламентом Думы Мошенского муниципального </w:t>
      </w:r>
      <w:r w:rsidR="00B80EDF">
        <w:rPr>
          <w:color w:val="000000"/>
          <w:szCs w:val="28"/>
        </w:rPr>
        <w:t>округа</w:t>
      </w:r>
      <w:r w:rsidRPr="00216A81">
        <w:rPr>
          <w:color w:val="000000"/>
          <w:szCs w:val="28"/>
        </w:rPr>
        <w:t>.</w:t>
      </w:r>
    </w:p>
    <w:p w:rsidR="00216A81" w:rsidRDefault="00216A81" w:rsidP="007434E0">
      <w:pPr>
        <w:widowControl w:val="0"/>
        <w:autoSpaceDE w:val="0"/>
        <w:autoSpaceDN w:val="0"/>
        <w:adjustRightInd w:val="0"/>
        <w:ind w:firstLine="851"/>
        <w:jc w:val="center"/>
        <w:outlineLvl w:val="1"/>
        <w:rPr>
          <w:b/>
          <w:szCs w:val="28"/>
        </w:rPr>
      </w:pPr>
    </w:p>
    <w:p w:rsidR="00AC4AD6" w:rsidRPr="00AC4AD6" w:rsidRDefault="00AC4AD6" w:rsidP="00AC4AD6">
      <w:pPr>
        <w:widowControl w:val="0"/>
        <w:autoSpaceDE w:val="0"/>
        <w:autoSpaceDN w:val="0"/>
        <w:adjustRightInd w:val="0"/>
        <w:ind w:firstLine="567"/>
        <w:jc w:val="center"/>
        <w:outlineLvl w:val="1"/>
        <w:rPr>
          <w:b/>
          <w:szCs w:val="28"/>
        </w:rPr>
      </w:pPr>
      <w:r w:rsidRPr="00AC4AD6">
        <w:rPr>
          <w:b/>
          <w:szCs w:val="2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AC4AD6" w:rsidRPr="00AC4AD6" w:rsidRDefault="00AC4AD6" w:rsidP="00AC4AD6">
      <w:pPr>
        <w:widowControl w:val="0"/>
        <w:autoSpaceDE w:val="0"/>
        <w:autoSpaceDN w:val="0"/>
        <w:adjustRightInd w:val="0"/>
        <w:ind w:firstLine="567"/>
        <w:jc w:val="both"/>
        <w:outlineLvl w:val="1"/>
        <w:rPr>
          <w:color w:val="000000"/>
          <w:szCs w:val="28"/>
        </w:rPr>
      </w:pPr>
      <w:r w:rsidRPr="00AC4AD6">
        <w:rPr>
          <w:color w:val="000000"/>
          <w:szCs w:val="28"/>
        </w:rPr>
        <w:t xml:space="preserve">9.1.С муниципальными служащими </w:t>
      </w:r>
      <w:r w:rsidRPr="00AC4AD6">
        <w:rPr>
          <w:color w:val="000000"/>
          <w:spacing w:val="1"/>
          <w:szCs w:val="28"/>
        </w:rPr>
        <w:t>комитета экономики и сельского хозяйства</w:t>
      </w:r>
      <w:r w:rsidRPr="00AC4AD6">
        <w:rPr>
          <w:color w:val="000000"/>
          <w:szCs w:val="28"/>
        </w:rPr>
        <w:t xml:space="preserve"> в соответствии с должностной инструкцией, </w:t>
      </w:r>
      <w:hyperlink r:id="rId9" w:tooltip="Административные регламенты" w:history="1">
        <w:r w:rsidRPr="00AC4AD6">
          <w:rPr>
            <w:szCs w:val="28"/>
          </w:rPr>
          <w:t>положением</w:t>
        </w:r>
      </w:hyperlink>
      <w:r w:rsidRPr="00AC4AD6">
        <w:rPr>
          <w:szCs w:val="28"/>
        </w:rPr>
        <w:t xml:space="preserve"> о комитете экономики и сельского хозяйства, Инструкцией </w:t>
      </w:r>
      <w:r w:rsidRPr="00AC4AD6">
        <w:rPr>
          <w:szCs w:val="28"/>
          <w:lang w:eastAsia="ar-SA"/>
        </w:rPr>
        <w:t xml:space="preserve">по делопроизводству в Администрации Мошенского муниципального </w:t>
      </w:r>
      <w:r w:rsidRPr="00AC4AD6">
        <w:rPr>
          <w:szCs w:val="28"/>
        </w:rPr>
        <w:t>округа</w:t>
      </w:r>
      <w:r w:rsidRPr="00AC4AD6">
        <w:rPr>
          <w:szCs w:val="28"/>
          <w:lang w:eastAsia="ar-SA"/>
        </w:rPr>
        <w:t>;</w:t>
      </w:r>
    </w:p>
    <w:p w:rsidR="00AC4AD6" w:rsidRPr="00AC4AD6" w:rsidRDefault="00AC4AD6" w:rsidP="00AC4AD6">
      <w:pPr>
        <w:widowControl w:val="0"/>
        <w:autoSpaceDE w:val="0"/>
        <w:autoSpaceDN w:val="0"/>
        <w:adjustRightInd w:val="0"/>
        <w:spacing w:line="216" w:lineRule="auto"/>
        <w:ind w:firstLine="567"/>
        <w:jc w:val="both"/>
        <w:rPr>
          <w:szCs w:val="28"/>
        </w:rPr>
      </w:pPr>
      <w:r w:rsidRPr="00AC4AD6">
        <w:rPr>
          <w:color w:val="000000"/>
          <w:szCs w:val="28"/>
        </w:rPr>
        <w:lastRenderedPageBreak/>
        <w:t>9.2. С муниципальными служащими</w:t>
      </w:r>
      <w:r w:rsidRPr="00AC4AD6">
        <w:rPr>
          <w:szCs w:val="28"/>
          <w:lang w:eastAsia="ar-SA"/>
        </w:rPr>
        <w:t xml:space="preserve"> Администрации Мошенского муниципального </w:t>
      </w:r>
      <w:r w:rsidRPr="00AC4AD6">
        <w:rPr>
          <w:szCs w:val="28"/>
        </w:rPr>
        <w:t>округа</w:t>
      </w:r>
      <w:r w:rsidRPr="00AC4AD6">
        <w:rPr>
          <w:szCs w:val="28"/>
          <w:lang w:eastAsia="ar-SA"/>
        </w:rPr>
        <w:t xml:space="preserve"> </w:t>
      </w:r>
      <w:r w:rsidRPr="00AC4AD6">
        <w:rPr>
          <w:color w:val="000000"/>
          <w:szCs w:val="28"/>
        </w:rPr>
        <w:t xml:space="preserve">в соответствии с постановлениями и </w:t>
      </w:r>
      <w:hyperlink r:id="rId10" w:tooltip="Распоряжения администраций" w:history="1">
        <w:r w:rsidRPr="00AC4AD6">
          <w:rPr>
            <w:szCs w:val="28"/>
          </w:rPr>
          <w:t xml:space="preserve">распоряжениями </w:t>
        </w:r>
      </w:hyperlink>
      <w:r w:rsidRPr="00AC4AD6">
        <w:rPr>
          <w:szCs w:val="28"/>
          <w:lang w:eastAsia="ar-SA"/>
        </w:rPr>
        <w:t xml:space="preserve"> Администрации Мошенского муниципального </w:t>
      </w:r>
      <w:r w:rsidRPr="00AC4AD6">
        <w:rPr>
          <w:szCs w:val="28"/>
        </w:rPr>
        <w:t>округа</w:t>
      </w:r>
      <w:r w:rsidRPr="00AC4AD6">
        <w:rPr>
          <w:szCs w:val="28"/>
          <w:lang w:eastAsia="ar-SA"/>
        </w:rPr>
        <w:t xml:space="preserve">, </w:t>
      </w:r>
      <w:r w:rsidRPr="00AC4AD6">
        <w:rPr>
          <w:szCs w:val="28"/>
        </w:rPr>
        <w:t xml:space="preserve">Инструкцией </w:t>
      </w:r>
      <w:r w:rsidRPr="00AC4AD6">
        <w:rPr>
          <w:szCs w:val="28"/>
          <w:lang w:eastAsia="ar-SA"/>
        </w:rPr>
        <w:t xml:space="preserve">по делопроизводству в Администрации Мошенского муниципального </w:t>
      </w:r>
      <w:r w:rsidRPr="00AC4AD6">
        <w:rPr>
          <w:szCs w:val="28"/>
        </w:rPr>
        <w:t>округа</w:t>
      </w:r>
      <w:r w:rsidRPr="00AC4AD6">
        <w:rPr>
          <w:szCs w:val="28"/>
          <w:lang w:eastAsia="ar-SA"/>
        </w:rPr>
        <w:t xml:space="preserve">, </w:t>
      </w:r>
      <w:r w:rsidRPr="00AC4AD6">
        <w:rPr>
          <w:szCs w:val="28"/>
        </w:rPr>
        <w:t>Порядком разработки и утверждения административных регламентов предоставления муниципальных  услуг, Порядком  принятия решений о разработке муниципальных программ.</w:t>
      </w:r>
    </w:p>
    <w:p w:rsidR="00AC4AD6" w:rsidRPr="00AC4AD6" w:rsidRDefault="00AC4AD6" w:rsidP="00AC4AD6">
      <w:pPr>
        <w:widowControl w:val="0"/>
        <w:autoSpaceDE w:val="0"/>
        <w:autoSpaceDN w:val="0"/>
        <w:adjustRightInd w:val="0"/>
        <w:ind w:firstLine="567"/>
        <w:jc w:val="both"/>
        <w:outlineLvl w:val="1"/>
        <w:rPr>
          <w:color w:val="000000"/>
          <w:szCs w:val="28"/>
        </w:rPr>
      </w:pPr>
      <w:r w:rsidRPr="00AC4AD6">
        <w:rPr>
          <w:color w:val="000000"/>
          <w:szCs w:val="28"/>
        </w:rPr>
        <w:t xml:space="preserve">9.3.С гражданами и организациями в соответствии с законодательством Российской Федерации и Новгородской области, постановлениями и распоряжениями Администрации муниципального </w:t>
      </w:r>
      <w:r w:rsidRPr="00AC4AD6">
        <w:rPr>
          <w:szCs w:val="28"/>
        </w:rPr>
        <w:t>округа</w:t>
      </w:r>
      <w:r w:rsidRPr="00AC4AD6">
        <w:rPr>
          <w:color w:val="000000"/>
          <w:szCs w:val="28"/>
        </w:rPr>
        <w:t>, должностной инструкцией.</w:t>
      </w:r>
    </w:p>
    <w:p w:rsidR="00600A2D" w:rsidRDefault="00600A2D" w:rsidP="007434E0">
      <w:pPr>
        <w:spacing w:before="120"/>
        <w:jc w:val="center"/>
        <w:rPr>
          <w:b/>
          <w:szCs w:val="28"/>
        </w:rPr>
      </w:pPr>
      <w:r w:rsidRPr="00B535A7">
        <w:rPr>
          <w:b/>
          <w:szCs w:val="28"/>
        </w:rPr>
        <w:t xml:space="preserve">10. Перечень муниципальных услуг, оказываемых гражданам и организациям </w:t>
      </w:r>
    </w:p>
    <w:p w:rsidR="00600A2D" w:rsidRPr="00A9799A" w:rsidRDefault="00600A2D" w:rsidP="007434E0">
      <w:pPr>
        <w:ind w:firstLine="709"/>
        <w:jc w:val="both"/>
        <w:rPr>
          <w:szCs w:val="28"/>
        </w:rPr>
      </w:pPr>
      <w:r w:rsidRPr="00A9799A">
        <w:rPr>
          <w:szCs w:val="28"/>
        </w:rPr>
        <w:t xml:space="preserve">10.1. Подготовка и выдача градостроительных планов земельных участков в границах муниципального </w:t>
      </w:r>
      <w:r w:rsidR="00AC4AD6">
        <w:rPr>
          <w:szCs w:val="28"/>
        </w:rPr>
        <w:t>округа</w:t>
      </w:r>
      <w:r w:rsidR="00B535A7">
        <w:rPr>
          <w:szCs w:val="28"/>
        </w:rPr>
        <w:t>;</w:t>
      </w:r>
      <w:r w:rsidRPr="00A9799A">
        <w:rPr>
          <w:szCs w:val="28"/>
        </w:rPr>
        <w:t xml:space="preserve"> </w:t>
      </w:r>
    </w:p>
    <w:p w:rsidR="00600A2D" w:rsidRPr="00A9799A" w:rsidRDefault="00600A2D" w:rsidP="007434E0">
      <w:pPr>
        <w:ind w:firstLine="709"/>
        <w:jc w:val="both"/>
        <w:rPr>
          <w:szCs w:val="28"/>
        </w:rPr>
      </w:pPr>
      <w:r w:rsidRPr="00A9799A">
        <w:rPr>
          <w:szCs w:val="28"/>
        </w:rPr>
        <w:t xml:space="preserve">10.2. Аннулирование разрешения на установку и эксплуатацию рекламной конструкции на территории </w:t>
      </w:r>
      <w:r w:rsidR="004F089F">
        <w:rPr>
          <w:szCs w:val="28"/>
        </w:rPr>
        <w:t>Мошенского</w:t>
      </w:r>
      <w:r w:rsidR="00B535A7">
        <w:rPr>
          <w:szCs w:val="28"/>
        </w:rPr>
        <w:t xml:space="preserve"> муниципального</w:t>
      </w:r>
      <w:r w:rsidRPr="00A9799A">
        <w:rPr>
          <w:szCs w:val="28"/>
        </w:rPr>
        <w:t xml:space="preserve"> </w:t>
      </w:r>
      <w:r w:rsidR="0035338C">
        <w:rPr>
          <w:szCs w:val="28"/>
        </w:rPr>
        <w:t>округа</w:t>
      </w:r>
      <w:r w:rsidR="00B535A7">
        <w:rPr>
          <w:szCs w:val="28"/>
        </w:rPr>
        <w:t>;</w:t>
      </w:r>
    </w:p>
    <w:p w:rsidR="00600A2D" w:rsidRPr="00A9799A" w:rsidRDefault="00600A2D" w:rsidP="007434E0">
      <w:pPr>
        <w:ind w:firstLine="709"/>
        <w:jc w:val="both"/>
        <w:rPr>
          <w:szCs w:val="28"/>
        </w:rPr>
      </w:pPr>
      <w:r w:rsidRPr="00A9799A">
        <w:rPr>
          <w:szCs w:val="28"/>
        </w:rPr>
        <w:t xml:space="preserve">10.3. Перевод жилого помещения в нежилое помещение или нежилого помещения в жилое помещение, согласование переустройства и (или) перепланировки жилых помещений на территории </w:t>
      </w:r>
      <w:r w:rsidR="004F089F">
        <w:rPr>
          <w:szCs w:val="28"/>
        </w:rPr>
        <w:t>Мошенского</w:t>
      </w:r>
      <w:r w:rsidRPr="00A9799A">
        <w:rPr>
          <w:szCs w:val="28"/>
        </w:rPr>
        <w:t xml:space="preserve"> муниципального </w:t>
      </w:r>
      <w:r w:rsidR="0035338C">
        <w:rPr>
          <w:szCs w:val="28"/>
        </w:rPr>
        <w:t>округа</w:t>
      </w:r>
      <w:r w:rsidR="000454A2">
        <w:rPr>
          <w:szCs w:val="28"/>
        </w:rPr>
        <w:t>;</w:t>
      </w:r>
    </w:p>
    <w:p w:rsidR="00600A2D" w:rsidRPr="00A9799A" w:rsidRDefault="00600A2D" w:rsidP="007434E0">
      <w:pPr>
        <w:ind w:firstLine="709"/>
        <w:jc w:val="both"/>
        <w:rPr>
          <w:szCs w:val="28"/>
        </w:rPr>
      </w:pPr>
      <w:r w:rsidRPr="00A9799A">
        <w:rPr>
          <w:szCs w:val="28"/>
        </w:rPr>
        <w:t xml:space="preserve">10.4. Выдача разрешения на установку и эксплуатацию рекламной конструкции на территории </w:t>
      </w:r>
      <w:r w:rsidR="004F089F">
        <w:rPr>
          <w:szCs w:val="28"/>
        </w:rPr>
        <w:t>Мошенского</w:t>
      </w:r>
      <w:r w:rsidRPr="00A9799A">
        <w:rPr>
          <w:szCs w:val="28"/>
        </w:rPr>
        <w:t xml:space="preserve"> муниципального </w:t>
      </w:r>
      <w:r w:rsidR="0035338C">
        <w:rPr>
          <w:szCs w:val="28"/>
        </w:rPr>
        <w:t>округа</w:t>
      </w:r>
      <w:r w:rsidR="000454A2">
        <w:rPr>
          <w:szCs w:val="28"/>
        </w:rPr>
        <w:t>;</w:t>
      </w:r>
    </w:p>
    <w:p w:rsidR="00600A2D" w:rsidRPr="00A9799A" w:rsidRDefault="00600A2D" w:rsidP="007434E0">
      <w:pPr>
        <w:ind w:firstLine="709"/>
        <w:jc w:val="both"/>
        <w:rPr>
          <w:szCs w:val="28"/>
        </w:rPr>
      </w:pPr>
      <w:r w:rsidRPr="00A9799A">
        <w:rPr>
          <w:szCs w:val="28"/>
        </w:rPr>
        <w:t xml:space="preserve">10.5. Подготовка и выдача уведомлений на строительство, реконструкцию объектов капитального строительства, а также на ввод объектов в эксплуатацию на территории </w:t>
      </w:r>
      <w:r w:rsidR="004F089F">
        <w:rPr>
          <w:szCs w:val="28"/>
        </w:rPr>
        <w:t>Мошенского</w:t>
      </w:r>
      <w:r w:rsidR="004F089F" w:rsidRPr="00A9799A">
        <w:rPr>
          <w:szCs w:val="28"/>
        </w:rPr>
        <w:t xml:space="preserve"> муниципального </w:t>
      </w:r>
      <w:r w:rsidR="0035338C">
        <w:rPr>
          <w:szCs w:val="28"/>
        </w:rPr>
        <w:t>округа</w:t>
      </w:r>
      <w:r w:rsidR="000454A2">
        <w:rPr>
          <w:szCs w:val="28"/>
        </w:rPr>
        <w:t>;</w:t>
      </w:r>
    </w:p>
    <w:p w:rsidR="00600A2D" w:rsidRPr="00A9799A" w:rsidRDefault="00600A2D" w:rsidP="007434E0">
      <w:pPr>
        <w:ind w:firstLine="709"/>
        <w:jc w:val="both"/>
        <w:rPr>
          <w:szCs w:val="28"/>
        </w:rPr>
      </w:pPr>
      <w:r w:rsidRPr="00A9799A">
        <w:rPr>
          <w:szCs w:val="28"/>
        </w:rPr>
        <w:t>10.6.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r w:rsidR="000454A2">
        <w:rPr>
          <w:szCs w:val="28"/>
        </w:rPr>
        <w:t>;</w:t>
      </w:r>
    </w:p>
    <w:p w:rsidR="00600A2D" w:rsidRDefault="00600A2D" w:rsidP="007434E0">
      <w:pPr>
        <w:ind w:firstLine="709"/>
        <w:jc w:val="both"/>
        <w:rPr>
          <w:szCs w:val="28"/>
        </w:rPr>
      </w:pPr>
      <w:r w:rsidRPr="00A9799A">
        <w:rPr>
          <w:szCs w:val="28"/>
        </w:rPr>
        <w:t>10.7. Предоставление разрешения на условно разрешенный вид использования (изменение одного вида разрешенного использования на другой вид разрешенного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w:t>
      </w:r>
      <w:r w:rsidR="008C258F">
        <w:rPr>
          <w:szCs w:val="28"/>
        </w:rPr>
        <w:t>.</w:t>
      </w:r>
    </w:p>
    <w:p w:rsidR="00CA4156" w:rsidRPr="00CA4156" w:rsidRDefault="00CA4156" w:rsidP="007434E0">
      <w:pPr>
        <w:widowControl w:val="0"/>
        <w:autoSpaceDE w:val="0"/>
        <w:autoSpaceDN w:val="0"/>
        <w:adjustRightInd w:val="0"/>
        <w:ind w:firstLine="284"/>
        <w:jc w:val="center"/>
        <w:outlineLvl w:val="1"/>
        <w:rPr>
          <w:b/>
          <w:szCs w:val="28"/>
        </w:rPr>
      </w:pPr>
      <w:r w:rsidRPr="00CA4156">
        <w:rPr>
          <w:b/>
          <w:szCs w:val="28"/>
        </w:rPr>
        <w:t>11. Показатели эффективности и результативности</w:t>
      </w:r>
    </w:p>
    <w:p w:rsidR="00CA4156" w:rsidRPr="00CA4156" w:rsidRDefault="00CA4156" w:rsidP="007434E0">
      <w:pPr>
        <w:widowControl w:val="0"/>
        <w:autoSpaceDE w:val="0"/>
        <w:autoSpaceDN w:val="0"/>
        <w:adjustRightInd w:val="0"/>
        <w:ind w:firstLine="284"/>
        <w:jc w:val="center"/>
        <w:rPr>
          <w:b/>
          <w:szCs w:val="28"/>
        </w:rPr>
      </w:pPr>
      <w:r w:rsidRPr="00CA4156">
        <w:rPr>
          <w:b/>
          <w:szCs w:val="28"/>
        </w:rPr>
        <w:t>профессиональной служебной деятельности</w:t>
      </w:r>
    </w:p>
    <w:p w:rsidR="00CA4156" w:rsidRPr="00CA4156" w:rsidRDefault="00CA4156" w:rsidP="007434E0">
      <w:pPr>
        <w:widowControl w:val="0"/>
        <w:autoSpaceDE w:val="0"/>
        <w:autoSpaceDN w:val="0"/>
        <w:adjustRightInd w:val="0"/>
        <w:jc w:val="both"/>
        <w:rPr>
          <w:szCs w:val="28"/>
        </w:rPr>
      </w:pPr>
      <w:r w:rsidRPr="00CA4156">
        <w:rPr>
          <w:szCs w:val="28"/>
        </w:rPr>
        <w:t xml:space="preserve">             Эффективность и результативность профессиональной служебной деятельности муниципального </w:t>
      </w:r>
      <w:r>
        <w:rPr>
          <w:szCs w:val="28"/>
        </w:rPr>
        <w:t xml:space="preserve"> </w:t>
      </w:r>
      <w:r w:rsidRPr="00CA4156">
        <w:rPr>
          <w:szCs w:val="28"/>
        </w:rPr>
        <w:t xml:space="preserve"> служащего определяется в зависимости от уровня достижения следующих показателей: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8"/>
        <w:gridCol w:w="1701"/>
        <w:gridCol w:w="1276"/>
      </w:tblGrid>
      <w:tr w:rsidR="00CA4156" w:rsidRPr="00CA4156" w:rsidTr="00995F93">
        <w:tc>
          <w:tcPr>
            <w:tcW w:w="9464" w:type="dxa"/>
            <w:gridSpan w:val="4"/>
          </w:tcPr>
          <w:p w:rsidR="00CA4156" w:rsidRPr="0035338C" w:rsidRDefault="00CA4156" w:rsidP="0035338C">
            <w:pPr>
              <w:widowControl w:val="0"/>
              <w:numPr>
                <w:ilvl w:val="0"/>
                <w:numId w:val="44"/>
              </w:numPr>
              <w:autoSpaceDE w:val="0"/>
              <w:autoSpaceDN w:val="0"/>
              <w:adjustRightInd w:val="0"/>
              <w:spacing w:after="200"/>
              <w:jc w:val="center"/>
              <w:rPr>
                <w:szCs w:val="28"/>
              </w:rPr>
            </w:pPr>
            <w:r w:rsidRPr="00CA4156">
              <w:rPr>
                <w:szCs w:val="28"/>
              </w:rPr>
              <w:t>Показатели эффективности и результативности</w:t>
            </w:r>
          </w:p>
        </w:tc>
      </w:tr>
      <w:tr w:rsidR="00CA4156" w:rsidRPr="00CA4156" w:rsidTr="00995F93">
        <w:trPr>
          <w:trHeight w:val="780"/>
        </w:trPr>
        <w:tc>
          <w:tcPr>
            <w:tcW w:w="959" w:type="dxa"/>
            <w:vMerge w:val="restart"/>
          </w:tcPr>
          <w:p w:rsidR="00CA4156" w:rsidRPr="00CA4156" w:rsidRDefault="00CA4156" w:rsidP="007434E0">
            <w:pPr>
              <w:widowControl w:val="0"/>
              <w:autoSpaceDE w:val="0"/>
              <w:autoSpaceDN w:val="0"/>
              <w:adjustRightInd w:val="0"/>
              <w:jc w:val="center"/>
              <w:rPr>
                <w:szCs w:val="28"/>
              </w:rPr>
            </w:pPr>
            <w:r w:rsidRPr="00CA4156">
              <w:rPr>
                <w:szCs w:val="28"/>
              </w:rPr>
              <w:t>11.1.</w:t>
            </w:r>
          </w:p>
        </w:tc>
        <w:tc>
          <w:tcPr>
            <w:tcW w:w="5528" w:type="dxa"/>
            <w:vMerge w:val="restart"/>
          </w:tcPr>
          <w:p w:rsidR="00CA4156" w:rsidRPr="00CA4156" w:rsidRDefault="00CA4156" w:rsidP="007434E0">
            <w:pPr>
              <w:widowControl w:val="0"/>
              <w:autoSpaceDE w:val="0"/>
              <w:autoSpaceDN w:val="0"/>
              <w:adjustRightInd w:val="0"/>
              <w:jc w:val="both"/>
              <w:rPr>
                <w:color w:val="000000"/>
                <w:szCs w:val="28"/>
              </w:rPr>
            </w:pPr>
            <w:r w:rsidRPr="00CA4156">
              <w:rPr>
                <w:color w:val="000000"/>
                <w:szCs w:val="28"/>
              </w:rPr>
              <w:t xml:space="preserve">Доля контрольных документов, запросов, исполненных в установленные сроки, в общем количестве исполненных контрольных документов, запросов за </w:t>
            </w:r>
            <w:r w:rsidRPr="00CA4156">
              <w:rPr>
                <w:color w:val="000000"/>
                <w:szCs w:val="28"/>
              </w:rPr>
              <w:lastRenderedPageBreak/>
              <w:t>определенный период времени</w:t>
            </w:r>
          </w:p>
          <w:p w:rsidR="00CA4156" w:rsidRPr="00CA4156" w:rsidRDefault="00CA4156" w:rsidP="007434E0">
            <w:pPr>
              <w:widowControl w:val="0"/>
              <w:autoSpaceDE w:val="0"/>
              <w:autoSpaceDN w:val="0"/>
              <w:adjustRightInd w:val="0"/>
              <w:jc w:val="both"/>
              <w:rPr>
                <w:szCs w:val="28"/>
              </w:rPr>
            </w:pPr>
          </w:p>
        </w:tc>
        <w:tc>
          <w:tcPr>
            <w:tcW w:w="1701" w:type="dxa"/>
          </w:tcPr>
          <w:p w:rsidR="00CA4156" w:rsidRPr="00CA4156" w:rsidRDefault="00CA4156" w:rsidP="007434E0">
            <w:pPr>
              <w:widowControl w:val="0"/>
              <w:autoSpaceDE w:val="0"/>
              <w:autoSpaceDN w:val="0"/>
              <w:adjustRightInd w:val="0"/>
              <w:jc w:val="center"/>
              <w:rPr>
                <w:szCs w:val="28"/>
              </w:rPr>
            </w:pPr>
            <w:r w:rsidRPr="00CA4156">
              <w:rPr>
                <w:szCs w:val="28"/>
              </w:rPr>
              <w:lastRenderedPageBreak/>
              <w:t>100 %</w:t>
            </w:r>
          </w:p>
        </w:tc>
        <w:tc>
          <w:tcPr>
            <w:tcW w:w="1276" w:type="dxa"/>
          </w:tcPr>
          <w:p w:rsidR="00CA4156" w:rsidRPr="00CA4156" w:rsidRDefault="00CA4156" w:rsidP="007434E0">
            <w:pPr>
              <w:widowControl w:val="0"/>
              <w:autoSpaceDE w:val="0"/>
              <w:autoSpaceDN w:val="0"/>
              <w:adjustRightInd w:val="0"/>
              <w:jc w:val="center"/>
              <w:rPr>
                <w:szCs w:val="28"/>
              </w:rPr>
            </w:pPr>
            <w:r w:rsidRPr="00CA4156">
              <w:rPr>
                <w:szCs w:val="28"/>
              </w:rPr>
              <w:t>10</w:t>
            </w:r>
          </w:p>
        </w:tc>
      </w:tr>
      <w:tr w:rsidR="00CA4156" w:rsidRPr="00CA4156" w:rsidTr="00995F93">
        <w:trPr>
          <w:trHeight w:val="217"/>
        </w:trPr>
        <w:tc>
          <w:tcPr>
            <w:tcW w:w="959" w:type="dxa"/>
            <w:vMerge/>
          </w:tcPr>
          <w:p w:rsidR="00CA4156" w:rsidRPr="00CA4156" w:rsidRDefault="00CA4156" w:rsidP="007434E0">
            <w:pPr>
              <w:widowControl w:val="0"/>
              <w:autoSpaceDE w:val="0"/>
              <w:autoSpaceDN w:val="0"/>
              <w:adjustRightInd w:val="0"/>
              <w:ind w:firstLine="709"/>
              <w:jc w:val="both"/>
              <w:rPr>
                <w:szCs w:val="28"/>
              </w:rPr>
            </w:pPr>
          </w:p>
        </w:tc>
        <w:tc>
          <w:tcPr>
            <w:tcW w:w="5528" w:type="dxa"/>
            <w:vMerge/>
          </w:tcPr>
          <w:p w:rsidR="00CA4156" w:rsidRPr="00CA4156" w:rsidRDefault="00CA4156" w:rsidP="007434E0">
            <w:pPr>
              <w:widowControl w:val="0"/>
              <w:autoSpaceDE w:val="0"/>
              <w:autoSpaceDN w:val="0"/>
              <w:adjustRightInd w:val="0"/>
              <w:jc w:val="both"/>
              <w:rPr>
                <w:szCs w:val="28"/>
              </w:rPr>
            </w:pPr>
          </w:p>
        </w:tc>
        <w:tc>
          <w:tcPr>
            <w:tcW w:w="1701" w:type="dxa"/>
          </w:tcPr>
          <w:p w:rsidR="00CA4156" w:rsidRPr="00CA4156" w:rsidRDefault="00CA4156" w:rsidP="007434E0">
            <w:pPr>
              <w:widowControl w:val="0"/>
              <w:autoSpaceDE w:val="0"/>
              <w:autoSpaceDN w:val="0"/>
              <w:adjustRightInd w:val="0"/>
              <w:jc w:val="center"/>
              <w:rPr>
                <w:szCs w:val="28"/>
              </w:rPr>
            </w:pPr>
            <w:r w:rsidRPr="00CA4156">
              <w:rPr>
                <w:szCs w:val="28"/>
              </w:rPr>
              <w:t xml:space="preserve">не менее </w:t>
            </w:r>
            <w:r w:rsidRPr="00CA4156">
              <w:rPr>
                <w:szCs w:val="28"/>
              </w:rPr>
              <w:lastRenderedPageBreak/>
              <w:t>100 %</w:t>
            </w:r>
          </w:p>
        </w:tc>
        <w:tc>
          <w:tcPr>
            <w:tcW w:w="1276" w:type="dxa"/>
          </w:tcPr>
          <w:p w:rsidR="00CA4156" w:rsidRPr="00CA4156" w:rsidRDefault="00CA4156" w:rsidP="007434E0">
            <w:pPr>
              <w:widowControl w:val="0"/>
              <w:autoSpaceDE w:val="0"/>
              <w:autoSpaceDN w:val="0"/>
              <w:adjustRightInd w:val="0"/>
              <w:jc w:val="center"/>
              <w:rPr>
                <w:szCs w:val="28"/>
              </w:rPr>
            </w:pPr>
            <w:r w:rsidRPr="00CA4156">
              <w:rPr>
                <w:szCs w:val="28"/>
              </w:rPr>
              <w:lastRenderedPageBreak/>
              <w:t>0</w:t>
            </w:r>
          </w:p>
        </w:tc>
      </w:tr>
      <w:tr w:rsidR="00CA4156" w:rsidRPr="00CA4156" w:rsidTr="00995F93">
        <w:trPr>
          <w:trHeight w:val="381"/>
        </w:trPr>
        <w:tc>
          <w:tcPr>
            <w:tcW w:w="959" w:type="dxa"/>
            <w:vMerge w:val="restart"/>
          </w:tcPr>
          <w:p w:rsidR="00CA4156" w:rsidRPr="00CA4156" w:rsidRDefault="00CA4156" w:rsidP="007434E0">
            <w:pPr>
              <w:widowControl w:val="0"/>
              <w:autoSpaceDE w:val="0"/>
              <w:autoSpaceDN w:val="0"/>
              <w:adjustRightInd w:val="0"/>
              <w:jc w:val="center"/>
              <w:rPr>
                <w:szCs w:val="28"/>
              </w:rPr>
            </w:pPr>
            <w:r w:rsidRPr="00CA4156">
              <w:rPr>
                <w:szCs w:val="28"/>
              </w:rPr>
              <w:lastRenderedPageBreak/>
              <w:t>11.</w:t>
            </w:r>
            <w:r w:rsidR="005209A0">
              <w:rPr>
                <w:szCs w:val="28"/>
              </w:rPr>
              <w:t>2</w:t>
            </w:r>
            <w:r w:rsidRPr="00CA4156">
              <w:rPr>
                <w:szCs w:val="28"/>
              </w:rPr>
              <w:t>.</w:t>
            </w:r>
          </w:p>
        </w:tc>
        <w:tc>
          <w:tcPr>
            <w:tcW w:w="5528" w:type="dxa"/>
            <w:vMerge w:val="restart"/>
          </w:tcPr>
          <w:p w:rsidR="00CA4156" w:rsidRPr="008C258F" w:rsidRDefault="00CA4156" w:rsidP="007434E0">
            <w:pPr>
              <w:tabs>
                <w:tab w:val="left" w:pos="0"/>
              </w:tabs>
              <w:overflowPunct w:val="0"/>
              <w:autoSpaceDE w:val="0"/>
              <w:autoSpaceDN w:val="0"/>
              <w:adjustRightInd w:val="0"/>
              <w:ind w:hanging="108"/>
              <w:jc w:val="both"/>
              <w:rPr>
                <w:szCs w:val="28"/>
              </w:rPr>
            </w:pPr>
            <w:r w:rsidRPr="008C258F">
              <w:rPr>
                <w:szCs w:val="28"/>
              </w:rPr>
              <w:t>Обеспечение достижения ключевых показателей эффективности, определенных в соответствии с указом Губернатора Новгородской области от 05.03.2021 № 90 «О мерах по реализации Указа Президента Российской Федерации от 4 февраля 2021 года № 68 на территории Новгородской области» (% от устан</w:t>
            </w:r>
            <w:r w:rsidR="00995F93">
              <w:rPr>
                <w:szCs w:val="28"/>
              </w:rPr>
              <w:t>овленного планового показателя)</w:t>
            </w:r>
          </w:p>
          <w:p w:rsidR="00CA4156" w:rsidRPr="00CA4156" w:rsidRDefault="00CA4156" w:rsidP="007434E0">
            <w:pPr>
              <w:widowControl w:val="0"/>
              <w:autoSpaceDE w:val="0"/>
              <w:autoSpaceDN w:val="0"/>
              <w:adjustRightInd w:val="0"/>
              <w:jc w:val="both"/>
              <w:rPr>
                <w:szCs w:val="28"/>
              </w:rPr>
            </w:pPr>
          </w:p>
        </w:tc>
        <w:tc>
          <w:tcPr>
            <w:tcW w:w="1701" w:type="dxa"/>
          </w:tcPr>
          <w:p w:rsidR="00CA4156" w:rsidRDefault="00CA4156" w:rsidP="007434E0">
            <w:pPr>
              <w:widowControl w:val="0"/>
              <w:autoSpaceDE w:val="0"/>
              <w:autoSpaceDN w:val="0"/>
              <w:adjustRightInd w:val="0"/>
              <w:jc w:val="center"/>
              <w:rPr>
                <w:szCs w:val="28"/>
              </w:rPr>
            </w:pPr>
            <w:r>
              <w:rPr>
                <w:szCs w:val="28"/>
              </w:rPr>
              <w:t>показатели достигнуты</w:t>
            </w:r>
          </w:p>
          <w:p w:rsidR="00CA4156" w:rsidRDefault="00CA4156" w:rsidP="007434E0">
            <w:pPr>
              <w:widowControl w:val="0"/>
              <w:autoSpaceDE w:val="0"/>
              <w:autoSpaceDN w:val="0"/>
              <w:adjustRightInd w:val="0"/>
              <w:jc w:val="center"/>
              <w:rPr>
                <w:szCs w:val="28"/>
              </w:rPr>
            </w:pPr>
          </w:p>
          <w:p w:rsidR="00CA4156" w:rsidRDefault="00CA4156" w:rsidP="007434E0">
            <w:pPr>
              <w:widowControl w:val="0"/>
              <w:autoSpaceDE w:val="0"/>
              <w:autoSpaceDN w:val="0"/>
              <w:adjustRightInd w:val="0"/>
              <w:jc w:val="center"/>
              <w:rPr>
                <w:szCs w:val="28"/>
              </w:rPr>
            </w:pPr>
          </w:p>
          <w:p w:rsidR="00CA4156" w:rsidRDefault="00CA4156" w:rsidP="007434E0">
            <w:pPr>
              <w:widowControl w:val="0"/>
              <w:autoSpaceDE w:val="0"/>
              <w:autoSpaceDN w:val="0"/>
              <w:adjustRightInd w:val="0"/>
              <w:jc w:val="center"/>
              <w:rPr>
                <w:szCs w:val="28"/>
              </w:rPr>
            </w:pPr>
          </w:p>
          <w:p w:rsidR="00CA4156" w:rsidRPr="00CA4156" w:rsidRDefault="00CA4156" w:rsidP="007434E0">
            <w:pPr>
              <w:widowControl w:val="0"/>
              <w:autoSpaceDE w:val="0"/>
              <w:autoSpaceDN w:val="0"/>
              <w:adjustRightInd w:val="0"/>
              <w:jc w:val="center"/>
              <w:rPr>
                <w:szCs w:val="28"/>
              </w:rPr>
            </w:pPr>
          </w:p>
        </w:tc>
        <w:tc>
          <w:tcPr>
            <w:tcW w:w="1276" w:type="dxa"/>
          </w:tcPr>
          <w:p w:rsidR="00CA4156" w:rsidRPr="00CA4156" w:rsidRDefault="00CA4156" w:rsidP="007434E0">
            <w:pPr>
              <w:widowControl w:val="0"/>
              <w:autoSpaceDE w:val="0"/>
              <w:autoSpaceDN w:val="0"/>
              <w:adjustRightInd w:val="0"/>
              <w:jc w:val="center"/>
              <w:rPr>
                <w:szCs w:val="28"/>
              </w:rPr>
            </w:pPr>
            <w:r>
              <w:rPr>
                <w:szCs w:val="28"/>
              </w:rPr>
              <w:t>10</w:t>
            </w:r>
          </w:p>
        </w:tc>
      </w:tr>
      <w:tr w:rsidR="00CA4156" w:rsidRPr="00CA4156" w:rsidTr="00995F93">
        <w:trPr>
          <w:trHeight w:val="380"/>
        </w:trPr>
        <w:tc>
          <w:tcPr>
            <w:tcW w:w="959" w:type="dxa"/>
            <w:vMerge/>
          </w:tcPr>
          <w:p w:rsidR="00CA4156" w:rsidRPr="00CA4156" w:rsidRDefault="00CA4156" w:rsidP="007434E0">
            <w:pPr>
              <w:widowControl w:val="0"/>
              <w:autoSpaceDE w:val="0"/>
              <w:autoSpaceDN w:val="0"/>
              <w:adjustRightInd w:val="0"/>
              <w:ind w:firstLine="709"/>
              <w:jc w:val="both"/>
              <w:rPr>
                <w:szCs w:val="28"/>
              </w:rPr>
            </w:pPr>
          </w:p>
        </w:tc>
        <w:tc>
          <w:tcPr>
            <w:tcW w:w="5528" w:type="dxa"/>
            <w:vMerge/>
          </w:tcPr>
          <w:p w:rsidR="00CA4156" w:rsidRPr="00CA4156" w:rsidRDefault="00CA4156" w:rsidP="007434E0">
            <w:pPr>
              <w:widowControl w:val="0"/>
              <w:autoSpaceDE w:val="0"/>
              <w:autoSpaceDN w:val="0"/>
              <w:adjustRightInd w:val="0"/>
              <w:jc w:val="both"/>
              <w:rPr>
                <w:color w:val="000000"/>
                <w:szCs w:val="28"/>
              </w:rPr>
            </w:pPr>
          </w:p>
        </w:tc>
        <w:tc>
          <w:tcPr>
            <w:tcW w:w="1701" w:type="dxa"/>
          </w:tcPr>
          <w:p w:rsidR="00CA4156" w:rsidRPr="00CA4156" w:rsidRDefault="00CA4156" w:rsidP="007434E0">
            <w:pPr>
              <w:widowControl w:val="0"/>
              <w:autoSpaceDE w:val="0"/>
              <w:autoSpaceDN w:val="0"/>
              <w:adjustRightInd w:val="0"/>
              <w:jc w:val="center"/>
              <w:rPr>
                <w:szCs w:val="28"/>
              </w:rPr>
            </w:pPr>
            <w:r>
              <w:rPr>
                <w:szCs w:val="28"/>
              </w:rPr>
              <w:t>показатели не  достигнуты</w:t>
            </w:r>
          </w:p>
        </w:tc>
        <w:tc>
          <w:tcPr>
            <w:tcW w:w="1276" w:type="dxa"/>
          </w:tcPr>
          <w:p w:rsidR="00CA4156" w:rsidRPr="00CA4156" w:rsidRDefault="0023552E" w:rsidP="007434E0">
            <w:pPr>
              <w:widowControl w:val="0"/>
              <w:autoSpaceDE w:val="0"/>
              <w:autoSpaceDN w:val="0"/>
              <w:adjustRightInd w:val="0"/>
              <w:jc w:val="center"/>
              <w:rPr>
                <w:szCs w:val="28"/>
              </w:rPr>
            </w:pPr>
            <w:r>
              <w:rPr>
                <w:szCs w:val="28"/>
              </w:rPr>
              <w:t>0</w:t>
            </w:r>
          </w:p>
        </w:tc>
      </w:tr>
      <w:tr w:rsidR="0023552E" w:rsidRPr="00CA4156" w:rsidTr="00995F93">
        <w:trPr>
          <w:trHeight w:val="1100"/>
        </w:trPr>
        <w:tc>
          <w:tcPr>
            <w:tcW w:w="959" w:type="dxa"/>
            <w:vMerge w:val="restart"/>
          </w:tcPr>
          <w:p w:rsidR="0023552E" w:rsidRPr="00CA4156" w:rsidRDefault="0023552E" w:rsidP="007434E0">
            <w:pPr>
              <w:widowControl w:val="0"/>
              <w:autoSpaceDE w:val="0"/>
              <w:autoSpaceDN w:val="0"/>
              <w:adjustRightInd w:val="0"/>
              <w:ind w:firstLine="142"/>
              <w:jc w:val="both"/>
              <w:rPr>
                <w:szCs w:val="28"/>
              </w:rPr>
            </w:pPr>
            <w:r w:rsidRPr="00CA4156">
              <w:rPr>
                <w:szCs w:val="28"/>
              </w:rPr>
              <w:t>11.</w:t>
            </w:r>
            <w:r w:rsidR="005209A0">
              <w:rPr>
                <w:szCs w:val="28"/>
              </w:rPr>
              <w:t>3</w:t>
            </w:r>
            <w:r w:rsidRPr="00CA4156">
              <w:rPr>
                <w:szCs w:val="28"/>
              </w:rPr>
              <w:t>.</w:t>
            </w:r>
          </w:p>
        </w:tc>
        <w:tc>
          <w:tcPr>
            <w:tcW w:w="5528" w:type="dxa"/>
            <w:vMerge w:val="restart"/>
          </w:tcPr>
          <w:p w:rsidR="0023552E" w:rsidRPr="008C258F" w:rsidRDefault="0023552E" w:rsidP="007434E0">
            <w:pPr>
              <w:tabs>
                <w:tab w:val="left" w:pos="0"/>
              </w:tabs>
              <w:overflowPunct w:val="0"/>
              <w:autoSpaceDE w:val="0"/>
              <w:autoSpaceDN w:val="0"/>
              <w:adjustRightInd w:val="0"/>
              <w:jc w:val="both"/>
              <w:rPr>
                <w:szCs w:val="28"/>
                <w:highlight w:val="yellow"/>
              </w:rPr>
            </w:pPr>
            <w:r w:rsidRPr="008C258F">
              <w:rPr>
                <w:szCs w:val="28"/>
              </w:rPr>
              <w:t>Увеличение удельного веса введенной общей площади жилых домов по отношению к общей площади жилищного фонда (% от устан</w:t>
            </w:r>
            <w:r w:rsidR="00995F93">
              <w:rPr>
                <w:szCs w:val="28"/>
              </w:rPr>
              <w:t>овленного планового показателя)</w:t>
            </w:r>
          </w:p>
          <w:p w:rsidR="0023552E" w:rsidRPr="00CA4156" w:rsidRDefault="0023552E" w:rsidP="007434E0">
            <w:pPr>
              <w:widowControl w:val="0"/>
              <w:autoSpaceDE w:val="0"/>
              <w:autoSpaceDN w:val="0"/>
              <w:adjustRightInd w:val="0"/>
              <w:jc w:val="both"/>
              <w:rPr>
                <w:szCs w:val="28"/>
              </w:rPr>
            </w:pPr>
          </w:p>
        </w:tc>
        <w:tc>
          <w:tcPr>
            <w:tcW w:w="1701" w:type="dxa"/>
          </w:tcPr>
          <w:p w:rsidR="0023552E" w:rsidRPr="00CA4156" w:rsidRDefault="0023552E" w:rsidP="00CF612C">
            <w:pPr>
              <w:widowControl w:val="0"/>
              <w:autoSpaceDE w:val="0"/>
              <w:autoSpaceDN w:val="0"/>
              <w:adjustRightInd w:val="0"/>
              <w:jc w:val="center"/>
              <w:rPr>
                <w:szCs w:val="28"/>
              </w:rPr>
            </w:pPr>
            <w:r>
              <w:rPr>
                <w:szCs w:val="28"/>
              </w:rPr>
              <w:t>показатели достигнуты</w:t>
            </w:r>
          </w:p>
        </w:tc>
        <w:tc>
          <w:tcPr>
            <w:tcW w:w="1276" w:type="dxa"/>
          </w:tcPr>
          <w:p w:rsidR="0023552E" w:rsidRPr="00CA4156" w:rsidRDefault="0023552E" w:rsidP="007434E0">
            <w:pPr>
              <w:widowControl w:val="0"/>
              <w:autoSpaceDE w:val="0"/>
              <w:autoSpaceDN w:val="0"/>
              <w:adjustRightInd w:val="0"/>
              <w:jc w:val="center"/>
              <w:rPr>
                <w:szCs w:val="28"/>
              </w:rPr>
            </w:pPr>
            <w:r w:rsidRPr="00CA4156">
              <w:rPr>
                <w:szCs w:val="28"/>
              </w:rPr>
              <w:t>10</w:t>
            </w:r>
          </w:p>
        </w:tc>
      </w:tr>
      <w:tr w:rsidR="0023552E" w:rsidRPr="00CA4156" w:rsidTr="00995F93">
        <w:trPr>
          <w:trHeight w:val="513"/>
        </w:trPr>
        <w:tc>
          <w:tcPr>
            <w:tcW w:w="959" w:type="dxa"/>
            <w:vMerge/>
          </w:tcPr>
          <w:p w:rsidR="0023552E" w:rsidRPr="00CA4156" w:rsidRDefault="0023552E" w:rsidP="007434E0">
            <w:pPr>
              <w:widowControl w:val="0"/>
              <w:autoSpaceDE w:val="0"/>
              <w:autoSpaceDN w:val="0"/>
              <w:adjustRightInd w:val="0"/>
              <w:ind w:firstLine="709"/>
              <w:jc w:val="both"/>
              <w:rPr>
                <w:szCs w:val="28"/>
              </w:rPr>
            </w:pPr>
          </w:p>
        </w:tc>
        <w:tc>
          <w:tcPr>
            <w:tcW w:w="5528" w:type="dxa"/>
            <w:vMerge/>
          </w:tcPr>
          <w:p w:rsidR="0023552E" w:rsidRPr="00CA4156" w:rsidRDefault="0023552E" w:rsidP="007434E0">
            <w:pPr>
              <w:widowControl w:val="0"/>
              <w:autoSpaceDE w:val="0"/>
              <w:autoSpaceDN w:val="0"/>
              <w:adjustRightInd w:val="0"/>
              <w:jc w:val="both"/>
              <w:rPr>
                <w:color w:val="000000"/>
                <w:szCs w:val="28"/>
              </w:rPr>
            </w:pPr>
          </w:p>
        </w:tc>
        <w:tc>
          <w:tcPr>
            <w:tcW w:w="1701" w:type="dxa"/>
          </w:tcPr>
          <w:p w:rsidR="0023552E" w:rsidRDefault="0023552E" w:rsidP="007434E0">
            <w:pPr>
              <w:widowControl w:val="0"/>
              <w:autoSpaceDE w:val="0"/>
              <w:autoSpaceDN w:val="0"/>
              <w:adjustRightInd w:val="0"/>
              <w:jc w:val="center"/>
              <w:rPr>
                <w:szCs w:val="28"/>
              </w:rPr>
            </w:pPr>
            <w:r>
              <w:rPr>
                <w:szCs w:val="28"/>
              </w:rPr>
              <w:t>показатели не  достигнуты</w:t>
            </w:r>
          </w:p>
          <w:p w:rsidR="0023552E" w:rsidRPr="00CA4156" w:rsidRDefault="0023552E" w:rsidP="007434E0">
            <w:pPr>
              <w:widowControl w:val="0"/>
              <w:autoSpaceDE w:val="0"/>
              <w:autoSpaceDN w:val="0"/>
              <w:adjustRightInd w:val="0"/>
              <w:jc w:val="center"/>
              <w:rPr>
                <w:szCs w:val="28"/>
              </w:rPr>
            </w:pPr>
          </w:p>
        </w:tc>
        <w:tc>
          <w:tcPr>
            <w:tcW w:w="1276" w:type="dxa"/>
          </w:tcPr>
          <w:p w:rsidR="0023552E" w:rsidRPr="00CA4156" w:rsidRDefault="0023552E" w:rsidP="007434E0">
            <w:pPr>
              <w:widowControl w:val="0"/>
              <w:autoSpaceDE w:val="0"/>
              <w:autoSpaceDN w:val="0"/>
              <w:adjustRightInd w:val="0"/>
              <w:jc w:val="center"/>
              <w:rPr>
                <w:szCs w:val="28"/>
              </w:rPr>
            </w:pPr>
            <w:r w:rsidRPr="00CA4156">
              <w:rPr>
                <w:szCs w:val="28"/>
              </w:rPr>
              <w:t>0</w:t>
            </w:r>
          </w:p>
        </w:tc>
      </w:tr>
      <w:tr w:rsidR="0023552E" w:rsidRPr="00CA4156" w:rsidTr="00995F93">
        <w:trPr>
          <w:trHeight w:val="1060"/>
        </w:trPr>
        <w:tc>
          <w:tcPr>
            <w:tcW w:w="959" w:type="dxa"/>
            <w:vMerge w:val="restart"/>
          </w:tcPr>
          <w:p w:rsidR="0023552E" w:rsidRPr="00CA4156" w:rsidRDefault="0023552E" w:rsidP="007434E0">
            <w:pPr>
              <w:widowControl w:val="0"/>
              <w:autoSpaceDE w:val="0"/>
              <w:autoSpaceDN w:val="0"/>
              <w:adjustRightInd w:val="0"/>
              <w:jc w:val="center"/>
              <w:rPr>
                <w:szCs w:val="28"/>
              </w:rPr>
            </w:pPr>
            <w:r w:rsidRPr="00CA4156">
              <w:rPr>
                <w:szCs w:val="28"/>
              </w:rPr>
              <w:t>11.</w:t>
            </w:r>
            <w:r w:rsidR="005209A0">
              <w:rPr>
                <w:szCs w:val="28"/>
              </w:rPr>
              <w:t>4</w:t>
            </w:r>
            <w:r w:rsidRPr="00CA4156">
              <w:rPr>
                <w:szCs w:val="28"/>
              </w:rPr>
              <w:t>.</w:t>
            </w:r>
          </w:p>
        </w:tc>
        <w:tc>
          <w:tcPr>
            <w:tcW w:w="5528" w:type="dxa"/>
            <w:vMerge w:val="restart"/>
          </w:tcPr>
          <w:p w:rsidR="0023552E" w:rsidRPr="008C258F" w:rsidRDefault="0023552E" w:rsidP="007434E0">
            <w:pPr>
              <w:tabs>
                <w:tab w:val="left" w:pos="0"/>
              </w:tabs>
              <w:overflowPunct w:val="0"/>
              <w:autoSpaceDE w:val="0"/>
              <w:autoSpaceDN w:val="0"/>
              <w:adjustRightInd w:val="0"/>
              <w:jc w:val="both"/>
              <w:rPr>
                <w:szCs w:val="28"/>
              </w:rPr>
            </w:pPr>
            <w:r w:rsidRPr="008C258F">
              <w:rPr>
                <w:szCs w:val="28"/>
              </w:rPr>
              <w:t>Увеличение общей площади жилых помещений, приходящейся в среднем на одного жителя области (% от устан</w:t>
            </w:r>
            <w:r w:rsidR="00995F93">
              <w:rPr>
                <w:szCs w:val="28"/>
              </w:rPr>
              <w:t>овленного планового показателя)</w:t>
            </w:r>
          </w:p>
          <w:p w:rsidR="0023552E" w:rsidRDefault="0023552E" w:rsidP="007434E0">
            <w:pPr>
              <w:widowControl w:val="0"/>
              <w:autoSpaceDE w:val="0"/>
              <w:autoSpaceDN w:val="0"/>
              <w:adjustRightInd w:val="0"/>
              <w:jc w:val="both"/>
              <w:rPr>
                <w:rFonts w:eastAsia="Calibri"/>
                <w:szCs w:val="28"/>
              </w:rPr>
            </w:pPr>
          </w:p>
          <w:p w:rsidR="0023552E" w:rsidRDefault="0023552E" w:rsidP="007434E0">
            <w:pPr>
              <w:widowControl w:val="0"/>
              <w:autoSpaceDE w:val="0"/>
              <w:autoSpaceDN w:val="0"/>
              <w:adjustRightInd w:val="0"/>
              <w:jc w:val="both"/>
              <w:rPr>
                <w:rFonts w:eastAsia="Calibri"/>
                <w:szCs w:val="28"/>
              </w:rPr>
            </w:pPr>
          </w:p>
          <w:p w:rsidR="0035338C" w:rsidRPr="00CA4156" w:rsidRDefault="0035338C" w:rsidP="007434E0">
            <w:pPr>
              <w:widowControl w:val="0"/>
              <w:autoSpaceDE w:val="0"/>
              <w:autoSpaceDN w:val="0"/>
              <w:adjustRightInd w:val="0"/>
              <w:jc w:val="both"/>
              <w:rPr>
                <w:rFonts w:eastAsia="Calibri"/>
                <w:szCs w:val="28"/>
              </w:rPr>
            </w:pPr>
          </w:p>
        </w:tc>
        <w:tc>
          <w:tcPr>
            <w:tcW w:w="1701" w:type="dxa"/>
          </w:tcPr>
          <w:p w:rsidR="0023552E" w:rsidRPr="00CA4156" w:rsidRDefault="0023552E" w:rsidP="0035338C">
            <w:pPr>
              <w:widowControl w:val="0"/>
              <w:autoSpaceDE w:val="0"/>
              <w:autoSpaceDN w:val="0"/>
              <w:adjustRightInd w:val="0"/>
              <w:jc w:val="center"/>
              <w:rPr>
                <w:szCs w:val="28"/>
              </w:rPr>
            </w:pPr>
            <w:r>
              <w:rPr>
                <w:szCs w:val="28"/>
              </w:rPr>
              <w:t>показатели достигнуты</w:t>
            </w:r>
          </w:p>
        </w:tc>
        <w:tc>
          <w:tcPr>
            <w:tcW w:w="1276" w:type="dxa"/>
          </w:tcPr>
          <w:p w:rsidR="0023552E" w:rsidRPr="00CA4156" w:rsidRDefault="0023552E" w:rsidP="007434E0">
            <w:pPr>
              <w:widowControl w:val="0"/>
              <w:autoSpaceDE w:val="0"/>
              <w:autoSpaceDN w:val="0"/>
              <w:adjustRightInd w:val="0"/>
              <w:jc w:val="center"/>
              <w:rPr>
                <w:szCs w:val="28"/>
              </w:rPr>
            </w:pPr>
            <w:r w:rsidRPr="00CA4156">
              <w:rPr>
                <w:szCs w:val="28"/>
              </w:rPr>
              <w:t>10</w:t>
            </w:r>
          </w:p>
        </w:tc>
      </w:tr>
      <w:tr w:rsidR="0023552E" w:rsidRPr="00CA4156" w:rsidTr="00995F93">
        <w:trPr>
          <w:trHeight w:val="757"/>
        </w:trPr>
        <w:tc>
          <w:tcPr>
            <w:tcW w:w="959" w:type="dxa"/>
            <w:vMerge/>
          </w:tcPr>
          <w:p w:rsidR="0023552E" w:rsidRPr="00CA4156" w:rsidRDefault="0023552E" w:rsidP="007434E0">
            <w:pPr>
              <w:widowControl w:val="0"/>
              <w:autoSpaceDE w:val="0"/>
              <w:autoSpaceDN w:val="0"/>
              <w:adjustRightInd w:val="0"/>
              <w:jc w:val="both"/>
              <w:rPr>
                <w:szCs w:val="28"/>
              </w:rPr>
            </w:pPr>
          </w:p>
        </w:tc>
        <w:tc>
          <w:tcPr>
            <w:tcW w:w="5528" w:type="dxa"/>
            <w:vMerge/>
          </w:tcPr>
          <w:p w:rsidR="0023552E" w:rsidRPr="00CA4156" w:rsidRDefault="0023552E" w:rsidP="007434E0">
            <w:pPr>
              <w:widowControl w:val="0"/>
              <w:autoSpaceDE w:val="0"/>
              <w:autoSpaceDN w:val="0"/>
              <w:adjustRightInd w:val="0"/>
              <w:jc w:val="both"/>
              <w:rPr>
                <w:color w:val="000000"/>
                <w:szCs w:val="28"/>
              </w:rPr>
            </w:pPr>
          </w:p>
        </w:tc>
        <w:tc>
          <w:tcPr>
            <w:tcW w:w="1701" w:type="dxa"/>
          </w:tcPr>
          <w:p w:rsidR="0023552E" w:rsidRPr="00CA4156" w:rsidRDefault="0023552E" w:rsidP="007434E0">
            <w:pPr>
              <w:widowControl w:val="0"/>
              <w:autoSpaceDE w:val="0"/>
              <w:autoSpaceDN w:val="0"/>
              <w:adjustRightInd w:val="0"/>
              <w:jc w:val="center"/>
              <w:rPr>
                <w:szCs w:val="28"/>
              </w:rPr>
            </w:pPr>
            <w:r>
              <w:rPr>
                <w:szCs w:val="28"/>
              </w:rPr>
              <w:t>показатели не  достигнуты</w:t>
            </w:r>
          </w:p>
        </w:tc>
        <w:tc>
          <w:tcPr>
            <w:tcW w:w="1276" w:type="dxa"/>
          </w:tcPr>
          <w:p w:rsidR="0023552E" w:rsidRPr="00CA4156" w:rsidRDefault="0023552E" w:rsidP="007434E0">
            <w:pPr>
              <w:widowControl w:val="0"/>
              <w:autoSpaceDE w:val="0"/>
              <w:autoSpaceDN w:val="0"/>
              <w:adjustRightInd w:val="0"/>
              <w:jc w:val="center"/>
              <w:rPr>
                <w:szCs w:val="28"/>
              </w:rPr>
            </w:pPr>
            <w:r w:rsidRPr="00CA4156">
              <w:rPr>
                <w:szCs w:val="28"/>
              </w:rPr>
              <w:t>0</w:t>
            </w:r>
          </w:p>
        </w:tc>
      </w:tr>
    </w:tbl>
    <w:p w:rsidR="00CA4156" w:rsidRPr="00CA4156" w:rsidRDefault="00CA4156" w:rsidP="007434E0">
      <w:pPr>
        <w:rPr>
          <w:rFonts w:ascii="Calibri" w:hAnsi="Calibri"/>
          <w:vanish/>
          <w:sz w:val="22"/>
          <w:szCs w:val="22"/>
        </w:rPr>
      </w:pPr>
    </w:p>
    <w:p w:rsidR="00CA4156" w:rsidRPr="00CA4156" w:rsidRDefault="00CA4156" w:rsidP="007434E0">
      <w:pPr>
        <w:rPr>
          <w:rFonts w:ascii="Calibri" w:eastAsia="Calibri" w:hAnsi="Calibri"/>
          <w:vanish/>
          <w:sz w:val="22"/>
          <w:szCs w:val="22"/>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701"/>
        <w:gridCol w:w="1276"/>
      </w:tblGrid>
      <w:tr w:rsidR="005209A0" w:rsidRPr="00CA4156" w:rsidTr="00995F93">
        <w:trPr>
          <w:trHeight w:val="1265"/>
        </w:trPr>
        <w:tc>
          <w:tcPr>
            <w:tcW w:w="959" w:type="dxa"/>
            <w:vMerge w:val="restart"/>
            <w:shd w:val="clear" w:color="auto" w:fill="auto"/>
          </w:tcPr>
          <w:p w:rsidR="005209A0" w:rsidRPr="00CA4156" w:rsidRDefault="005209A0" w:rsidP="007434E0">
            <w:pPr>
              <w:jc w:val="center"/>
              <w:rPr>
                <w:szCs w:val="28"/>
              </w:rPr>
            </w:pPr>
            <w:r w:rsidRPr="00CA4156">
              <w:rPr>
                <w:szCs w:val="28"/>
              </w:rPr>
              <w:t>11.</w:t>
            </w:r>
            <w:r>
              <w:rPr>
                <w:szCs w:val="28"/>
              </w:rPr>
              <w:t>5</w:t>
            </w:r>
          </w:p>
        </w:tc>
        <w:tc>
          <w:tcPr>
            <w:tcW w:w="5528" w:type="dxa"/>
            <w:vMerge w:val="restart"/>
            <w:shd w:val="clear" w:color="auto" w:fill="auto"/>
          </w:tcPr>
          <w:p w:rsidR="005209A0" w:rsidRPr="00CA4156" w:rsidRDefault="005209A0" w:rsidP="00CF612C">
            <w:pPr>
              <w:tabs>
                <w:tab w:val="left" w:pos="0"/>
              </w:tabs>
              <w:overflowPunct w:val="0"/>
              <w:autoSpaceDE w:val="0"/>
              <w:autoSpaceDN w:val="0"/>
              <w:adjustRightInd w:val="0"/>
              <w:ind w:firstLine="34"/>
              <w:jc w:val="both"/>
              <w:rPr>
                <w:szCs w:val="28"/>
              </w:rPr>
            </w:pPr>
            <w:r w:rsidRPr="008C258F">
              <w:rPr>
                <w:szCs w:val="28"/>
              </w:rPr>
              <w:t>Повышение доли молодых семей, получивших жилые помещения и улучшивших жилищные условия в отчетном году, в общем числе молодых семей, состоящих на учете в качестве нуждающихся в жилых помещениях (% от устан</w:t>
            </w:r>
            <w:r>
              <w:rPr>
                <w:szCs w:val="28"/>
              </w:rPr>
              <w:t>овленного планового показателя)</w:t>
            </w:r>
          </w:p>
        </w:tc>
        <w:tc>
          <w:tcPr>
            <w:tcW w:w="1701" w:type="dxa"/>
          </w:tcPr>
          <w:p w:rsidR="005209A0" w:rsidRDefault="005209A0" w:rsidP="007434E0">
            <w:pPr>
              <w:widowControl w:val="0"/>
              <w:autoSpaceDE w:val="0"/>
              <w:autoSpaceDN w:val="0"/>
              <w:adjustRightInd w:val="0"/>
              <w:jc w:val="center"/>
              <w:rPr>
                <w:szCs w:val="28"/>
              </w:rPr>
            </w:pPr>
            <w:r>
              <w:rPr>
                <w:szCs w:val="28"/>
              </w:rPr>
              <w:t>показатели достигнуты</w:t>
            </w:r>
          </w:p>
          <w:p w:rsidR="005209A0" w:rsidRPr="00CA4156" w:rsidRDefault="005209A0" w:rsidP="00CF612C">
            <w:pPr>
              <w:widowControl w:val="0"/>
              <w:autoSpaceDE w:val="0"/>
              <w:autoSpaceDN w:val="0"/>
              <w:adjustRightInd w:val="0"/>
              <w:rPr>
                <w:szCs w:val="28"/>
              </w:rPr>
            </w:pPr>
          </w:p>
        </w:tc>
        <w:tc>
          <w:tcPr>
            <w:tcW w:w="1276" w:type="dxa"/>
            <w:tcBorders>
              <w:bottom w:val="single" w:sz="4" w:space="0" w:color="auto"/>
            </w:tcBorders>
            <w:shd w:val="clear" w:color="auto" w:fill="auto"/>
          </w:tcPr>
          <w:p w:rsidR="005209A0" w:rsidRPr="00CA4156" w:rsidRDefault="005209A0" w:rsidP="007434E0">
            <w:pPr>
              <w:widowControl w:val="0"/>
              <w:autoSpaceDE w:val="0"/>
              <w:autoSpaceDN w:val="0"/>
              <w:adjustRightInd w:val="0"/>
              <w:jc w:val="center"/>
              <w:rPr>
                <w:rFonts w:ascii="Calibri" w:eastAsia="Calibri" w:hAnsi="Calibri"/>
                <w:szCs w:val="28"/>
              </w:rPr>
            </w:pPr>
            <w:r w:rsidRPr="00CA4156">
              <w:rPr>
                <w:rFonts w:ascii="Calibri" w:eastAsia="Calibri" w:hAnsi="Calibri"/>
                <w:szCs w:val="28"/>
              </w:rPr>
              <w:t>10</w:t>
            </w:r>
          </w:p>
        </w:tc>
      </w:tr>
      <w:tr w:rsidR="005209A0" w:rsidRPr="00CA4156" w:rsidTr="00CF612C">
        <w:trPr>
          <w:trHeight w:val="1175"/>
        </w:trPr>
        <w:tc>
          <w:tcPr>
            <w:tcW w:w="959" w:type="dxa"/>
            <w:vMerge/>
            <w:shd w:val="clear" w:color="auto" w:fill="auto"/>
          </w:tcPr>
          <w:p w:rsidR="005209A0" w:rsidRPr="00CA4156" w:rsidRDefault="005209A0" w:rsidP="007434E0">
            <w:pPr>
              <w:jc w:val="center"/>
              <w:rPr>
                <w:szCs w:val="28"/>
              </w:rPr>
            </w:pPr>
          </w:p>
        </w:tc>
        <w:tc>
          <w:tcPr>
            <w:tcW w:w="5528" w:type="dxa"/>
            <w:vMerge/>
            <w:shd w:val="clear" w:color="auto" w:fill="auto"/>
          </w:tcPr>
          <w:p w:rsidR="005209A0" w:rsidRPr="00CA4156" w:rsidRDefault="005209A0" w:rsidP="007434E0">
            <w:pPr>
              <w:jc w:val="both"/>
              <w:rPr>
                <w:szCs w:val="28"/>
              </w:rPr>
            </w:pPr>
          </w:p>
        </w:tc>
        <w:tc>
          <w:tcPr>
            <w:tcW w:w="1701" w:type="dxa"/>
          </w:tcPr>
          <w:p w:rsidR="005209A0" w:rsidRPr="00CA4156" w:rsidRDefault="005209A0" w:rsidP="007434E0">
            <w:pPr>
              <w:widowControl w:val="0"/>
              <w:autoSpaceDE w:val="0"/>
              <w:autoSpaceDN w:val="0"/>
              <w:adjustRightInd w:val="0"/>
              <w:jc w:val="center"/>
              <w:rPr>
                <w:szCs w:val="28"/>
              </w:rPr>
            </w:pPr>
            <w:r>
              <w:rPr>
                <w:szCs w:val="28"/>
              </w:rPr>
              <w:t>показатели не  достигнуты</w:t>
            </w:r>
          </w:p>
        </w:tc>
        <w:tc>
          <w:tcPr>
            <w:tcW w:w="1276" w:type="dxa"/>
            <w:tcBorders>
              <w:bottom w:val="single" w:sz="4" w:space="0" w:color="auto"/>
            </w:tcBorders>
            <w:shd w:val="clear" w:color="auto" w:fill="auto"/>
          </w:tcPr>
          <w:p w:rsidR="005209A0" w:rsidRPr="00CA4156" w:rsidRDefault="005209A0" w:rsidP="007434E0">
            <w:pPr>
              <w:widowControl w:val="0"/>
              <w:autoSpaceDE w:val="0"/>
              <w:autoSpaceDN w:val="0"/>
              <w:adjustRightInd w:val="0"/>
              <w:jc w:val="center"/>
              <w:rPr>
                <w:rFonts w:ascii="Calibri" w:eastAsia="Calibri" w:hAnsi="Calibri"/>
                <w:szCs w:val="28"/>
                <w:lang w:val="en-US"/>
              </w:rPr>
            </w:pPr>
            <w:r w:rsidRPr="00CA4156">
              <w:rPr>
                <w:rFonts w:ascii="Calibri" w:eastAsia="Calibri" w:hAnsi="Calibri"/>
                <w:szCs w:val="28"/>
                <w:lang w:val="en-US"/>
              </w:rPr>
              <w:t>0</w:t>
            </w:r>
          </w:p>
        </w:tc>
      </w:tr>
      <w:tr w:rsidR="00995F93" w:rsidRPr="00CA4156" w:rsidTr="00995F93">
        <w:trPr>
          <w:trHeight w:val="977"/>
        </w:trPr>
        <w:tc>
          <w:tcPr>
            <w:tcW w:w="959" w:type="dxa"/>
            <w:vMerge w:val="restart"/>
            <w:shd w:val="clear" w:color="auto" w:fill="auto"/>
          </w:tcPr>
          <w:p w:rsidR="00995F93" w:rsidRPr="00CA4156" w:rsidRDefault="00995F93" w:rsidP="007434E0">
            <w:pPr>
              <w:jc w:val="center"/>
              <w:rPr>
                <w:szCs w:val="28"/>
              </w:rPr>
            </w:pPr>
            <w:r w:rsidRPr="00CA4156">
              <w:rPr>
                <w:szCs w:val="28"/>
              </w:rPr>
              <w:t>11.</w:t>
            </w:r>
            <w:r>
              <w:rPr>
                <w:szCs w:val="28"/>
              </w:rPr>
              <w:t>6</w:t>
            </w:r>
            <w:r w:rsidRPr="00CA4156">
              <w:rPr>
                <w:szCs w:val="28"/>
              </w:rPr>
              <w:t>.</w:t>
            </w:r>
          </w:p>
        </w:tc>
        <w:tc>
          <w:tcPr>
            <w:tcW w:w="5528" w:type="dxa"/>
            <w:vMerge w:val="restart"/>
            <w:shd w:val="clear" w:color="auto" w:fill="auto"/>
          </w:tcPr>
          <w:p w:rsidR="00995F93" w:rsidRPr="008C258F" w:rsidRDefault="00995F93" w:rsidP="007434E0">
            <w:pPr>
              <w:tabs>
                <w:tab w:val="left" w:pos="0"/>
              </w:tabs>
              <w:overflowPunct w:val="0"/>
              <w:autoSpaceDE w:val="0"/>
              <w:autoSpaceDN w:val="0"/>
              <w:adjustRightInd w:val="0"/>
              <w:jc w:val="both"/>
              <w:rPr>
                <w:szCs w:val="28"/>
              </w:rPr>
            </w:pPr>
            <w:r w:rsidRPr="008C258F">
              <w:rPr>
                <w:szCs w:val="28"/>
              </w:rPr>
              <w:t>Увеличение объема жилищного строительства (% от устан</w:t>
            </w:r>
            <w:r>
              <w:rPr>
                <w:szCs w:val="28"/>
              </w:rPr>
              <w:t>овленного планового показателя)</w:t>
            </w:r>
          </w:p>
          <w:p w:rsidR="00995F93" w:rsidRPr="00CA4156" w:rsidRDefault="00995F93" w:rsidP="007434E0">
            <w:pPr>
              <w:jc w:val="both"/>
              <w:rPr>
                <w:szCs w:val="28"/>
              </w:rPr>
            </w:pPr>
          </w:p>
        </w:tc>
        <w:tc>
          <w:tcPr>
            <w:tcW w:w="1701" w:type="dxa"/>
          </w:tcPr>
          <w:p w:rsidR="00995F93" w:rsidRPr="00CA4156" w:rsidRDefault="00995F93" w:rsidP="007434E0">
            <w:pPr>
              <w:widowControl w:val="0"/>
              <w:autoSpaceDE w:val="0"/>
              <w:autoSpaceDN w:val="0"/>
              <w:adjustRightInd w:val="0"/>
              <w:jc w:val="center"/>
              <w:rPr>
                <w:szCs w:val="28"/>
              </w:rPr>
            </w:pPr>
            <w:r>
              <w:rPr>
                <w:szCs w:val="28"/>
              </w:rPr>
              <w:t>показатели достигнуты</w:t>
            </w:r>
          </w:p>
        </w:tc>
        <w:tc>
          <w:tcPr>
            <w:tcW w:w="1276" w:type="dxa"/>
            <w:shd w:val="clear" w:color="auto" w:fill="auto"/>
          </w:tcPr>
          <w:p w:rsidR="00995F93" w:rsidRPr="00CA4156" w:rsidRDefault="00995F93" w:rsidP="007434E0">
            <w:pPr>
              <w:jc w:val="center"/>
              <w:rPr>
                <w:szCs w:val="28"/>
              </w:rPr>
            </w:pPr>
          </w:p>
        </w:tc>
      </w:tr>
      <w:tr w:rsidR="00995F93" w:rsidRPr="00CA4156" w:rsidTr="00995F93">
        <w:trPr>
          <w:trHeight w:val="565"/>
        </w:trPr>
        <w:tc>
          <w:tcPr>
            <w:tcW w:w="959" w:type="dxa"/>
            <w:vMerge/>
            <w:shd w:val="clear" w:color="auto" w:fill="auto"/>
          </w:tcPr>
          <w:p w:rsidR="00995F93" w:rsidRPr="00CA4156" w:rsidRDefault="00995F93" w:rsidP="007434E0">
            <w:pPr>
              <w:jc w:val="center"/>
              <w:rPr>
                <w:szCs w:val="28"/>
              </w:rPr>
            </w:pPr>
          </w:p>
        </w:tc>
        <w:tc>
          <w:tcPr>
            <w:tcW w:w="5528" w:type="dxa"/>
            <w:vMerge/>
            <w:shd w:val="clear" w:color="auto" w:fill="auto"/>
          </w:tcPr>
          <w:p w:rsidR="00995F93" w:rsidRPr="00CA4156" w:rsidRDefault="00995F93" w:rsidP="007434E0">
            <w:pPr>
              <w:jc w:val="both"/>
              <w:rPr>
                <w:szCs w:val="28"/>
              </w:rPr>
            </w:pPr>
          </w:p>
        </w:tc>
        <w:tc>
          <w:tcPr>
            <w:tcW w:w="1701" w:type="dxa"/>
          </w:tcPr>
          <w:p w:rsidR="00995F93" w:rsidRDefault="00995F93" w:rsidP="007434E0">
            <w:pPr>
              <w:widowControl w:val="0"/>
              <w:autoSpaceDE w:val="0"/>
              <w:autoSpaceDN w:val="0"/>
              <w:adjustRightInd w:val="0"/>
              <w:jc w:val="center"/>
              <w:rPr>
                <w:szCs w:val="28"/>
              </w:rPr>
            </w:pPr>
            <w:r>
              <w:rPr>
                <w:szCs w:val="28"/>
              </w:rPr>
              <w:t>показатели не  достигнуты</w:t>
            </w:r>
          </w:p>
          <w:p w:rsidR="00995F93" w:rsidRPr="00CA4156" w:rsidRDefault="00995F93" w:rsidP="007434E0">
            <w:pPr>
              <w:widowControl w:val="0"/>
              <w:autoSpaceDE w:val="0"/>
              <w:autoSpaceDN w:val="0"/>
              <w:adjustRightInd w:val="0"/>
              <w:jc w:val="center"/>
              <w:rPr>
                <w:szCs w:val="28"/>
              </w:rPr>
            </w:pPr>
          </w:p>
        </w:tc>
        <w:tc>
          <w:tcPr>
            <w:tcW w:w="1276" w:type="dxa"/>
            <w:shd w:val="clear" w:color="auto" w:fill="auto"/>
          </w:tcPr>
          <w:p w:rsidR="00995F93" w:rsidRPr="00CA4156" w:rsidRDefault="00995F93" w:rsidP="007434E0">
            <w:pPr>
              <w:jc w:val="center"/>
              <w:rPr>
                <w:szCs w:val="28"/>
              </w:rPr>
            </w:pPr>
          </w:p>
        </w:tc>
      </w:tr>
      <w:tr w:rsidR="00995F93" w:rsidRPr="00CA4156" w:rsidTr="00995F93">
        <w:trPr>
          <w:trHeight w:val="900"/>
        </w:trPr>
        <w:tc>
          <w:tcPr>
            <w:tcW w:w="959" w:type="dxa"/>
            <w:vMerge w:val="restart"/>
            <w:shd w:val="clear" w:color="auto" w:fill="auto"/>
          </w:tcPr>
          <w:p w:rsidR="00995F93" w:rsidRPr="00CA4156" w:rsidRDefault="00995F93" w:rsidP="007434E0">
            <w:pPr>
              <w:jc w:val="center"/>
              <w:rPr>
                <w:szCs w:val="28"/>
              </w:rPr>
            </w:pPr>
            <w:r w:rsidRPr="00CA4156">
              <w:rPr>
                <w:szCs w:val="28"/>
              </w:rPr>
              <w:t>11.</w:t>
            </w:r>
            <w:r>
              <w:rPr>
                <w:szCs w:val="28"/>
              </w:rPr>
              <w:t>7</w:t>
            </w:r>
            <w:r w:rsidRPr="00CA4156">
              <w:rPr>
                <w:szCs w:val="28"/>
              </w:rPr>
              <w:t>.</w:t>
            </w:r>
          </w:p>
        </w:tc>
        <w:tc>
          <w:tcPr>
            <w:tcW w:w="5528" w:type="dxa"/>
            <w:vMerge w:val="restart"/>
            <w:shd w:val="clear" w:color="auto" w:fill="auto"/>
          </w:tcPr>
          <w:p w:rsidR="00995F93" w:rsidRPr="00A9799A" w:rsidRDefault="00995F93" w:rsidP="007434E0">
            <w:pPr>
              <w:jc w:val="both"/>
              <w:rPr>
                <w:szCs w:val="28"/>
              </w:rPr>
            </w:pPr>
            <w:r>
              <w:rPr>
                <w:szCs w:val="28"/>
              </w:rPr>
              <w:t>Д</w:t>
            </w:r>
            <w:r w:rsidRPr="00A9799A">
              <w:rPr>
                <w:szCs w:val="28"/>
              </w:rPr>
              <w:t>оля многоквартирных домов, расположенных на земельных участках, в отношении которых осуществлен государственный кадастр</w:t>
            </w:r>
            <w:r>
              <w:rPr>
                <w:szCs w:val="28"/>
              </w:rPr>
              <w:t>овый учет</w:t>
            </w:r>
          </w:p>
          <w:p w:rsidR="00995F93" w:rsidRPr="00CA4156" w:rsidRDefault="00995F93" w:rsidP="007434E0">
            <w:pPr>
              <w:jc w:val="both"/>
              <w:rPr>
                <w:szCs w:val="28"/>
              </w:rPr>
            </w:pPr>
          </w:p>
        </w:tc>
        <w:tc>
          <w:tcPr>
            <w:tcW w:w="1701" w:type="dxa"/>
          </w:tcPr>
          <w:p w:rsidR="00995F93" w:rsidRDefault="00995F93" w:rsidP="007434E0">
            <w:pPr>
              <w:widowControl w:val="0"/>
              <w:autoSpaceDE w:val="0"/>
              <w:autoSpaceDN w:val="0"/>
              <w:adjustRightInd w:val="0"/>
              <w:jc w:val="center"/>
              <w:rPr>
                <w:szCs w:val="28"/>
              </w:rPr>
            </w:pPr>
            <w:r>
              <w:rPr>
                <w:szCs w:val="28"/>
              </w:rPr>
              <w:t>показатели достигнуты</w:t>
            </w:r>
          </w:p>
          <w:p w:rsidR="00995F93" w:rsidRPr="00CA4156" w:rsidRDefault="00995F93" w:rsidP="007434E0">
            <w:pPr>
              <w:widowControl w:val="0"/>
              <w:autoSpaceDE w:val="0"/>
              <w:autoSpaceDN w:val="0"/>
              <w:adjustRightInd w:val="0"/>
              <w:jc w:val="center"/>
              <w:rPr>
                <w:szCs w:val="28"/>
              </w:rPr>
            </w:pPr>
          </w:p>
        </w:tc>
        <w:tc>
          <w:tcPr>
            <w:tcW w:w="1276" w:type="dxa"/>
            <w:shd w:val="clear" w:color="auto" w:fill="auto"/>
          </w:tcPr>
          <w:p w:rsidR="00995F93" w:rsidRPr="00CA4156" w:rsidRDefault="00995F93" w:rsidP="007434E0">
            <w:pPr>
              <w:jc w:val="center"/>
              <w:rPr>
                <w:szCs w:val="28"/>
              </w:rPr>
            </w:pPr>
          </w:p>
        </w:tc>
      </w:tr>
      <w:tr w:rsidR="00995F93" w:rsidRPr="00CA4156" w:rsidTr="00995F93">
        <w:trPr>
          <w:trHeight w:val="863"/>
        </w:trPr>
        <w:tc>
          <w:tcPr>
            <w:tcW w:w="959" w:type="dxa"/>
            <w:vMerge/>
            <w:shd w:val="clear" w:color="auto" w:fill="auto"/>
          </w:tcPr>
          <w:p w:rsidR="00995F93" w:rsidRPr="00CA4156" w:rsidRDefault="00995F93" w:rsidP="007434E0">
            <w:pPr>
              <w:jc w:val="both"/>
              <w:rPr>
                <w:szCs w:val="28"/>
              </w:rPr>
            </w:pPr>
          </w:p>
        </w:tc>
        <w:tc>
          <w:tcPr>
            <w:tcW w:w="5528" w:type="dxa"/>
            <w:vMerge/>
            <w:shd w:val="clear" w:color="auto" w:fill="auto"/>
          </w:tcPr>
          <w:p w:rsidR="00995F93" w:rsidRPr="00CA4156" w:rsidRDefault="00995F93" w:rsidP="007434E0">
            <w:pPr>
              <w:jc w:val="both"/>
              <w:rPr>
                <w:szCs w:val="28"/>
              </w:rPr>
            </w:pPr>
          </w:p>
        </w:tc>
        <w:tc>
          <w:tcPr>
            <w:tcW w:w="1701" w:type="dxa"/>
          </w:tcPr>
          <w:p w:rsidR="00995F93" w:rsidRPr="00CA4156" w:rsidRDefault="00995F93" w:rsidP="00CF612C">
            <w:pPr>
              <w:widowControl w:val="0"/>
              <w:autoSpaceDE w:val="0"/>
              <w:autoSpaceDN w:val="0"/>
              <w:adjustRightInd w:val="0"/>
              <w:jc w:val="center"/>
              <w:rPr>
                <w:szCs w:val="28"/>
              </w:rPr>
            </w:pPr>
            <w:r>
              <w:rPr>
                <w:szCs w:val="28"/>
              </w:rPr>
              <w:t>показатели не  достигнуты</w:t>
            </w:r>
          </w:p>
        </w:tc>
        <w:tc>
          <w:tcPr>
            <w:tcW w:w="1276" w:type="dxa"/>
            <w:shd w:val="clear" w:color="auto" w:fill="auto"/>
          </w:tcPr>
          <w:p w:rsidR="00995F93" w:rsidRPr="00CA4156" w:rsidRDefault="00995F93" w:rsidP="007434E0">
            <w:pPr>
              <w:jc w:val="center"/>
              <w:rPr>
                <w:szCs w:val="28"/>
              </w:rPr>
            </w:pPr>
          </w:p>
        </w:tc>
      </w:tr>
      <w:tr w:rsidR="00CA4156" w:rsidRPr="00CA4156" w:rsidTr="00995F93">
        <w:trPr>
          <w:trHeight w:val="1170"/>
        </w:trPr>
        <w:tc>
          <w:tcPr>
            <w:tcW w:w="959" w:type="dxa"/>
            <w:vMerge w:val="restart"/>
            <w:shd w:val="clear" w:color="auto" w:fill="auto"/>
          </w:tcPr>
          <w:p w:rsidR="00CA4156" w:rsidRPr="00CA4156" w:rsidRDefault="00995F93" w:rsidP="007434E0">
            <w:pPr>
              <w:jc w:val="both"/>
              <w:rPr>
                <w:szCs w:val="28"/>
              </w:rPr>
            </w:pPr>
            <w:r>
              <w:rPr>
                <w:szCs w:val="28"/>
              </w:rPr>
              <w:lastRenderedPageBreak/>
              <w:t>11.8</w:t>
            </w:r>
          </w:p>
        </w:tc>
        <w:tc>
          <w:tcPr>
            <w:tcW w:w="5528" w:type="dxa"/>
            <w:vMerge w:val="restart"/>
            <w:shd w:val="clear" w:color="auto" w:fill="auto"/>
          </w:tcPr>
          <w:p w:rsidR="00CA4156" w:rsidRPr="00CA4156" w:rsidRDefault="005209A0" w:rsidP="007434E0">
            <w:pPr>
              <w:jc w:val="both"/>
              <w:rPr>
                <w:szCs w:val="28"/>
              </w:rPr>
            </w:pPr>
            <w:r>
              <w:rPr>
                <w:szCs w:val="28"/>
              </w:rPr>
              <w:t>Д</w:t>
            </w:r>
            <w:r w:rsidRPr="00A9799A">
              <w:rPr>
                <w:szCs w:val="28"/>
              </w:rPr>
              <w:t>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701" w:type="dxa"/>
            <w:shd w:val="clear" w:color="auto" w:fill="auto"/>
          </w:tcPr>
          <w:p w:rsidR="00CA4156" w:rsidRPr="00CA4156" w:rsidRDefault="00CA4156" w:rsidP="007434E0">
            <w:pPr>
              <w:jc w:val="center"/>
              <w:rPr>
                <w:szCs w:val="28"/>
              </w:rPr>
            </w:pPr>
            <w:r w:rsidRPr="00CA4156">
              <w:rPr>
                <w:szCs w:val="28"/>
              </w:rPr>
              <w:t>показатель достигнут</w:t>
            </w:r>
          </w:p>
        </w:tc>
        <w:tc>
          <w:tcPr>
            <w:tcW w:w="1276" w:type="dxa"/>
            <w:shd w:val="clear" w:color="auto" w:fill="auto"/>
          </w:tcPr>
          <w:p w:rsidR="00CA4156" w:rsidRPr="00CA4156" w:rsidRDefault="00CA4156" w:rsidP="007434E0">
            <w:pPr>
              <w:jc w:val="center"/>
              <w:rPr>
                <w:szCs w:val="28"/>
              </w:rPr>
            </w:pPr>
            <w:r w:rsidRPr="00CA4156">
              <w:rPr>
                <w:szCs w:val="28"/>
              </w:rPr>
              <w:t>10</w:t>
            </w:r>
          </w:p>
        </w:tc>
      </w:tr>
      <w:tr w:rsidR="00CA4156" w:rsidRPr="00CA4156" w:rsidTr="00995F93">
        <w:trPr>
          <w:trHeight w:val="1050"/>
        </w:trPr>
        <w:tc>
          <w:tcPr>
            <w:tcW w:w="959" w:type="dxa"/>
            <w:vMerge/>
            <w:shd w:val="clear" w:color="auto" w:fill="auto"/>
          </w:tcPr>
          <w:p w:rsidR="00CA4156" w:rsidRPr="00CA4156" w:rsidRDefault="00CA4156" w:rsidP="007434E0">
            <w:pPr>
              <w:jc w:val="both"/>
              <w:rPr>
                <w:szCs w:val="28"/>
              </w:rPr>
            </w:pPr>
          </w:p>
        </w:tc>
        <w:tc>
          <w:tcPr>
            <w:tcW w:w="5528" w:type="dxa"/>
            <w:vMerge/>
            <w:shd w:val="clear" w:color="auto" w:fill="auto"/>
          </w:tcPr>
          <w:p w:rsidR="00CA4156" w:rsidRPr="00CA4156" w:rsidRDefault="00CA4156" w:rsidP="007434E0">
            <w:pPr>
              <w:jc w:val="both"/>
              <w:rPr>
                <w:szCs w:val="28"/>
              </w:rPr>
            </w:pPr>
          </w:p>
        </w:tc>
        <w:tc>
          <w:tcPr>
            <w:tcW w:w="1701" w:type="dxa"/>
            <w:shd w:val="clear" w:color="auto" w:fill="auto"/>
          </w:tcPr>
          <w:p w:rsidR="00CA4156" w:rsidRPr="00CA4156" w:rsidRDefault="00CA4156" w:rsidP="007434E0">
            <w:pPr>
              <w:jc w:val="center"/>
              <w:rPr>
                <w:szCs w:val="28"/>
              </w:rPr>
            </w:pPr>
            <w:r w:rsidRPr="00CA4156">
              <w:rPr>
                <w:szCs w:val="28"/>
              </w:rPr>
              <w:t>показатель не достигнут</w:t>
            </w:r>
          </w:p>
        </w:tc>
        <w:tc>
          <w:tcPr>
            <w:tcW w:w="1276" w:type="dxa"/>
            <w:shd w:val="clear" w:color="auto" w:fill="auto"/>
          </w:tcPr>
          <w:p w:rsidR="00CA4156" w:rsidRPr="00CA4156" w:rsidRDefault="00CA4156" w:rsidP="007434E0">
            <w:pPr>
              <w:jc w:val="center"/>
              <w:rPr>
                <w:szCs w:val="28"/>
              </w:rPr>
            </w:pPr>
            <w:r w:rsidRPr="00CA4156">
              <w:rPr>
                <w:szCs w:val="28"/>
              </w:rPr>
              <w:t>0</w:t>
            </w:r>
          </w:p>
        </w:tc>
      </w:tr>
      <w:tr w:rsidR="00CA4156" w:rsidRPr="00CA4156" w:rsidTr="00995F93">
        <w:trPr>
          <w:trHeight w:val="436"/>
        </w:trPr>
        <w:tc>
          <w:tcPr>
            <w:tcW w:w="959" w:type="dxa"/>
            <w:vMerge w:val="restart"/>
          </w:tcPr>
          <w:p w:rsidR="00CA4156" w:rsidRPr="00CA4156" w:rsidRDefault="00CA4156" w:rsidP="007434E0">
            <w:pPr>
              <w:widowControl w:val="0"/>
              <w:autoSpaceDE w:val="0"/>
              <w:autoSpaceDN w:val="0"/>
              <w:adjustRightInd w:val="0"/>
              <w:jc w:val="both"/>
              <w:rPr>
                <w:szCs w:val="28"/>
              </w:rPr>
            </w:pPr>
            <w:r w:rsidRPr="00CA4156">
              <w:rPr>
                <w:szCs w:val="28"/>
              </w:rPr>
              <w:t>11.9</w:t>
            </w:r>
          </w:p>
        </w:tc>
        <w:tc>
          <w:tcPr>
            <w:tcW w:w="5528" w:type="dxa"/>
            <w:vMerge w:val="restart"/>
          </w:tcPr>
          <w:p w:rsidR="00CA4156" w:rsidRPr="00CA4156" w:rsidRDefault="00CA4156" w:rsidP="007434E0">
            <w:pPr>
              <w:widowControl w:val="0"/>
              <w:autoSpaceDE w:val="0"/>
              <w:autoSpaceDN w:val="0"/>
              <w:adjustRightInd w:val="0"/>
              <w:jc w:val="both"/>
              <w:rPr>
                <w:color w:val="000000"/>
                <w:szCs w:val="28"/>
              </w:rPr>
            </w:pPr>
            <w:r w:rsidRPr="00CA4156">
              <w:rPr>
                <w:szCs w:val="28"/>
              </w:rPr>
              <w:t>Доля муниципальных услуг, предоставляемых в электронном виде без нарушений регламентного срока</w:t>
            </w:r>
          </w:p>
        </w:tc>
        <w:tc>
          <w:tcPr>
            <w:tcW w:w="1701" w:type="dxa"/>
          </w:tcPr>
          <w:p w:rsidR="00CA4156" w:rsidRPr="00CA4156" w:rsidRDefault="00CA4156" w:rsidP="007434E0">
            <w:pPr>
              <w:widowControl w:val="0"/>
              <w:autoSpaceDE w:val="0"/>
              <w:autoSpaceDN w:val="0"/>
              <w:adjustRightInd w:val="0"/>
              <w:jc w:val="center"/>
              <w:rPr>
                <w:szCs w:val="28"/>
              </w:rPr>
            </w:pPr>
            <w:r w:rsidRPr="00CA4156">
              <w:rPr>
                <w:szCs w:val="28"/>
              </w:rPr>
              <w:t>100 %</w:t>
            </w:r>
          </w:p>
        </w:tc>
        <w:tc>
          <w:tcPr>
            <w:tcW w:w="1276" w:type="dxa"/>
          </w:tcPr>
          <w:p w:rsidR="00CA4156" w:rsidRPr="00CA4156" w:rsidRDefault="00CA4156" w:rsidP="007434E0">
            <w:pPr>
              <w:widowControl w:val="0"/>
              <w:autoSpaceDE w:val="0"/>
              <w:autoSpaceDN w:val="0"/>
              <w:adjustRightInd w:val="0"/>
              <w:jc w:val="center"/>
              <w:rPr>
                <w:szCs w:val="28"/>
              </w:rPr>
            </w:pPr>
            <w:r w:rsidRPr="00CA4156">
              <w:rPr>
                <w:szCs w:val="28"/>
              </w:rPr>
              <w:t>10</w:t>
            </w:r>
          </w:p>
        </w:tc>
      </w:tr>
      <w:tr w:rsidR="00CA4156" w:rsidRPr="00CA4156" w:rsidTr="00995F93">
        <w:trPr>
          <w:trHeight w:val="436"/>
        </w:trPr>
        <w:tc>
          <w:tcPr>
            <w:tcW w:w="959" w:type="dxa"/>
            <w:vMerge/>
          </w:tcPr>
          <w:p w:rsidR="00CA4156" w:rsidRPr="00CA4156" w:rsidRDefault="00CA4156" w:rsidP="007434E0">
            <w:pPr>
              <w:widowControl w:val="0"/>
              <w:autoSpaceDE w:val="0"/>
              <w:autoSpaceDN w:val="0"/>
              <w:adjustRightInd w:val="0"/>
              <w:jc w:val="both"/>
              <w:rPr>
                <w:szCs w:val="28"/>
              </w:rPr>
            </w:pPr>
          </w:p>
        </w:tc>
        <w:tc>
          <w:tcPr>
            <w:tcW w:w="5528" w:type="dxa"/>
            <w:vMerge/>
          </w:tcPr>
          <w:p w:rsidR="00CA4156" w:rsidRPr="00CA4156" w:rsidRDefault="00CA4156" w:rsidP="007434E0">
            <w:pPr>
              <w:widowControl w:val="0"/>
              <w:autoSpaceDE w:val="0"/>
              <w:autoSpaceDN w:val="0"/>
              <w:adjustRightInd w:val="0"/>
              <w:jc w:val="both"/>
              <w:rPr>
                <w:color w:val="000000"/>
                <w:szCs w:val="28"/>
              </w:rPr>
            </w:pPr>
          </w:p>
        </w:tc>
        <w:tc>
          <w:tcPr>
            <w:tcW w:w="1701" w:type="dxa"/>
          </w:tcPr>
          <w:p w:rsidR="00CA4156" w:rsidRPr="00CA4156" w:rsidRDefault="00CA4156" w:rsidP="007434E0">
            <w:pPr>
              <w:widowControl w:val="0"/>
              <w:autoSpaceDE w:val="0"/>
              <w:autoSpaceDN w:val="0"/>
              <w:adjustRightInd w:val="0"/>
              <w:ind w:right="-108"/>
              <w:rPr>
                <w:szCs w:val="28"/>
              </w:rPr>
            </w:pPr>
            <w:r w:rsidRPr="00CA4156">
              <w:rPr>
                <w:szCs w:val="28"/>
              </w:rPr>
              <w:t>менее 100%</w:t>
            </w:r>
          </w:p>
        </w:tc>
        <w:tc>
          <w:tcPr>
            <w:tcW w:w="1276" w:type="dxa"/>
          </w:tcPr>
          <w:p w:rsidR="00CA4156" w:rsidRPr="00CA4156" w:rsidRDefault="00CA4156" w:rsidP="007434E0">
            <w:pPr>
              <w:widowControl w:val="0"/>
              <w:autoSpaceDE w:val="0"/>
              <w:autoSpaceDN w:val="0"/>
              <w:adjustRightInd w:val="0"/>
              <w:jc w:val="center"/>
              <w:rPr>
                <w:szCs w:val="28"/>
              </w:rPr>
            </w:pPr>
            <w:r w:rsidRPr="00CA4156">
              <w:rPr>
                <w:szCs w:val="28"/>
              </w:rPr>
              <w:t>0</w:t>
            </w:r>
          </w:p>
        </w:tc>
      </w:tr>
      <w:tr w:rsidR="00995F93" w:rsidRPr="00CA4156" w:rsidTr="00F7031F">
        <w:trPr>
          <w:trHeight w:val="436"/>
        </w:trPr>
        <w:tc>
          <w:tcPr>
            <w:tcW w:w="959" w:type="dxa"/>
            <w:vMerge w:val="restart"/>
          </w:tcPr>
          <w:p w:rsidR="00995F93" w:rsidRPr="00CA4156" w:rsidRDefault="00995F93" w:rsidP="007434E0">
            <w:pPr>
              <w:widowControl w:val="0"/>
              <w:autoSpaceDE w:val="0"/>
              <w:autoSpaceDN w:val="0"/>
              <w:adjustRightInd w:val="0"/>
              <w:jc w:val="both"/>
              <w:rPr>
                <w:szCs w:val="28"/>
              </w:rPr>
            </w:pPr>
            <w:r w:rsidRPr="00CA4156">
              <w:rPr>
                <w:szCs w:val="28"/>
              </w:rPr>
              <w:t>11.</w:t>
            </w:r>
            <w:r>
              <w:rPr>
                <w:szCs w:val="28"/>
              </w:rPr>
              <w:t>10</w:t>
            </w:r>
          </w:p>
        </w:tc>
        <w:tc>
          <w:tcPr>
            <w:tcW w:w="5528" w:type="dxa"/>
            <w:vMerge w:val="restart"/>
            <w:shd w:val="clear" w:color="auto" w:fill="auto"/>
          </w:tcPr>
          <w:p w:rsidR="00995F93" w:rsidRPr="00050569" w:rsidRDefault="00995F93" w:rsidP="00CF612C">
            <w:pPr>
              <w:ind w:firstLine="34"/>
              <w:jc w:val="both"/>
              <w:rPr>
                <w:rFonts w:eastAsia="Calibri"/>
                <w:bCs/>
                <w:szCs w:val="28"/>
                <w:lang w:eastAsia="ar-SA"/>
              </w:rPr>
            </w:pPr>
            <w:r w:rsidRPr="00050569">
              <w:rPr>
                <w:szCs w:val="28"/>
                <w:lang w:eastAsia="ar-SA"/>
              </w:rPr>
              <w:t xml:space="preserve">Доля исполненных показателей, ответственным за которые является </w:t>
            </w:r>
            <w:r w:rsidR="00CF612C">
              <w:rPr>
                <w:szCs w:val="28"/>
                <w:lang w:eastAsia="ar-SA"/>
              </w:rPr>
              <w:t>главный специалист</w:t>
            </w:r>
            <w:r w:rsidRPr="00050569">
              <w:rPr>
                <w:rFonts w:cs="Arial"/>
                <w:bCs/>
                <w:kern w:val="28"/>
                <w:szCs w:val="28"/>
                <w:lang w:eastAsia="ar-SA"/>
              </w:rPr>
              <w:t xml:space="preserve"> соглашение </w:t>
            </w:r>
            <w:r w:rsidRPr="00050569">
              <w:rPr>
                <w:rFonts w:cs="Arial"/>
                <w:bCs/>
                <w:kern w:val="28"/>
                <w:szCs w:val="28"/>
                <w:lang w:eastAsia="en-US"/>
              </w:rPr>
              <w:t xml:space="preserve">об осуществлении мер, направленных на социально-экономическое развитие Мошенского муниципального района, заключенное между Правительством Новгородской области и Администрацией Мошенского муниципального </w:t>
            </w:r>
            <w:r w:rsidR="00CF612C">
              <w:rPr>
                <w:rFonts w:cs="Arial"/>
                <w:bCs/>
                <w:kern w:val="28"/>
                <w:szCs w:val="28"/>
                <w:lang w:eastAsia="en-US"/>
              </w:rPr>
              <w:t>округа</w:t>
            </w:r>
            <w:bookmarkStart w:id="3" w:name="_GoBack"/>
            <w:bookmarkEnd w:id="3"/>
          </w:p>
        </w:tc>
        <w:tc>
          <w:tcPr>
            <w:tcW w:w="1701" w:type="dxa"/>
            <w:shd w:val="clear" w:color="auto" w:fill="auto"/>
          </w:tcPr>
          <w:p w:rsidR="00995F93" w:rsidRPr="00050569" w:rsidRDefault="00995F93" w:rsidP="007434E0">
            <w:pPr>
              <w:jc w:val="center"/>
              <w:rPr>
                <w:rFonts w:eastAsia="Calibri"/>
                <w:bCs/>
                <w:szCs w:val="28"/>
                <w:lang w:eastAsia="ar-SA"/>
              </w:rPr>
            </w:pPr>
            <w:r w:rsidRPr="00050569">
              <w:rPr>
                <w:rFonts w:eastAsia="Calibri"/>
                <w:bCs/>
                <w:szCs w:val="28"/>
                <w:lang w:eastAsia="ar-SA"/>
              </w:rPr>
              <w:t>более 90%</w:t>
            </w:r>
          </w:p>
          <w:p w:rsidR="00995F93" w:rsidRPr="00050569" w:rsidRDefault="00995F93" w:rsidP="007434E0">
            <w:pPr>
              <w:jc w:val="center"/>
              <w:rPr>
                <w:rFonts w:eastAsia="Calibri"/>
                <w:bCs/>
                <w:szCs w:val="28"/>
                <w:lang w:eastAsia="ar-SA"/>
              </w:rPr>
            </w:pPr>
          </w:p>
          <w:p w:rsidR="00995F93" w:rsidRPr="00050569" w:rsidRDefault="00995F93" w:rsidP="007434E0">
            <w:pPr>
              <w:jc w:val="center"/>
              <w:rPr>
                <w:rFonts w:eastAsia="Calibri"/>
                <w:bCs/>
                <w:szCs w:val="28"/>
                <w:lang w:eastAsia="ar-SA"/>
              </w:rPr>
            </w:pPr>
          </w:p>
          <w:p w:rsidR="00995F93" w:rsidRPr="00050569" w:rsidRDefault="00995F93" w:rsidP="007434E0">
            <w:pPr>
              <w:jc w:val="center"/>
              <w:rPr>
                <w:rFonts w:eastAsia="Calibri"/>
                <w:bCs/>
                <w:szCs w:val="28"/>
                <w:lang w:eastAsia="ar-SA"/>
              </w:rPr>
            </w:pPr>
          </w:p>
        </w:tc>
        <w:tc>
          <w:tcPr>
            <w:tcW w:w="1276" w:type="dxa"/>
            <w:shd w:val="clear" w:color="auto" w:fill="auto"/>
          </w:tcPr>
          <w:p w:rsidR="00995F93" w:rsidRPr="00050569" w:rsidRDefault="00995F93" w:rsidP="007434E0">
            <w:pPr>
              <w:jc w:val="center"/>
              <w:rPr>
                <w:rFonts w:eastAsia="Calibri"/>
                <w:bCs/>
                <w:szCs w:val="28"/>
                <w:lang w:eastAsia="ar-SA"/>
              </w:rPr>
            </w:pPr>
            <w:r w:rsidRPr="00050569">
              <w:rPr>
                <w:rFonts w:eastAsia="Calibri"/>
                <w:bCs/>
                <w:szCs w:val="28"/>
                <w:lang w:eastAsia="ar-SA"/>
              </w:rPr>
              <w:t>10</w:t>
            </w:r>
          </w:p>
          <w:p w:rsidR="00995F93" w:rsidRPr="00050569" w:rsidRDefault="00995F93" w:rsidP="007434E0">
            <w:pPr>
              <w:jc w:val="center"/>
              <w:rPr>
                <w:rFonts w:eastAsia="Calibri"/>
                <w:bCs/>
                <w:szCs w:val="28"/>
                <w:lang w:eastAsia="ar-SA"/>
              </w:rPr>
            </w:pPr>
          </w:p>
          <w:p w:rsidR="00995F93" w:rsidRPr="00050569" w:rsidRDefault="00995F93" w:rsidP="007434E0">
            <w:pPr>
              <w:jc w:val="center"/>
              <w:rPr>
                <w:rFonts w:eastAsia="Calibri"/>
                <w:bCs/>
                <w:szCs w:val="28"/>
                <w:lang w:eastAsia="ar-SA"/>
              </w:rPr>
            </w:pPr>
          </w:p>
          <w:p w:rsidR="00995F93" w:rsidRPr="00050569" w:rsidRDefault="00995F93" w:rsidP="007434E0">
            <w:pPr>
              <w:jc w:val="center"/>
              <w:rPr>
                <w:rFonts w:eastAsia="Calibri"/>
                <w:bCs/>
                <w:szCs w:val="28"/>
                <w:lang w:eastAsia="ar-SA"/>
              </w:rPr>
            </w:pPr>
          </w:p>
        </w:tc>
      </w:tr>
      <w:tr w:rsidR="00995F93" w:rsidRPr="00CA4156" w:rsidTr="00995F93">
        <w:trPr>
          <w:trHeight w:val="1479"/>
        </w:trPr>
        <w:tc>
          <w:tcPr>
            <w:tcW w:w="959" w:type="dxa"/>
            <w:vMerge/>
          </w:tcPr>
          <w:p w:rsidR="00995F93" w:rsidRPr="00CA4156" w:rsidRDefault="00995F93" w:rsidP="007434E0">
            <w:pPr>
              <w:widowControl w:val="0"/>
              <w:autoSpaceDE w:val="0"/>
              <w:autoSpaceDN w:val="0"/>
              <w:adjustRightInd w:val="0"/>
              <w:jc w:val="both"/>
              <w:rPr>
                <w:szCs w:val="28"/>
              </w:rPr>
            </w:pPr>
          </w:p>
        </w:tc>
        <w:tc>
          <w:tcPr>
            <w:tcW w:w="5528" w:type="dxa"/>
            <w:vMerge/>
            <w:shd w:val="clear" w:color="auto" w:fill="auto"/>
          </w:tcPr>
          <w:p w:rsidR="00995F93" w:rsidRPr="00CA4156" w:rsidRDefault="00995F93" w:rsidP="007434E0">
            <w:pPr>
              <w:widowControl w:val="0"/>
              <w:autoSpaceDE w:val="0"/>
              <w:autoSpaceDN w:val="0"/>
              <w:adjustRightInd w:val="0"/>
              <w:jc w:val="both"/>
              <w:rPr>
                <w:color w:val="000000"/>
                <w:szCs w:val="28"/>
              </w:rPr>
            </w:pPr>
          </w:p>
        </w:tc>
        <w:tc>
          <w:tcPr>
            <w:tcW w:w="1701" w:type="dxa"/>
            <w:shd w:val="clear" w:color="auto" w:fill="auto"/>
          </w:tcPr>
          <w:p w:rsidR="00995F93" w:rsidRPr="00CA4156" w:rsidRDefault="00995F93" w:rsidP="007434E0">
            <w:pPr>
              <w:widowControl w:val="0"/>
              <w:autoSpaceDE w:val="0"/>
              <w:autoSpaceDN w:val="0"/>
              <w:adjustRightInd w:val="0"/>
              <w:ind w:right="-108"/>
              <w:rPr>
                <w:szCs w:val="28"/>
              </w:rPr>
            </w:pPr>
            <w:r w:rsidRPr="00050569">
              <w:rPr>
                <w:rFonts w:eastAsia="Calibri"/>
                <w:bCs/>
                <w:szCs w:val="28"/>
                <w:lang w:eastAsia="ar-SA"/>
              </w:rPr>
              <w:t>менее 90%</w:t>
            </w:r>
          </w:p>
        </w:tc>
        <w:tc>
          <w:tcPr>
            <w:tcW w:w="1276" w:type="dxa"/>
            <w:shd w:val="clear" w:color="auto" w:fill="auto"/>
          </w:tcPr>
          <w:p w:rsidR="00995F93" w:rsidRPr="00CA4156" w:rsidRDefault="00995F93" w:rsidP="007434E0">
            <w:pPr>
              <w:widowControl w:val="0"/>
              <w:autoSpaceDE w:val="0"/>
              <w:autoSpaceDN w:val="0"/>
              <w:adjustRightInd w:val="0"/>
              <w:jc w:val="center"/>
              <w:rPr>
                <w:szCs w:val="28"/>
              </w:rPr>
            </w:pPr>
            <w:r w:rsidRPr="00050569">
              <w:rPr>
                <w:spacing w:val="-4"/>
                <w:szCs w:val="28"/>
                <w:lang w:eastAsia="ar-SA"/>
              </w:rPr>
              <w:t>0</w:t>
            </w:r>
          </w:p>
        </w:tc>
      </w:tr>
    </w:tbl>
    <w:p w:rsidR="00CA4156" w:rsidRPr="00CA4156" w:rsidRDefault="00CA4156" w:rsidP="007434E0">
      <w:pPr>
        <w:widowControl w:val="0"/>
        <w:autoSpaceDE w:val="0"/>
        <w:autoSpaceDN w:val="0"/>
        <w:adjustRightInd w:val="0"/>
        <w:jc w:val="center"/>
        <w:rPr>
          <w:szCs w:val="28"/>
        </w:rPr>
      </w:pPr>
      <w:r w:rsidRPr="00CA4156">
        <w:rPr>
          <w:szCs w:val="28"/>
        </w:rPr>
        <w:t xml:space="preserve"> </w:t>
      </w:r>
    </w:p>
    <w:p w:rsidR="0035338C" w:rsidRDefault="0035338C" w:rsidP="007434E0">
      <w:pPr>
        <w:widowControl w:val="0"/>
        <w:autoSpaceDE w:val="0"/>
        <w:autoSpaceDN w:val="0"/>
        <w:adjustRightInd w:val="0"/>
        <w:jc w:val="both"/>
        <w:rPr>
          <w:b/>
          <w:szCs w:val="28"/>
        </w:rPr>
      </w:pPr>
      <w:r>
        <w:rPr>
          <w:b/>
          <w:szCs w:val="28"/>
        </w:rPr>
        <w:t>Председатель комитета строительства</w:t>
      </w:r>
    </w:p>
    <w:p w:rsidR="00CA4156" w:rsidRPr="00CA4156" w:rsidRDefault="0035338C" w:rsidP="007434E0">
      <w:pPr>
        <w:widowControl w:val="0"/>
        <w:autoSpaceDE w:val="0"/>
        <w:autoSpaceDN w:val="0"/>
        <w:adjustRightInd w:val="0"/>
        <w:jc w:val="both"/>
        <w:rPr>
          <w:b/>
          <w:szCs w:val="28"/>
        </w:rPr>
      </w:pPr>
      <w:r>
        <w:rPr>
          <w:b/>
          <w:szCs w:val="28"/>
        </w:rPr>
        <w:t>и дорожной деятельности                                                              М.В</w:t>
      </w:r>
      <w:r w:rsidR="00CA4156" w:rsidRPr="00CA4156">
        <w:rPr>
          <w:b/>
          <w:szCs w:val="28"/>
        </w:rPr>
        <w:t>.</w:t>
      </w:r>
      <w:r>
        <w:rPr>
          <w:b/>
          <w:szCs w:val="28"/>
        </w:rPr>
        <w:t>Орлов</w:t>
      </w:r>
    </w:p>
    <w:p w:rsidR="00CA4156" w:rsidRPr="00CA4156" w:rsidRDefault="00CA4156" w:rsidP="007434E0">
      <w:pPr>
        <w:widowControl w:val="0"/>
        <w:autoSpaceDE w:val="0"/>
        <w:autoSpaceDN w:val="0"/>
        <w:adjustRightInd w:val="0"/>
        <w:jc w:val="both"/>
        <w:rPr>
          <w:szCs w:val="28"/>
        </w:rPr>
      </w:pPr>
    </w:p>
    <w:p w:rsidR="00CA4156" w:rsidRPr="00CA4156" w:rsidRDefault="00CA4156" w:rsidP="007434E0">
      <w:pPr>
        <w:widowControl w:val="0"/>
        <w:autoSpaceDE w:val="0"/>
        <w:autoSpaceDN w:val="0"/>
        <w:adjustRightInd w:val="0"/>
        <w:spacing w:before="240"/>
        <w:jc w:val="both"/>
        <w:rPr>
          <w:szCs w:val="28"/>
        </w:rPr>
      </w:pPr>
      <w:r w:rsidRPr="00CA4156">
        <w:rPr>
          <w:szCs w:val="28"/>
        </w:rPr>
        <w:t>С настоящей должностной инструкцией  ознакомлен (а):</w:t>
      </w:r>
    </w:p>
    <w:p w:rsidR="00CA4156" w:rsidRPr="00CA4156" w:rsidRDefault="00CA4156" w:rsidP="007434E0">
      <w:pPr>
        <w:widowControl w:val="0"/>
        <w:autoSpaceDE w:val="0"/>
        <w:autoSpaceDN w:val="0"/>
        <w:adjustRightInd w:val="0"/>
        <w:jc w:val="both"/>
        <w:rPr>
          <w:szCs w:val="28"/>
        </w:rPr>
      </w:pPr>
      <w:r w:rsidRPr="00CA4156">
        <w:rPr>
          <w:szCs w:val="28"/>
        </w:rPr>
        <w:t xml:space="preserve">_____________________________    ______________     _________________ </w:t>
      </w:r>
    </w:p>
    <w:p w:rsidR="00CA4156" w:rsidRPr="00CA4156" w:rsidRDefault="00CA4156" w:rsidP="007434E0">
      <w:pPr>
        <w:widowControl w:val="0"/>
        <w:autoSpaceDE w:val="0"/>
        <w:autoSpaceDN w:val="0"/>
        <w:adjustRightInd w:val="0"/>
        <w:jc w:val="both"/>
        <w:rPr>
          <w:szCs w:val="28"/>
        </w:rPr>
      </w:pPr>
      <w:r w:rsidRPr="00CA4156">
        <w:rPr>
          <w:szCs w:val="28"/>
        </w:rPr>
        <w:t xml:space="preserve">                (Ф.И.О.)                                    (подпись)                           (дата)                                       </w:t>
      </w:r>
    </w:p>
    <w:p w:rsidR="00CA4156" w:rsidRPr="00CA4156" w:rsidRDefault="00CA4156" w:rsidP="007434E0">
      <w:pPr>
        <w:widowControl w:val="0"/>
        <w:autoSpaceDE w:val="0"/>
        <w:autoSpaceDN w:val="0"/>
        <w:adjustRightInd w:val="0"/>
        <w:jc w:val="both"/>
        <w:rPr>
          <w:szCs w:val="28"/>
        </w:rPr>
      </w:pPr>
    </w:p>
    <w:p w:rsidR="00CA4156" w:rsidRPr="00CA4156" w:rsidRDefault="00CA4156" w:rsidP="007434E0">
      <w:pPr>
        <w:widowControl w:val="0"/>
        <w:autoSpaceDE w:val="0"/>
        <w:autoSpaceDN w:val="0"/>
        <w:adjustRightInd w:val="0"/>
        <w:jc w:val="both"/>
        <w:rPr>
          <w:szCs w:val="28"/>
        </w:rPr>
      </w:pPr>
      <w:r w:rsidRPr="00CA4156">
        <w:rPr>
          <w:szCs w:val="28"/>
        </w:rPr>
        <w:t>Один экземпляр на руки получил(а):</w:t>
      </w:r>
    </w:p>
    <w:p w:rsidR="00CA4156" w:rsidRPr="00CA4156" w:rsidRDefault="00CA4156" w:rsidP="007434E0">
      <w:pPr>
        <w:widowControl w:val="0"/>
        <w:autoSpaceDE w:val="0"/>
        <w:autoSpaceDN w:val="0"/>
        <w:adjustRightInd w:val="0"/>
        <w:jc w:val="both"/>
        <w:rPr>
          <w:szCs w:val="28"/>
        </w:rPr>
      </w:pPr>
    </w:p>
    <w:p w:rsidR="00CA4156" w:rsidRPr="00CA4156" w:rsidRDefault="00CA4156" w:rsidP="007434E0">
      <w:pPr>
        <w:widowControl w:val="0"/>
        <w:autoSpaceDE w:val="0"/>
        <w:autoSpaceDN w:val="0"/>
        <w:adjustRightInd w:val="0"/>
        <w:jc w:val="both"/>
        <w:rPr>
          <w:szCs w:val="28"/>
        </w:rPr>
      </w:pPr>
      <w:r w:rsidRPr="00CA4156">
        <w:rPr>
          <w:szCs w:val="28"/>
        </w:rPr>
        <w:t>______________________________________________________________</w:t>
      </w:r>
    </w:p>
    <w:p w:rsidR="00CA4156" w:rsidRPr="00CA4156" w:rsidRDefault="00CA4156" w:rsidP="007434E0">
      <w:pPr>
        <w:widowControl w:val="0"/>
        <w:autoSpaceDE w:val="0"/>
        <w:autoSpaceDN w:val="0"/>
        <w:adjustRightInd w:val="0"/>
        <w:jc w:val="center"/>
        <w:rPr>
          <w:szCs w:val="28"/>
        </w:rPr>
      </w:pPr>
    </w:p>
    <w:p w:rsidR="00CA4156" w:rsidRPr="00CA4156" w:rsidRDefault="00CA4156" w:rsidP="007434E0">
      <w:pPr>
        <w:widowControl w:val="0"/>
        <w:autoSpaceDE w:val="0"/>
        <w:autoSpaceDN w:val="0"/>
        <w:adjustRightInd w:val="0"/>
        <w:ind w:firstLine="284"/>
        <w:jc w:val="center"/>
        <w:rPr>
          <w:b/>
          <w:szCs w:val="28"/>
        </w:rPr>
      </w:pPr>
    </w:p>
    <w:p w:rsidR="004F5DEE" w:rsidRPr="00A9799A" w:rsidRDefault="004F5DEE" w:rsidP="007434E0">
      <w:pPr>
        <w:ind w:firstLine="709"/>
        <w:jc w:val="both"/>
        <w:rPr>
          <w:szCs w:val="28"/>
        </w:rPr>
      </w:pPr>
    </w:p>
    <w:p w:rsidR="000454A2" w:rsidRDefault="000454A2" w:rsidP="00B535A7">
      <w:pPr>
        <w:spacing w:before="120" w:line="240" w:lineRule="exact"/>
        <w:jc w:val="center"/>
        <w:rPr>
          <w:b/>
          <w:szCs w:val="28"/>
        </w:rPr>
      </w:pPr>
    </w:p>
    <w:sectPr w:rsidR="000454A2" w:rsidSect="007434E0">
      <w:headerReference w:type="default" r:id="rId11"/>
      <w:headerReference w:type="first" r:id="rId12"/>
      <w:pgSz w:w="11906" w:h="16838"/>
      <w:pgMar w:top="426" w:right="567" w:bottom="851" w:left="1985" w:header="28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E0" w:rsidRDefault="006F71E0" w:rsidP="00A114BE">
      <w:r>
        <w:separator/>
      </w:r>
    </w:p>
  </w:endnote>
  <w:endnote w:type="continuationSeparator" w:id="0">
    <w:p w:rsidR="006F71E0" w:rsidRDefault="006F71E0" w:rsidP="00A1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E0" w:rsidRDefault="006F71E0" w:rsidP="00A114BE">
      <w:r>
        <w:separator/>
      </w:r>
    </w:p>
  </w:footnote>
  <w:footnote w:type="continuationSeparator" w:id="0">
    <w:p w:rsidR="006F71E0" w:rsidRDefault="006F71E0" w:rsidP="00A114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326941"/>
      <w:docPartObj>
        <w:docPartGallery w:val="Page Numbers (Top of Page)"/>
        <w:docPartUnique/>
      </w:docPartObj>
    </w:sdtPr>
    <w:sdtEndPr/>
    <w:sdtContent>
      <w:p w:rsidR="009773E4" w:rsidRDefault="009773E4">
        <w:pPr>
          <w:pStyle w:val="aff1"/>
          <w:jc w:val="center"/>
        </w:pPr>
        <w:r>
          <w:fldChar w:fldCharType="begin"/>
        </w:r>
        <w:r>
          <w:instrText>PAGE   \* MERGEFORMAT</w:instrText>
        </w:r>
        <w:r>
          <w:fldChar w:fldCharType="separate"/>
        </w:r>
        <w:r w:rsidR="00CF612C">
          <w:rPr>
            <w:noProof/>
          </w:rPr>
          <w:t>15</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E4" w:rsidRDefault="009773E4">
    <w:pPr>
      <w:pStyle w:val="aff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73"/>
        </w:tabs>
        <w:ind w:left="705" w:hanging="432"/>
      </w:pPr>
    </w:lvl>
    <w:lvl w:ilvl="1">
      <w:start w:val="1"/>
      <w:numFmt w:val="none"/>
      <w:suff w:val="nothing"/>
      <w:lvlText w:val=""/>
      <w:lvlJc w:val="left"/>
      <w:pPr>
        <w:tabs>
          <w:tab w:val="num" w:pos="273"/>
        </w:tabs>
        <w:ind w:left="849" w:hanging="576"/>
      </w:pPr>
    </w:lvl>
    <w:lvl w:ilvl="2">
      <w:start w:val="1"/>
      <w:numFmt w:val="none"/>
      <w:suff w:val="nothing"/>
      <w:lvlText w:val=""/>
      <w:lvlJc w:val="left"/>
      <w:pPr>
        <w:tabs>
          <w:tab w:val="num" w:pos="273"/>
        </w:tabs>
        <w:ind w:left="993" w:hanging="720"/>
      </w:pPr>
    </w:lvl>
    <w:lvl w:ilvl="3">
      <w:start w:val="1"/>
      <w:numFmt w:val="none"/>
      <w:suff w:val="nothing"/>
      <w:lvlText w:val=""/>
      <w:lvlJc w:val="left"/>
      <w:pPr>
        <w:tabs>
          <w:tab w:val="num" w:pos="273"/>
        </w:tabs>
        <w:ind w:left="1137" w:hanging="864"/>
      </w:pPr>
    </w:lvl>
    <w:lvl w:ilvl="4">
      <w:start w:val="1"/>
      <w:numFmt w:val="none"/>
      <w:suff w:val="nothing"/>
      <w:lvlText w:val=""/>
      <w:lvlJc w:val="left"/>
      <w:pPr>
        <w:tabs>
          <w:tab w:val="num" w:pos="273"/>
        </w:tabs>
        <w:ind w:left="1281" w:hanging="1008"/>
      </w:pPr>
    </w:lvl>
    <w:lvl w:ilvl="5">
      <w:start w:val="1"/>
      <w:numFmt w:val="none"/>
      <w:suff w:val="nothing"/>
      <w:lvlText w:val=""/>
      <w:lvlJc w:val="left"/>
      <w:pPr>
        <w:tabs>
          <w:tab w:val="num" w:pos="273"/>
        </w:tabs>
        <w:ind w:left="1425" w:hanging="1152"/>
      </w:pPr>
    </w:lvl>
    <w:lvl w:ilvl="6">
      <w:start w:val="1"/>
      <w:numFmt w:val="none"/>
      <w:suff w:val="nothing"/>
      <w:lvlText w:val=""/>
      <w:lvlJc w:val="left"/>
      <w:pPr>
        <w:tabs>
          <w:tab w:val="num" w:pos="273"/>
        </w:tabs>
        <w:ind w:left="1569" w:hanging="1296"/>
      </w:pPr>
    </w:lvl>
    <w:lvl w:ilvl="7">
      <w:start w:val="1"/>
      <w:numFmt w:val="none"/>
      <w:suff w:val="nothing"/>
      <w:lvlText w:val=""/>
      <w:lvlJc w:val="left"/>
      <w:pPr>
        <w:tabs>
          <w:tab w:val="num" w:pos="273"/>
        </w:tabs>
        <w:ind w:left="1713" w:hanging="1440"/>
      </w:pPr>
    </w:lvl>
    <w:lvl w:ilvl="8">
      <w:start w:val="1"/>
      <w:numFmt w:val="none"/>
      <w:suff w:val="nothing"/>
      <w:lvlText w:val=""/>
      <w:lvlJc w:val="left"/>
      <w:pPr>
        <w:tabs>
          <w:tab w:val="num" w:pos="273"/>
        </w:tabs>
        <w:ind w:left="1857" w:hanging="1584"/>
      </w:pPr>
    </w:lvl>
  </w:abstractNum>
  <w:abstractNum w:abstractNumId="1" w15:restartNumberingAfterBreak="0">
    <w:nsid w:val="00501D4E"/>
    <w:multiLevelType w:val="hybridMultilevel"/>
    <w:tmpl w:val="5BD0A700"/>
    <w:lvl w:ilvl="0" w:tplc="EFD8DE22">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2" w15:restartNumberingAfterBreak="0">
    <w:nsid w:val="01E6745B"/>
    <w:multiLevelType w:val="hybridMultilevel"/>
    <w:tmpl w:val="1A9EA0FA"/>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B5237"/>
    <w:multiLevelType w:val="multilevel"/>
    <w:tmpl w:val="75C2F6BA"/>
    <w:lvl w:ilvl="0">
      <w:start w:val="1"/>
      <w:numFmt w:val="decimal"/>
      <w:lvlText w:val="%1."/>
      <w:lvlJc w:val="left"/>
      <w:pPr>
        <w:ind w:left="107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4" w15:restartNumberingAfterBreak="0">
    <w:nsid w:val="028961B2"/>
    <w:multiLevelType w:val="hybridMultilevel"/>
    <w:tmpl w:val="216EE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370163"/>
    <w:multiLevelType w:val="hybridMultilevel"/>
    <w:tmpl w:val="9D28AF32"/>
    <w:lvl w:ilvl="0" w:tplc="AD982C16">
      <w:start w:val="1"/>
      <w:numFmt w:val="decimal"/>
      <w:lvlText w:val="%1."/>
      <w:lvlJc w:val="left"/>
      <w:pPr>
        <w:ind w:left="1341" w:hanging="360"/>
      </w:pPr>
      <w:rPr>
        <w:rFonts w:ascii="Times New Roman" w:eastAsia="Times New Roman" w:hAnsi="Times New Roman" w:cs="Times New Roman"/>
      </w:rPr>
    </w:lvl>
    <w:lvl w:ilvl="1" w:tplc="04190019" w:tentative="1">
      <w:start w:val="1"/>
      <w:numFmt w:val="lowerLetter"/>
      <w:lvlText w:val="%2."/>
      <w:lvlJc w:val="left"/>
      <w:pPr>
        <w:ind w:left="2061" w:hanging="360"/>
      </w:pPr>
    </w:lvl>
    <w:lvl w:ilvl="2" w:tplc="0419001B" w:tentative="1">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6" w15:restartNumberingAfterBreak="0">
    <w:nsid w:val="034B7371"/>
    <w:multiLevelType w:val="hybridMultilevel"/>
    <w:tmpl w:val="882681A6"/>
    <w:lvl w:ilvl="0" w:tplc="E0966B7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15:restartNumberingAfterBreak="0">
    <w:nsid w:val="055E15A0"/>
    <w:multiLevelType w:val="singleLevel"/>
    <w:tmpl w:val="97484674"/>
    <w:lvl w:ilvl="0">
      <w:start w:val="1"/>
      <w:numFmt w:val="decimal"/>
      <w:lvlText w:val="%1."/>
      <w:lvlJc w:val="left"/>
      <w:pPr>
        <w:tabs>
          <w:tab w:val="num" w:pos="1080"/>
        </w:tabs>
        <w:ind w:left="1080" w:hanging="360"/>
      </w:pPr>
    </w:lvl>
  </w:abstractNum>
  <w:abstractNum w:abstractNumId="8" w15:restartNumberingAfterBreak="0">
    <w:nsid w:val="156E5CFE"/>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AA697B"/>
    <w:multiLevelType w:val="hybridMultilevel"/>
    <w:tmpl w:val="F1389FD4"/>
    <w:lvl w:ilvl="0" w:tplc="FA4E4FAC">
      <w:start w:val="1"/>
      <w:numFmt w:val="decimal"/>
      <w:lvlText w:val="%1."/>
      <w:lvlJc w:val="left"/>
      <w:pPr>
        <w:tabs>
          <w:tab w:val="num" w:pos="1416"/>
        </w:tabs>
        <w:ind w:left="1416"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0D3013"/>
    <w:multiLevelType w:val="hybridMultilevel"/>
    <w:tmpl w:val="FD74F40C"/>
    <w:lvl w:ilvl="0" w:tplc="17C425F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99C31B3"/>
    <w:multiLevelType w:val="hybridMultilevel"/>
    <w:tmpl w:val="D09A5E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410E7F"/>
    <w:multiLevelType w:val="hybridMultilevel"/>
    <w:tmpl w:val="5A7E28F4"/>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15:restartNumberingAfterBreak="0">
    <w:nsid w:val="225B46AC"/>
    <w:multiLevelType w:val="hybridMultilevel"/>
    <w:tmpl w:val="25C6890C"/>
    <w:lvl w:ilvl="0" w:tplc="4EC2F77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15:restartNumberingAfterBreak="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D137EFC"/>
    <w:multiLevelType w:val="multilevel"/>
    <w:tmpl w:val="6AF47170"/>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15:restartNumberingAfterBreak="0">
    <w:nsid w:val="30DF163D"/>
    <w:multiLevelType w:val="hybridMultilevel"/>
    <w:tmpl w:val="0DFE1268"/>
    <w:lvl w:ilvl="0" w:tplc="3EBCFD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6B465E0"/>
    <w:multiLevelType w:val="hybridMultilevel"/>
    <w:tmpl w:val="B5A610D6"/>
    <w:lvl w:ilvl="0" w:tplc="5F689294">
      <w:start w:val="1"/>
      <w:numFmt w:val="decimal"/>
      <w:lvlText w:val="%1."/>
      <w:lvlJc w:val="left"/>
      <w:pPr>
        <w:ind w:left="536" w:hanging="360"/>
      </w:p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18" w15:restartNumberingAfterBreak="0">
    <w:nsid w:val="36BF7225"/>
    <w:multiLevelType w:val="hybridMultilevel"/>
    <w:tmpl w:val="077C89C8"/>
    <w:lvl w:ilvl="0" w:tplc="5C22D7E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B196687"/>
    <w:multiLevelType w:val="hybridMultilevel"/>
    <w:tmpl w:val="14BE2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455E5F"/>
    <w:multiLevelType w:val="hybridMultilevel"/>
    <w:tmpl w:val="E146B9D4"/>
    <w:lvl w:ilvl="0" w:tplc="8B3855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8811C5"/>
    <w:multiLevelType w:val="hybridMultilevel"/>
    <w:tmpl w:val="B63A5F4E"/>
    <w:lvl w:ilvl="0" w:tplc="297CD89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15:restartNumberingAfterBreak="0">
    <w:nsid w:val="431B2BEA"/>
    <w:multiLevelType w:val="hybridMultilevel"/>
    <w:tmpl w:val="6A62B888"/>
    <w:lvl w:ilvl="0" w:tplc="C5284540">
      <w:start w:val="1"/>
      <w:numFmt w:val="upperRoman"/>
      <w:lvlText w:val="%1."/>
      <w:lvlJc w:val="left"/>
      <w:pPr>
        <w:tabs>
          <w:tab w:val="num" w:pos="1080"/>
        </w:tabs>
        <w:ind w:left="1080" w:hanging="720"/>
      </w:pPr>
    </w:lvl>
    <w:lvl w:ilvl="1" w:tplc="23CE08B2">
      <w:numFmt w:val="none"/>
      <w:lvlText w:val=""/>
      <w:lvlJc w:val="left"/>
      <w:pPr>
        <w:tabs>
          <w:tab w:val="num" w:pos="360"/>
        </w:tabs>
        <w:ind w:left="0" w:firstLine="0"/>
      </w:pPr>
    </w:lvl>
    <w:lvl w:ilvl="2" w:tplc="D618D332">
      <w:numFmt w:val="none"/>
      <w:lvlText w:val=""/>
      <w:lvlJc w:val="left"/>
      <w:pPr>
        <w:tabs>
          <w:tab w:val="num" w:pos="360"/>
        </w:tabs>
        <w:ind w:left="0" w:firstLine="0"/>
      </w:pPr>
    </w:lvl>
    <w:lvl w:ilvl="3" w:tplc="AE9C341E">
      <w:numFmt w:val="none"/>
      <w:lvlText w:val=""/>
      <w:lvlJc w:val="left"/>
      <w:pPr>
        <w:tabs>
          <w:tab w:val="num" w:pos="360"/>
        </w:tabs>
        <w:ind w:left="0" w:firstLine="0"/>
      </w:pPr>
    </w:lvl>
    <w:lvl w:ilvl="4" w:tplc="DBBC7938">
      <w:numFmt w:val="none"/>
      <w:lvlText w:val=""/>
      <w:lvlJc w:val="left"/>
      <w:pPr>
        <w:tabs>
          <w:tab w:val="num" w:pos="360"/>
        </w:tabs>
        <w:ind w:left="0" w:firstLine="0"/>
      </w:pPr>
    </w:lvl>
    <w:lvl w:ilvl="5" w:tplc="F76CA44C">
      <w:numFmt w:val="none"/>
      <w:lvlText w:val=""/>
      <w:lvlJc w:val="left"/>
      <w:pPr>
        <w:tabs>
          <w:tab w:val="num" w:pos="360"/>
        </w:tabs>
        <w:ind w:left="0" w:firstLine="0"/>
      </w:pPr>
    </w:lvl>
    <w:lvl w:ilvl="6" w:tplc="9702B0E4">
      <w:numFmt w:val="none"/>
      <w:lvlText w:val=""/>
      <w:lvlJc w:val="left"/>
      <w:pPr>
        <w:tabs>
          <w:tab w:val="num" w:pos="360"/>
        </w:tabs>
        <w:ind w:left="0" w:firstLine="0"/>
      </w:pPr>
    </w:lvl>
    <w:lvl w:ilvl="7" w:tplc="B31475BA">
      <w:numFmt w:val="none"/>
      <w:lvlText w:val=""/>
      <w:lvlJc w:val="left"/>
      <w:pPr>
        <w:tabs>
          <w:tab w:val="num" w:pos="360"/>
        </w:tabs>
        <w:ind w:left="0" w:firstLine="0"/>
      </w:pPr>
    </w:lvl>
    <w:lvl w:ilvl="8" w:tplc="DB32C4D0">
      <w:numFmt w:val="none"/>
      <w:lvlText w:val=""/>
      <w:lvlJc w:val="left"/>
      <w:pPr>
        <w:tabs>
          <w:tab w:val="num" w:pos="360"/>
        </w:tabs>
        <w:ind w:left="0" w:firstLine="0"/>
      </w:pPr>
    </w:lvl>
  </w:abstractNum>
  <w:abstractNum w:abstractNumId="23" w15:restartNumberingAfterBreak="0">
    <w:nsid w:val="472D4163"/>
    <w:multiLevelType w:val="hybridMultilevel"/>
    <w:tmpl w:val="0D86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DB6090"/>
    <w:multiLevelType w:val="hybridMultilevel"/>
    <w:tmpl w:val="04989A7C"/>
    <w:lvl w:ilvl="0" w:tplc="2F88F5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F64163"/>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93D4818"/>
    <w:multiLevelType w:val="hybridMultilevel"/>
    <w:tmpl w:val="0C32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6840E7"/>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C82219D"/>
    <w:multiLevelType w:val="hybridMultilevel"/>
    <w:tmpl w:val="5A7E2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9877B3"/>
    <w:multiLevelType w:val="hybridMultilevel"/>
    <w:tmpl w:val="F5960378"/>
    <w:lvl w:ilvl="0" w:tplc="119CE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72A1176"/>
    <w:multiLevelType w:val="multilevel"/>
    <w:tmpl w:val="BF6C36DC"/>
    <w:lvl w:ilvl="0">
      <w:start w:val="1"/>
      <w:numFmt w:val="decimal"/>
      <w:lvlText w:val="%1."/>
      <w:lvlJc w:val="left"/>
      <w:pPr>
        <w:ind w:left="1774" w:hanging="1065"/>
      </w:pPr>
      <w:rPr>
        <w:rFonts w:hint="default"/>
      </w:rPr>
    </w:lvl>
    <w:lvl w:ilvl="1">
      <w:start w:val="2"/>
      <w:numFmt w:val="decimal"/>
      <w:isLgl/>
      <w:lvlText w:val="%1.%2."/>
      <w:lvlJc w:val="left"/>
      <w:pPr>
        <w:ind w:left="2494" w:hanging="720"/>
      </w:pPr>
      <w:rPr>
        <w:rFonts w:hint="default"/>
      </w:rPr>
    </w:lvl>
    <w:lvl w:ilvl="2">
      <w:start w:val="1"/>
      <w:numFmt w:val="decimal"/>
      <w:isLgl/>
      <w:lvlText w:val="%1.%2.%3."/>
      <w:lvlJc w:val="left"/>
      <w:pPr>
        <w:ind w:left="3559" w:hanging="720"/>
      </w:pPr>
      <w:rPr>
        <w:rFonts w:hint="default"/>
      </w:rPr>
    </w:lvl>
    <w:lvl w:ilvl="3">
      <w:start w:val="1"/>
      <w:numFmt w:val="decimal"/>
      <w:isLgl/>
      <w:lvlText w:val="%1.%2.%3.%4."/>
      <w:lvlJc w:val="left"/>
      <w:pPr>
        <w:ind w:left="4984" w:hanging="1080"/>
      </w:pPr>
      <w:rPr>
        <w:rFonts w:hint="default"/>
      </w:rPr>
    </w:lvl>
    <w:lvl w:ilvl="4">
      <w:start w:val="1"/>
      <w:numFmt w:val="decimal"/>
      <w:isLgl/>
      <w:lvlText w:val="%1.%2.%3.%4.%5."/>
      <w:lvlJc w:val="left"/>
      <w:pPr>
        <w:ind w:left="6049" w:hanging="1080"/>
      </w:pPr>
      <w:rPr>
        <w:rFonts w:hint="default"/>
      </w:rPr>
    </w:lvl>
    <w:lvl w:ilvl="5">
      <w:start w:val="1"/>
      <w:numFmt w:val="decimal"/>
      <w:isLgl/>
      <w:lvlText w:val="%1.%2.%3.%4.%5.%6."/>
      <w:lvlJc w:val="left"/>
      <w:pPr>
        <w:ind w:left="7474" w:hanging="1440"/>
      </w:pPr>
      <w:rPr>
        <w:rFonts w:hint="default"/>
      </w:rPr>
    </w:lvl>
    <w:lvl w:ilvl="6">
      <w:start w:val="1"/>
      <w:numFmt w:val="decimal"/>
      <w:isLgl/>
      <w:lvlText w:val="%1.%2.%3.%4.%5.%6.%7."/>
      <w:lvlJc w:val="left"/>
      <w:pPr>
        <w:ind w:left="8899" w:hanging="1800"/>
      </w:pPr>
      <w:rPr>
        <w:rFonts w:hint="default"/>
      </w:rPr>
    </w:lvl>
    <w:lvl w:ilvl="7">
      <w:start w:val="1"/>
      <w:numFmt w:val="decimal"/>
      <w:isLgl/>
      <w:lvlText w:val="%1.%2.%3.%4.%5.%6.%7.%8."/>
      <w:lvlJc w:val="left"/>
      <w:pPr>
        <w:ind w:left="9964" w:hanging="1800"/>
      </w:pPr>
      <w:rPr>
        <w:rFonts w:hint="default"/>
      </w:rPr>
    </w:lvl>
    <w:lvl w:ilvl="8">
      <w:start w:val="1"/>
      <w:numFmt w:val="decimal"/>
      <w:isLgl/>
      <w:lvlText w:val="%1.%2.%3.%4.%5.%6.%7.%8.%9."/>
      <w:lvlJc w:val="left"/>
      <w:pPr>
        <w:ind w:left="11389" w:hanging="2160"/>
      </w:pPr>
      <w:rPr>
        <w:rFonts w:hint="default"/>
      </w:rPr>
    </w:lvl>
  </w:abstractNum>
  <w:abstractNum w:abstractNumId="31" w15:restartNumberingAfterBreak="0">
    <w:nsid w:val="67DA538F"/>
    <w:multiLevelType w:val="multilevel"/>
    <w:tmpl w:val="C2FE449C"/>
    <w:lvl w:ilvl="0">
      <w:start w:val="1"/>
      <w:numFmt w:val="decimal"/>
      <w:lvlText w:val="%1."/>
      <w:lvlJc w:val="left"/>
      <w:pPr>
        <w:ind w:left="720" w:hanging="360"/>
      </w:pPr>
    </w:lvl>
    <w:lvl w:ilvl="1">
      <w:start w:val="21"/>
      <w:numFmt w:val="decimal"/>
      <w:isLgl/>
      <w:lvlText w:val="%1.%2"/>
      <w:lvlJc w:val="left"/>
      <w:pPr>
        <w:ind w:left="1414" w:hanging="705"/>
      </w:pPr>
      <w:rPr>
        <w:color w:val="auto"/>
      </w:rPr>
    </w:lvl>
    <w:lvl w:ilvl="2">
      <w:start w:val="1"/>
      <w:numFmt w:val="decimal"/>
      <w:isLgl/>
      <w:lvlText w:val="%1.%2.%3"/>
      <w:lvlJc w:val="left"/>
      <w:pPr>
        <w:ind w:left="1778" w:hanging="720"/>
      </w:pPr>
      <w:rPr>
        <w:color w:val="auto"/>
      </w:rPr>
    </w:lvl>
    <w:lvl w:ilvl="3">
      <w:start w:val="1"/>
      <w:numFmt w:val="decimal"/>
      <w:isLgl/>
      <w:lvlText w:val="%1.%2.%3.%4"/>
      <w:lvlJc w:val="left"/>
      <w:pPr>
        <w:ind w:left="2487" w:hanging="1080"/>
      </w:pPr>
      <w:rPr>
        <w:color w:val="auto"/>
      </w:rPr>
    </w:lvl>
    <w:lvl w:ilvl="4">
      <w:start w:val="1"/>
      <w:numFmt w:val="decimal"/>
      <w:isLgl/>
      <w:lvlText w:val="%1.%2.%3.%4.%5"/>
      <w:lvlJc w:val="left"/>
      <w:pPr>
        <w:ind w:left="2836" w:hanging="1080"/>
      </w:pPr>
      <w:rPr>
        <w:color w:val="auto"/>
      </w:rPr>
    </w:lvl>
    <w:lvl w:ilvl="5">
      <w:start w:val="1"/>
      <w:numFmt w:val="decimal"/>
      <w:isLgl/>
      <w:lvlText w:val="%1.%2.%3.%4.%5.%6"/>
      <w:lvlJc w:val="left"/>
      <w:pPr>
        <w:ind w:left="3545" w:hanging="1440"/>
      </w:pPr>
      <w:rPr>
        <w:color w:val="auto"/>
      </w:rPr>
    </w:lvl>
    <w:lvl w:ilvl="6">
      <w:start w:val="1"/>
      <w:numFmt w:val="decimal"/>
      <w:isLgl/>
      <w:lvlText w:val="%1.%2.%3.%4.%5.%6.%7"/>
      <w:lvlJc w:val="left"/>
      <w:pPr>
        <w:ind w:left="3894" w:hanging="1440"/>
      </w:pPr>
      <w:rPr>
        <w:color w:val="auto"/>
      </w:rPr>
    </w:lvl>
    <w:lvl w:ilvl="7">
      <w:start w:val="1"/>
      <w:numFmt w:val="decimal"/>
      <w:isLgl/>
      <w:lvlText w:val="%1.%2.%3.%4.%5.%6.%7.%8"/>
      <w:lvlJc w:val="left"/>
      <w:pPr>
        <w:ind w:left="4603" w:hanging="1800"/>
      </w:pPr>
      <w:rPr>
        <w:color w:val="auto"/>
      </w:rPr>
    </w:lvl>
    <w:lvl w:ilvl="8">
      <w:start w:val="1"/>
      <w:numFmt w:val="decimal"/>
      <w:isLgl/>
      <w:lvlText w:val="%1.%2.%3.%4.%5.%6.%7.%8.%9"/>
      <w:lvlJc w:val="left"/>
      <w:pPr>
        <w:ind w:left="5312" w:hanging="2160"/>
      </w:pPr>
      <w:rPr>
        <w:color w:val="auto"/>
      </w:rPr>
    </w:lvl>
  </w:abstractNum>
  <w:abstractNum w:abstractNumId="32" w15:restartNumberingAfterBreak="0">
    <w:nsid w:val="688A3E41"/>
    <w:multiLevelType w:val="multilevel"/>
    <w:tmpl w:val="B30EC434"/>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B4F778B"/>
    <w:multiLevelType w:val="hybridMultilevel"/>
    <w:tmpl w:val="E180759C"/>
    <w:lvl w:ilvl="0" w:tplc="8CC2609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B69C4"/>
    <w:multiLevelType w:val="hybridMultilevel"/>
    <w:tmpl w:val="1AE4006C"/>
    <w:lvl w:ilvl="0" w:tplc="72C697C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DB4530E"/>
    <w:multiLevelType w:val="hybridMultilevel"/>
    <w:tmpl w:val="7E32C530"/>
    <w:lvl w:ilvl="0" w:tplc="D1BE104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0024939"/>
    <w:multiLevelType w:val="hybridMultilevel"/>
    <w:tmpl w:val="3F6C82E6"/>
    <w:lvl w:ilvl="0" w:tplc="60D8A4F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22E11AC"/>
    <w:multiLevelType w:val="hybridMultilevel"/>
    <w:tmpl w:val="B73E5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A49F7"/>
    <w:multiLevelType w:val="hybridMultilevel"/>
    <w:tmpl w:val="46C439BA"/>
    <w:lvl w:ilvl="0" w:tplc="CB6C8D10">
      <w:start w:val="1"/>
      <w:numFmt w:val="decimal"/>
      <w:lvlText w:val="%1."/>
      <w:lvlJc w:val="left"/>
      <w:pPr>
        <w:ind w:left="252" w:hanging="360"/>
      </w:p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39" w15:restartNumberingAfterBreak="0">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pStyle w:val="4"/>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85940E4"/>
    <w:multiLevelType w:val="hybridMultilevel"/>
    <w:tmpl w:val="82E61132"/>
    <w:lvl w:ilvl="0" w:tplc="5FCC958C">
      <w:start w:val="1"/>
      <w:numFmt w:val="decimal"/>
      <w:lvlText w:val="%1."/>
      <w:lvlJc w:val="left"/>
      <w:pPr>
        <w:tabs>
          <w:tab w:val="num" w:pos="3900"/>
        </w:tabs>
        <w:ind w:left="3900" w:hanging="360"/>
      </w:pPr>
      <w:rPr>
        <w:rFonts w:hint="default"/>
      </w:rPr>
    </w:lvl>
    <w:lvl w:ilvl="1" w:tplc="04190019" w:tentative="1">
      <w:start w:val="1"/>
      <w:numFmt w:val="lowerLetter"/>
      <w:lvlText w:val="%2."/>
      <w:lvlJc w:val="left"/>
      <w:pPr>
        <w:tabs>
          <w:tab w:val="num" w:pos="4620"/>
        </w:tabs>
        <w:ind w:left="4620" w:hanging="360"/>
      </w:pPr>
    </w:lvl>
    <w:lvl w:ilvl="2" w:tplc="0419001B" w:tentative="1">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41" w15:restartNumberingAfterBreak="0">
    <w:nsid w:val="78663BF7"/>
    <w:multiLevelType w:val="hybridMultilevel"/>
    <w:tmpl w:val="39980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AE6CE8"/>
    <w:multiLevelType w:val="hybridMultilevel"/>
    <w:tmpl w:val="7DBE4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ED7D1D"/>
    <w:multiLevelType w:val="multilevel"/>
    <w:tmpl w:val="0F9C20E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14"/>
  </w:num>
  <w:num w:numId="3">
    <w:abstractNumId w:val="5"/>
  </w:num>
  <w:num w:numId="4">
    <w:abstractNumId w:val="0"/>
  </w:num>
  <w:num w:numId="5">
    <w:abstractNumId w:val="9"/>
  </w:num>
  <w:num w:numId="6">
    <w:abstractNumId w:val="18"/>
  </w:num>
  <w:num w:numId="7">
    <w:abstractNumId w:val="41"/>
  </w:num>
  <w:num w:numId="8">
    <w:abstractNumId w:val="40"/>
  </w:num>
  <w:num w:numId="9">
    <w:abstractNumId w:val="23"/>
  </w:num>
  <w:num w:numId="10">
    <w:abstractNumId w:val="27"/>
  </w:num>
  <w:num w:numId="11">
    <w:abstractNumId w:val="12"/>
  </w:num>
  <w:num w:numId="12">
    <w:abstractNumId w:val="19"/>
  </w:num>
  <w:num w:numId="13">
    <w:abstractNumId w:val="25"/>
  </w:num>
  <w:num w:numId="14">
    <w:abstractNumId w:val="8"/>
  </w:num>
  <w:num w:numId="15">
    <w:abstractNumId w:val="4"/>
  </w:num>
  <w:num w:numId="16">
    <w:abstractNumId w:val="37"/>
  </w:num>
  <w:num w:numId="17">
    <w:abstractNumId w:val="28"/>
  </w:num>
  <w:num w:numId="18">
    <w:abstractNumId w:val="11"/>
  </w:num>
  <w:num w:numId="19">
    <w:abstractNumId w:val="42"/>
  </w:num>
  <w:num w:numId="20">
    <w:abstractNumId w:val="21"/>
  </w:num>
  <w:num w:numId="21">
    <w:abstractNumId w:val="24"/>
  </w:num>
  <w:num w:numId="22">
    <w:abstractNumId w:val="32"/>
  </w:num>
  <w:num w:numId="23">
    <w:abstractNumId w:val="30"/>
  </w:num>
  <w:num w:numId="24">
    <w:abstractNumId w:val="33"/>
  </w:num>
  <w:num w:numId="25">
    <w:abstractNumId w:val="2"/>
  </w:num>
  <w:num w:numId="26">
    <w:abstractNumId w:val="3"/>
  </w:num>
  <w:num w:numId="27">
    <w:abstractNumId w:val="15"/>
  </w:num>
  <w:num w:numId="28">
    <w:abstractNumId w:val="7"/>
    <w:lvlOverride w:ilvl="0">
      <w:startOverride w:val="1"/>
    </w:lvlOverride>
  </w:num>
  <w:num w:numId="29">
    <w:abstractNumId w:val="6"/>
  </w:num>
  <w:num w:numId="30">
    <w:abstractNumId w:val="36"/>
  </w:num>
  <w:num w:numId="31">
    <w:abstractNumId w:val="16"/>
  </w:num>
  <w:num w:numId="32">
    <w:abstractNumId w:val="26"/>
  </w:num>
  <w:num w:numId="33">
    <w:abstractNumId w:val="34"/>
  </w:num>
  <w:num w:numId="34">
    <w:abstractNumId w:val="20"/>
  </w:num>
  <w:num w:numId="35">
    <w:abstractNumId w:val="29"/>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31"/>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00003A"/>
    <w:rsid w:val="00001CFF"/>
    <w:rsid w:val="00001ECF"/>
    <w:rsid w:val="00001F1C"/>
    <w:rsid w:val="000022EF"/>
    <w:rsid w:val="000034E5"/>
    <w:rsid w:val="00003A17"/>
    <w:rsid w:val="00004F42"/>
    <w:rsid w:val="00007A9A"/>
    <w:rsid w:val="00010FE2"/>
    <w:rsid w:val="000122B2"/>
    <w:rsid w:val="00012F0C"/>
    <w:rsid w:val="0001349F"/>
    <w:rsid w:val="00014E9A"/>
    <w:rsid w:val="00014F7C"/>
    <w:rsid w:val="00017B0E"/>
    <w:rsid w:val="0002471D"/>
    <w:rsid w:val="000273F6"/>
    <w:rsid w:val="00030FC8"/>
    <w:rsid w:val="00031621"/>
    <w:rsid w:val="00031695"/>
    <w:rsid w:val="00033785"/>
    <w:rsid w:val="00035B4A"/>
    <w:rsid w:val="00036265"/>
    <w:rsid w:val="000432D7"/>
    <w:rsid w:val="00044B6B"/>
    <w:rsid w:val="000454A2"/>
    <w:rsid w:val="00046480"/>
    <w:rsid w:val="00050215"/>
    <w:rsid w:val="00055965"/>
    <w:rsid w:val="000561D0"/>
    <w:rsid w:val="00056EE5"/>
    <w:rsid w:val="00060056"/>
    <w:rsid w:val="00060841"/>
    <w:rsid w:val="000619CD"/>
    <w:rsid w:val="00063C30"/>
    <w:rsid w:val="00064824"/>
    <w:rsid w:val="00065639"/>
    <w:rsid w:val="00066EDE"/>
    <w:rsid w:val="000673CC"/>
    <w:rsid w:val="00071F4A"/>
    <w:rsid w:val="00075A2C"/>
    <w:rsid w:val="000765E1"/>
    <w:rsid w:val="000779D1"/>
    <w:rsid w:val="00081148"/>
    <w:rsid w:val="000813D7"/>
    <w:rsid w:val="000845CC"/>
    <w:rsid w:val="00084DD5"/>
    <w:rsid w:val="0008506E"/>
    <w:rsid w:val="00086B77"/>
    <w:rsid w:val="0008765D"/>
    <w:rsid w:val="00087D2D"/>
    <w:rsid w:val="000900E7"/>
    <w:rsid w:val="00091099"/>
    <w:rsid w:val="00091AE3"/>
    <w:rsid w:val="0009373F"/>
    <w:rsid w:val="00097CCC"/>
    <w:rsid w:val="000A1289"/>
    <w:rsid w:val="000A1413"/>
    <w:rsid w:val="000A3807"/>
    <w:rsid w:val="000A452C"/>
    <w:rsid w:val="000A50E7"/>
    <w:rsid w:val="000A542B"/>
    <w:rsid w:val="000A6339"/>
    <w:rsid w:val="000B0101"/>
    <w:rsid w:val="000B1293"/>
    <w:rsid w:val="000B1B03"/>
    <w:rsid w:val="000B3D57"/>
    <w:rsid w:val="000B4315"/>
    <w:rsid w:val="000B69A8"/>
    <w:rsid w:val="000C39E7"/>
    <w:rsid w:val="000C4590"/>
    <w:rsid w:val="000C50E3"/>
    <w:rsid w:val="000C5D22"/>
    <w:rsid w:val="000C6339"/>
    <w:rsid w:val="000D20F2"/>
    <w:rsid w:val="000D33B2"/>
    <w:rsid w:val="000D45A1"/>
    <w:rsid w:val="000D46F2"/>
    <w:rsid w:val="000D53B4"/>
    <w:rsid w:val="000D593F"/>
    <w:rsid w:val="000D6AEC"/>
    <w:rsid w:val="000D6CEF"/>
    <w:rsid w:val="000D7E8F"/>
    <w:rsid w:val="000E07E8"/>
    <w:rsid w:val="000E2591"/>
    <w:rsid w:val="000E3356"/>
    <w:rsid w:val="000E474D"/>
    <w:rsid w:val="000E56C1"/>
    <w:rsid w:val="000E63DE"/>
    <w:rsid w:val="000E664E"/>
    <w:rsid w:val="000E6AD8"/>
    <w:rsid w:val="000E73F3"/>
    <w:rsid w:val="000F0045"/>
    <w:rsid w:val="000F0067"/>
    <w:rsid w:val="000F1E5E"/>
    <w:rsid w:val="000F3304"/>
    <w:rsid w:val="000F7091"/>
    <w:rsid w:val="00100327"/>
    <w:rsid w:val="00100BF6"/>
    <w:rsid w:val="00102332"/>
    <w:rsid w:val="001026BB"/>
    <w:rsid w:val="00102EA4"/>
    <w:rsid w:val="00111C25"/>
    <w:rsid w:val="00113968"/>
    <w:rsid w:val="0011445F"/>
    <w:rsid w:val="001147B2"/>
    <w:rsid w:val="00117776"/>
    <w:rsid w:val="00122434"/>
    <w:rsid w:val="001229BA"/>
    <w:rsid w:val="00124445"/>
    <w:rsid w:val="0012731E"/>
    <w:rsid w:val="001311FC"/>
    <w:rsid w:val="00135629"/>
    <w:rsid w:val="001363C9"/>
    <w:rsid w:val="00137005"/>
    <w:rsid w:val="00137F00"/>
    <w:rsid w:val="00141ED3"/>
    <w:rsid w:val="00142809"/>
    <w:rsid w:val="00143AFF"/>
    <w:rsid w:val="00144506"/>
    <w:rsid w:val="00145693"/>
    <w:rsid w:val="00145752"/>
    <w:rsid w:val="00146E23"/>
    <w:rsid w:val="001500BC"/>
    <w:rsid w:val="001539A1"/>
    <w:rsid w:val="00154D99"/>
    <w:rsid w:val="00156149"/>
    <w:rsid w:val="001606E9"/>
    <w:rsid w:val="00163884"/>
    <w:rsid w:val="0017053A"/>
    <w:rsid w:val="00170A00"/>
    <w:rsid w:val="00171393"/>
    <w:rsid w:val="0017246B"/>
    <w:rsid w:val="00174D99"/>
    <w:rsid w:val="001761A6"/>
    <w:rsid w:val="001817E9"/>
    <w:rsid w:val="001843BA"/>
    <w:rsid w:val="00185606"/>
    <w:rsid w:val="0018774A"/>
    <w:rsid w:val="001903FA"/>
    <w:rsid w:val="00193A4D"/>
    <w:rsid w:val="00195294"/>
    <w:rsid w:val="0019761B"/>
    <w:rsid w:val="001A098C"/>
    <w:rsid w:val="001A48A7"/>
    <w:rsid w:val="001A4E39"/>
    <w:rsid w:val="001B07C9"/>
    <w:rsid w:val="001B1B29"/>
    <w:rsid w:val="001B4097"/>
    <w:rsid w:val="001B5FF1"/>
    <w:rsid w:val="001B63F8"/>
    <w:rsid w:val="001B64E7"/>
    <w:rsid w:val="001B7FFE"/>
    <w:rsid w:val="001C1033"/>
    <w:rsid w:val="001C39C9"/>
    <w:rsid w:val="001C4526"/>
    <w:rsid w:val="001C47F6"/>
    <w:rsid w:val="001C7363"/>
    <w:rsid w:val="001D098E"/>
    <w:rsid w:val="001D1B1A"/>
    <w:rsid w:val="001D2A3A"/>
    <w:rsid w:val="001D5FE0"/>
    <w:rsid w:val="001D7BD6"/>
    <w:rsid w:val="001E0296"/>
    <w:rsid w:val="001E2455"/>
    <w:rsid w:val="001F07E1"/>
    <w:rsid w:val="001F19CA"/>
    <w:rsid w:val="001F259E"/>
    <w:rsid w:val="001F3CEF"/>
    <w:rsid w:val="001F7811"/>
    <w:rsid w:val="001F7D2D"/>
    <w:rsid w:val="001F7FD7"/>
    <w:rsid w:val="002006AB"/>
    <w:rsid w:val="00201A0E"/>
    <w:rsid w:val="00203AD8"/>
    <w:rsid w:val="00207142"/>
    <w:rsid w:val="002109FD"/>
    <w:rsid w:val="00211994"/>
    <w:rsid w:val="00212D43"/>
    <w:rsid w:val="00214CC0"/>
    <w:rsid w:val="0021577A"/>
    <w:rsid w:val="00216A81"/>
    <w:rsid w:val="00217668"/>
    <w:rsid w:val="0021767D"/>
    <w:rsid w:val="00217D55"/>
    <w:rsid w:val="00221024"/>
    <w:rsid w:val="002221B2"/>
    <w:rsid w:val="002241AE"/>
    <w:rsid w:val="00224492"/>
    <w:rsid w:val="002244A2"/>
    <w:rsid w:val="002311C1"/>
    <w:rsid w:val="00231D9C"/>
    <w:rsid w:val="00232D0F"/>
    <w:rsid w:val="00233170"/>
    <w:rsid w:val="00234A0F"/>
    <w:rsid w:val="0023552E"/>
    <w:rsid w:val="00235AC5"/>
    <w:rsid w:val="00236C6F"/>
    <w:rsid w:val="00237526"/>
    <w:rsid w:val="00237CDB"/>
    <w:rsid w:val="00242D3F"/>
    <w:rsid w:val="0024369D"/>
    <w:rsid w:val="0024387A"/>
    <w:rsid w:val="00243FE1"/>
    <w:rsid w:val="00244F2B"/>
    <w:rsid w:val="00246881"/>
    <w:rsid w:val="0024737F"/>
    <w:rsid w:val="0025007D"/>
    <w:rsid w:val="0025020B"/>
    <w:rsid w:val="00252368"/>
    <w:rsid w:val="00253038"/>
    <w:rsid w:val="00253A6E"/>
    <w:rsid w:val="00256BB9"/>
    <w:rsid w:val="00257334"/>
    <w:rsid w:val="002605D6"/>
    <w:rsid w:val="002607CB"/>
    <w:rsid w:val="00260855"/>
    <w:rsid w:val="0026095F"/>
    <w:rsid w:val="00261CBA"/>
    <w:rsid w:val="002629BF"/>
    <w:rsid w:val="00262F2C"/>
    <w:rsid w:val="00262FB4"/>
    <w:rsid w:val="002649C6"/>
    <w:rsid w:val="002652D8"/>
    <w:rsid w:val="00265700"/>
    <w:rsid w:val="0026694C"/>
    <w:rsid w:val="00266C68"/>
    <w:rsid w:val="00267275"/>
    <w:rsid w:val="002676CA"/>
    <w:rsid w:val="00271B64"/>
    <w:rsid w:val="0027354B"/>
    <w:rsid w:val="00274483"/>
    <w:rsid w:val="00276BEC"/>
    <w:rsid w:val="00276D64"/>
    <w:rsid w:val="002801C9"/>
    <w:rsid w:val="002831CB"/>
    <w:rsid w:val="00283CE5"/>
    <w:rsid w:val="0028424E"/>
    <w:rsid w:val="002843F3"/>
    <w:rsid w:val="00286D36"/>
    <w:rsid w:val="002937A8"/>
    <w:rsid w:val="00293FA5"/>
    <w:rsid w:val="00294032"/>
    <w:rsid w:val="0029463E"/>
    <w:rsid w:val="00294FA0"/>
    <w:rsid w:val="00297490"/>
    <w:rsid w:val="00297E00"/>
    <w:rsid w:val="002A089A"/>
    <w:rsid w:val="002A0B15"/>
    <w:rsid w:val="002A1381"/>
    <w:rsid w:val="002A2E33"/>
    <w:rsid w:val="002A49D5"/>
    <w:rsid w:val="002A5D1D"/>
    <w:rsid w:val="002A648F"/>
    <w:rsid w:val="002A7551"/>
    <w:rsid w:val="002B1F9C"/>
    <w:rsid w:val="002B6E2B"/>
    <w:rsid w:val="002C0566"/>
    <w:rsid w:val="002C356B"/>
    <w:rsid w:val="002C4B50"/>
    <w:rsid w:val="002C5A3B"/>
    <w:rsid w:val="002C5F56"/>
    <w:rsid w:val="002C7FF8"/>
    <w:rsid w:val="002D2379"/>
    <w:rsid w:val="002E1235"/>
    <w:rsid w:val="002E289E"/>
    <w:rsid w:val="002E43B2"/>
    <w:rsid w:val="002E57D7"/>
    <w:rsid w:val="002E5F87"/>
    <w:rsid w:val="002E7F55"/>
    <w:rsid w:val="002F0ABD"/>
    <w:rsid w:val="002F0B63"/>
    <w:rsid w:val="002F139F"/>
    <w:rsid w:val="002F2436"/>
    <w:rsid w:val="002F275B"/>
    <w:rsid w:val="002F5319"/>
    <w:rsid w:val="002F5D5B"/>
    <w:rsid w:val="002F7635"/>
    <w:rsid w:val="00300846"/>
    <w:rsid w:val="00302207"/>
    <w:rsid w:val="00304923"/>
    <w:rsid w:val="00306D20"/>
    <w:rsid w:val="003077F4"/>
    <w:rsid w:val="00311494"/>
    <w:rsid w:val="00311E97"/>
    <w:rsid w:val="00312453"/>
    <w:rsid w:val="003145E9"/>
    <w:rsid w:val="00314888"/>
    <w:rsid w:val="00315D50"/>
    <w:rsid w:val="00315F27"/>
    <w:rsid w:val="003202BD"/>
    <w:rsid w:val="00324F76"/>
    <w:rsid w:val="00325D06"/>
    <w:rsid w:val="00327197"/>
    <w:rsid w:val="00330122"/>
    <w:rsid w:val="003325C4"/>
    <w:rsid w:val="003334AD"/>
    <w:rsid w:val="0034160A"/>
    <w:rsid w:val="00341B76"/>
    <w:rsid w:val="0034471B"/>
    <w:rsid w:val="00344D7C"/>
    <w:rsid w:val="00347381"/>
    <w:rsid w:val="003510F1"/>
    <w:rsid w:val="0035338C"/>
    <w:rsid w:val="00353472"/>
    <w:rsid w:val="00357217"/>
    <w:rsid w:val="003602EC"/>
    <w:rsid w:val="00361664"/>
    <w:rsid w:val="00362FEA"/>
    <w:rsid w:val="003647F4"/>
    <w:rsid w:val="00366567"/>
    <w:rsid w:val="003708CC"/>
    <w:rsid w:val="00372E9F"/>
    <w:rsid w:val="00374605"/>
    <w:rsid w:val="0037601C"/>
    <w:rsid w:val="003768AB"/>
    <w:rsid w:val="00376F15"/>
    <w:rsid w:val="00377FAA"/>
    <w:rsid w:val="00381C15"/>
    <w:rsid w:val="00382FCE"/>
    <w:rsid w:val="00383161"/>
    <w:rsid w:val="00384905"/>
    <w:rsid w:val="00385B0B"/>
    <w:rsid w:val="003871D9"/>
    <w:rsid w:val="00392260"/>
    <w:rsid w:val="00392F69"/>
    <w:rsid w:val="00393892"/>
    <w:rsid w:val="00394EDD"/>
    <w:rsid w:val="0039724D"/>
    <w:rsid w:val="003A1907"/>
    <w:rsid w:val="003A1BAC"/>
    <w:rsid w:val="003A30A8"/>
    <w:rsid w:val="003A3252"/>
    <w:rsid w:val="003A3CE2"/>
    <w:rsid w:val="003A4498"/>
    <w:rsid w:val="003A48B6"/>
    <w:rsid w:val="003A6791"/>
    <w:rsid w:val="003A7508"/>
    <w:rsid w:val="003A796D"/>
    <w:rsid w:val="003B04CE"/>
    <w:rsid w:val="003B3227"/>
    <w:rsid w:val="003B3B60"/>
    <w:rsid w:val="003B41A0"/>
    <w:rsid w:val="003B43DC"/>
    <w:rsid w:val="003B4D95"/>
    <w:rsid w:val="003B754A"/>
    <w:rsid w:val="003B794A"/>
    <w:rsid w:val="003C0107"/>
    <w:rsid w:val="003C0BAD"/>
    <w:rsid w:val="003C1018"/>
    <w:rsid w:val="003C137E"/>
    <w:rsid w:val="003C1845"/>
    <w:rsid w:val="003C1E55"/>
    <w:rsid w:val="003C3211"/>
    <w:rsid w:val="003C5721"/>
    <w:rsid w:val="003D0796"/>
    <w:rsid w:val="003D17D1"/>
    <w:rsid w:val="003D2A66"/>
    <w:rsid w:val="003D32BB"/>
    <w:rsid w:val="003D5EF7"/>
    <w:rsid w:val="003D615C"/>
    <w:rsid w:val="003D6E69"/>
    <w:rsid w:val="003E004C"/>
    <w:rsid w:val="003E2AEA"/>
    <w:rsid w:val="003E35BD"/>
    <w:rsid w:val="003E50C4"/>
    <w:rsid w:val="003E71C5"/>
    <w:rsid w:val="003E7B93"/>
    <w:rsid w:val="003E7E2C"/>
    <w:rsid w:val="003F1732"/>
    <w:rsid w:val="003F1A8F"/>
    <w:rsid w:val="003F2045"/>
    <w:rsid w:val="003F3CF8"/>
    <w:rsid w:val="003F3DE3"/>
    <w:rsid w:val="003F526A"/>
    <w:rsid w:val="00402A29"/>
    <w:rsid w:val="00404776"/>
    <w:rsid w:val="00404782"/>
    <w:rsid w:val="00404BBA"/>
    <w:rsid w:val="00406691"/>
    <w:rsid w:val="00407458"/>
    <w:rsid w:val="0040773F"/>
    <w:rsid w:val="00407900"/>
    <w:rsid w:val="004110F1"/>
    <w:rsid w:val="0041116E"/>
    <w:rsid w:val="0041154D"/>
    <w:rsid w:val="004118DA"/>
    <w:rsid w:val="00413330"/>
    <w:rsid w:val="00413D1E"/>
    <w:rsid w:val="00417D4A"/>
    <w:rsid w:val="00420A3C"/>
    <w:rsid w:val="00421F00"/>
    <w:rsid w:val="00424187"/>
    <w:rsid w:val="00426619"/>
    <w:rsid w:val="004277F4"/>
    <w:rsid w:val="004279DF"/>
    <w:rsid w:val="00430B13"/>
    <w:rsid w:val="00431D2F"/>
    <w:rsid w:val="00432132"/>
    <w:rsid w:val="0043244F"/>
    <w:rsid w:val="0043252E"/>
    <w:rsid w:val="0043620B"/>
    <w:rsid w:val="00437102"/>
    <w:rsid w:val="00437378"/>
    <w:rsid w:val="004406D0"/>
    <w:rsid w:val="00443D04"/>
    <w:rsid w:val="00445087"/>
    <w:rsid w:val="00445AFA"/>
    <w:rsid w:val="00445D56"/>
    <w:rsid w:val="0044717C"/>
    <w:rsid w:val="0044752F"/>
    <w:rsid w:val="00452E14"/>
    <w:rsid w:val="00453B89"/>
    <w:rsid w:val="004540A2"/>
    <w:rsid w:val="004554F3"/>
    <w:rsid w:val="004559DD"/>
    <w:rsid w:val="0045639F"/>
    <w:rsid w:val="00456A04"/>
    <w:rsid w:val="00457F07"/>
    <w:rsid w:val="004601FA"/>
    <w:rsid w:val="004602CE"/>
    <w:rsid w:val="00461FA7"/>
    <w:rsid w:val="00462278"/>
    <w:rsid w:val="0046347B"/>
    <w:rsid w:val="00466283"/>
    <w:rsid w:val="00467A0F"/>
    <w:rsid w:val="00470402"/>
    <w:rsid w:val="00471272"/>
    <w:rsid w:val="004718AE"/>
    <w:rsid w:val="0047220A"/>
    <w:rsid w:val="004724C8"/>
    <w:rsid w:val="00472F43"/>
    <w:rsid w:val="00473157"/>
    <w:rsid w:val="00475749"/>
    <w:rsid w:val="00476106"/>
    <w:rsid w:val="00480D14"/>
    <w:rsid w:val="004812EB"/>
    <w:rsid w:val="0048416C"/>
    <w:rsid w:val="00487519"/>
    <w:rsid w:val="00487675"/>
    <w:rsid w:val="00487F47"/>
    <w:rsid w:val="00490E2B"/>
    <w:rsid w:val="00492841"/>
    <w:rsid w:val="004936DD"/>
    <w:rsid w:val="004941CF"/>
    <w:rsid w:val="004A5B91"/>
    <w:rsid w:val="004A7DB4"/>
    <w:rsid w:val="004B06D3"/>
    <w:rsid w:val="004B50D2"/>
    <w:rsid w:val="004B519E"/>
    <w:rsid w:val="004B6D47"/>
    <w:rsid w:val="004C20AE"/>
    <w:rsid w:val="004C40F7"/>
    <w:rsid w:val="004C4A40"/>
    <w:rsid w:val="004C5F60"/>
    <w:rsid w:val="004C644D"/>
    <w:rsid w:val="004D2088"/>
    <w:rsid w:val="004D4169"/>
    <w:rsid w:val="004E144A"/>
    <w:rsid w:val="004E1E87"/>
    <w:rsid w:val="004E1F37"/>
    <w:rsid w:val="004E2BC3"/>
    <w:rsid w:val="004E58DA"/>
    <w:rsid w:val="004F089F"/>
    <w:rsid w:val="004F1FE6"/>
    <w:rsid w:val="004F380E"/>
    <w:rsid w:val="004F3DCC"/>
    <w:rsid w:val="004F45DA"/>
    <w:rsid w:val="004F5DEE"/>
    <w:rsid w:val="00502A62"/>
    <w:rsid w:val="00504993"/>
    <w:rsid w:val="00505933"/>
    <w:rsid w:val="005100A9"/>
    <w:rsid w:val="00510CC5"/>
    <w:rsid w:val="005162B6"/>
    <w:rsid w:val="005166AE"/>
    <w:rsid w:val="005168A6"/>
    <w:rsid w:val="005209A0"/>
    <w:rsid w:val="00521759"/>
    <w:rsid w:val="00523256"/>
    <w:rsid w:val="00523B26"/>
    <w:rsid w:val="00523EC8"/>
    <w:rsid w:val="00527E7A"/>
    <w:rsid w:val="00530D98"/>
    <w:rsid w:val="0053171C"/>
    <w:rsid w:val="005341C7"/>
    <w:rsid w:val="005343AC"/>
    <w:rsid w:val="005354E7"/>
    <w:rsid w:val="0053679F"/>
    <w:rsid w:val="005377A8"/>
    <w:rsid w:val="00540152"/>
    <w:rsid w:val="005402B6"/>
    <w:rsid w:val="00540859"/>
    <w:rsid w:val="00542BF1"/>
    <w:rsid w:val="00542EDA"/>
    <w:rsid w:val="005431B3"/>
    <w:rsid w:val="00546529"/>
    <w:rsid w:val="005468B0"/>
    <w:rsid w:val="00546CF0"/>
    <w:rsid w:val="0055009D"/>
    <w:rsid w:val="005519BB"/>
    <w:rsid w:val="0056364F"/>
    <w:rsid w:val="005649C4"/>
    <w:rsid w:val="005651EE"/>
    <w:rsid w:val="00565CEE"/>
    <w:rsid w:val="005661C2"/>
    <w:rsid w:val="005705F2"/>
    <w:rsid w:val="005717B3"/>
    <w:rsid w:val="00573AD3"/>
    <w:rsid w:val="005754BA"/>
    <w:rsid w:val="0057605E"/>
    <w:rsid w:val="0058160A"/>
    <w:rsid w:val="00583123"/>
    <w:rsid w:val="00583A18"/>
    <w:rsid w:val="00587599"/>
    <w:rsid w:val="00587C6E"/>
    <w:rsid w:val="00592863"/>
    <w:rsid w:val="005928E8"/>
    <w:rsid w:val="00595959"/>
    <w:rsid w:val="005966C2"/>
    <w:rsid w:val="00597B8C"/>
    <w:rsid w:val="005A1DE9"/>
    <w:rsid w:val="005A2054"/>
    <w:rsid w:val="005A33FE"/>
    <w:rsid w:val="005A542D"/>
    <w:rsid w:val="005A58E0"/>
    <w:rsid w:val="005A6736"/>
    <w:rsid w:val="005A69C9"/>
    <w:rsid w:val="005A71A7"/>
    <w:rsid w:val="005A72EF"/>
    <w:rsid w:val="005A76E9"/>
    <w:rsid w:val="005A77BB"/>
    <w:rsid w:val="005B16A5"/>
    <w:rsid w:val="005B189B"/>
    <w:rsid w:val="005B2F31"/>
    <w:rsid w:val="005B3798"/>
    <w:rsid w:val="005B5818"/>
    <w:rsid w:val="005C33A1"/>
    <w:rsid w:val="005C6FA5"/>
    <w:rsid w:val="005D04CC"/>
    <w:rsid w:val="005D070C"/>
    <w:rsid w:val="005D29C8"/>
    <w:rsid w:val="005D308B"/>
    <w:rsid w:val="005D46F2"/>
    <w:rsid w:val="005D78FD"/>
    <w:rsid w:val="005E08BE"/>
    <w:rsid w:val="005E13D9"/>
    <w:rsid w:val="005E28A8"/>
    <w:rsid w:val="005E480D"/>
    <w:rsid w:val="005E49C8"/>
    <w:rsid w:val="005E49DF"/>
    <w:rsid w:val="005E4A70"/>
    <w:rsid w:val="005E7D26"/>
    <w:rsid w:val="005E7FD3"/>
    <w:rsid w:val="005F1DDD"/>
    <w:rsid w:val="005F1F4B"/>
    <w:rsid w:val="005F264F"/>
    <w:rsid w:val="005F7348"/>
    <w:rsid w:val="005F79A8"/>
    <w:rsid w:val="005F7D7F"/>
    <w:rsid w:val="00600A2D"/>
    <w:rsid w:val="00604C9D"/>
    <w:rsid w:val="006052A7"/>
    <w:rsid w:val="00606CE3"/>
    <w:rsid w:val="006079B8"/>
    <w:rsid w:val="00610265"/>
    <w:rsid w:val="0061114E"/>
    <w:rsid w:val="006122B5"/>
    <w:rsid w:val="00615741"/>
    <w:rsid w:val="00615A92"/>
    <w:rsid w:val="00620144"/>
    <w:rsid w:val="00623362"/>
    <w:rsid w:val="00624527"/>
    <w:rsid w:val="006248EB"/>
    <w:rsid w:val="00626084"/>
    <w:rsid w:val="006269DC"/>
    <w:rsid w:val="00626CEE"/>
    <w:rsid w:val="006351AE"/>
    <w:rsid w:val="006364B4"/>
    <w:rsid w:val="00637EF2"/>
    <w:rsid w:val="00645E32"/>
    <w:rsid w:val="0064636D"/>
    <w:rsid w:val="00650D1F"/>
    <w:rsid w:val="00653C6F"/>
    <w:rsid w:val="00654EBB"/>
    <w:rsid w:val="006577D6"/>
    <w:rsid w:val="00661374"/>
    <w:rsid w:val="006633E8"/>
    <w:rsid w:val="0066599A"/>
    <w:rsid w:val="00665C8A"/>
    <w:rsid w:val="006660A9"/>
    <w:rsid w:val="006660B6"/>
    <w:rsid w:val="00672F44"/>
    <w:rsid w:val="0067462E"/>
    <w:rsid w:val="00675DAB"/>
    <w:rsid w:val="0067663B"/>
    <w:rsid w:val="00677C94"/>
    <w:rsid w:val="00683E25"/>
    <w:rsid w:val="00686351"/>
    <w:rsid w:val="006866B5"/>
    <w:rsid w:val="00686934"/>
    <w:rsid w:val="00687549"/>
    <w:rsid w:val="006909FE"/>
    <w:rsid w:val="006922AE"/>
    <w:rsid w:val="00692637"/>
    <w:rsid w:val="00692A78"/>
    <w:rsid w:val="00693DBE"/>
    <w:rsid w:val="0069421B"/>
    <w:rsid w:val="00694303"/>
    <w:rsid w:val="006A03B1"/>
    <w:rsid w:val="006A1286"/>
    <w:rsid w:val="006A1D62"/>
    <w:rsid w:val="006A27D6"/>
    <w:rsid w:val="006A4193"/>
    <w:rsid w:val="006A7BD1"/>
    <w:rsid w:val="006A7CC9"/>
    <w:rsid w:val="006B04B1"/>
    <w:rsid w:val="006B0FED"/>
    <w:rsid w:val="006B1D20"/>
    <w:rsid w:val="006B3039"/>
    <w:rsid w:val="006B36C9"/>
    <w:rsid w:val="006B493D"/>
    <w:rsid w:val="006B5121"/>
    <w:rsid w:val="006B52EC"/>
    <w:rsid w:val="006B65BF"/>
    <w:rsid w:val="006B70D8"/>
    <w:rsid w:val="006C02ED"/>
    <w:rsid w:val="006C1162"/>
    <w:rsid w:val="006C3378"/>
    <w:rsid w:val="006C48A8"/>
    <w:rsid w:val="006C6B1B"/>
    <w:rsid w:val="006D0AA2"/>
    <w:rsid w:val="006D203F"/>
    <w:rsid w:val="006D2B5A"/>
    <w:rsid w:val="006D3928"/>
    <w:rsid w:val="006D4DB4"/>
    <w:rsid w:val="006D6E44"/>
    <w:rsid w:val="006D71F4"/>
    <w:rsid w:val="006E0986"/>
    <w:rsid w:val="006E1E15"/>
    <w:rsid w:val="006E2580"/>
    <w:rsid w:val="006E3304"/>
    <w:rsid w:val="006E4229"/>
    <w:rsid w:val="006E4920"/>
    <w:rsid w:val="006E72EF"/>
    <w:rsid w:val="006E7324"/>
    <w:rsid w:val="006E77DD"/>
    <w:rsid w:val="006F0183"/>
    <w:rsid w:val="006F2348"/>
    <w:rsid w:val="006F23E4"/>
    <w:rsid w:val="006F2980"/>
    <w:rsid w:val="006F39B3"/>
    <w:rsid w:val="006F3C67"/>
    <w:rsid w:val="006F432C"/>
    <w:rsid w:val="006F456D"/>
    <w:rsid w:val="006F71E0"/>
    <w:rsid w:val="007020EF"/>
    <w:rsid w:val="00704955"/>
    <w:rsid w:val="007058C8"/>
    <w:rsid w:val="00706B70"/>
    <w:rsid w:val="00706C1D"/>
    <w:rsid w:val="0070783E"/>
    <w:rsid w:val="00711F1F"/>
    <w:rsid w:val="00713829"/>
    <w:rsid w:val="00713C3C"/>
    <w:rsid w:val="00713F26"/>
    <w:rsid w:val="00713F92"/>
    <w:rsid w:val="00714904"/>
    <w:rsid w:val="00715650"/>
    <w:rsid w:val="0071582E"/>
    <w:rsid w:val="00715D1E"/>
    <w:rsid w:val="00720D8B"/>
    <w:rsid w:val="007216F3"/>
    <w:rsid w:val="00722CEB"/>
    <w:rsid w:val="0073063E"/>
    <w:rsid w:val="00731697"/>
    <w:rsid w:val="00731850"/>
    <w:rsid w:val="00731C8B"/>
    <w:rsid w:val="00735904"/>
    <w:rsid w:val="00735983"/>
    <w:rsid w:val="0073617F"/>
    <w:rsid w:val="00736883"/>
    <w:rsid w:val="00736A12"/>
    <w:rsid w:val="00740D74"/>
    <w:rsid w:val="00741AB2"/>
    <w:rsid w:val="007434E0"/>
    <w:rsid w:val="007438CE"/>
    <w:rsid w:val="0074550E"/>
    <w:rsid w:val="00746C83"/>
    <w:rsid w:val="00751AF1"/>
    <w:rsid w:val="00751F34"/>
    <w:rsid w:val="007520C3"/>
    <w:rsid w:val="007522DD"/>
    <w:rsid w:val="0075303D"/>
    <w:rsid w:val="00753EF7"/>
    <w:rsid w:val="0075434C"/>
    <w:rsid w:val="00760F2D"/>
    <w:rsid w:val="00761D19"/>
    <w:rsid w:val="007633D8"/>
    <w:rsid w:val="00763F8E"/>
    <w:rsid w:val="00764EA0"/>
    <w:rsid w:val="00765FFD"/>
    <w:rsid w:val="0076627B"/>
    <w:rsid w:val="00766605"/>
    <w:rsid w:val="00767B93"/>
    <w:rsid w:val="00770363"/>
    <w:rsid w:val="007723F2"/>
    <w:rsid w:val="007745F4"/>
    <w:rsid w:val="007752C6"/>
    <w:rsid w:val="00775DEA"/>
    <w:rsid w:val="0077659B"/>
    <w:rsid w:val="00776A88"/>
    <w:rsid w:val="0078024B"/>
    <w:rsid w:val="00780AAB"/>
    <w:rsid w:val="00781BA1"/>
    <w:rsid w:val="00784D95"/>
    <w:rsid w:val="007911F9"/>
    <w:rsid w:val="00791C36"/>
    <w:rsid w:val="00796695"/>
    <w:rsid w:val="007A1FB1"/>
    <w:rsid w:val="007A2ADB"/>
    <w:rsid w:val="007A48A7"/>
    <w:rsid w:val="007A48C5"/>
    <w:rsid w:val="007A4C9D"/>
    <w:rsid w:val="007A665E"/>
    <w:rsid w:val="007A68A3"/>
    <w:rsid w:val="007A6A63"/>
    <w:rsid w:val="007A7531"/>
    <w:rsid w:val="007A7EA9"/>
    <w:rsid w:val="007B19A7"/>
    <w:rsid w:val="007B1ACC"/>
    <w:rsid w:val="007B26A0"/>
    <w:rsid w:val="007B273E"/>
    <w:rsid w:val="007B2A66"/>
    <w:rsid w:val="007B5CC0"/>
    <w:rsid w:val="007B774F"/>
    <w:rsid w:val="007C0DCC"/>
    <w:rsid w:val="007C290F"/>
    <w:rsid w:val="007C3FE2"/>
    <w:rsid w:val="007C5B5F"/>
    <w:rsid w:val="007C7187"/>
    <w:rsid w:val="007C756D"/>
    <w:rsid w:val="007D003B"/>
    <w:rsid w:val="007D66A2"/>
    <w:rsid w:val="007E15A9"/>
    <w:rsid w:val="007E3BFF"/>
    <w:rsid w:val="007E3C57"/>
    <w:rsid w:val="007E4FF2"/>
    <w:rsid w:val="007E7980"/>
    <w:rsid w:val="007E7CB1"/>
    <w:rsid w:val="007E7F63"/>
    <w:rsid w:val="007F1144"/>
    <w:rsid w:val="007F1F34"/>
    <w:rsid w:val="007F3004"/>
    <w:rsid w:val="007F449D"/>
    <w:rsid w:val="007F4F91"/>
    <w:rsid w:val="007F58BB"/>
    <w:rsid w:val="007F7D68"/>
    <w:rsid w:val="008009F5"/>
    <w:rsid w:val="00805967"/>
    <w:rsid w:val="0080646D"/>
    <w:rsid w:val="00806884"/>
    <w:rsid w:val="0081038D"/>
    <w:rsid w:val="00811E8C"/>
    <w:rsid w:val="00812262"/>
    <w:rsid w:val="00813764"/>
    <w:rsid w:val="008162C8"/>
    <w:rsid w:val="00816DDA"/>
    <w:rsid w:val="008173C8"/>
    <w:rsid w:val="00817BF0"/>
    <w:rsid w:val="0082001D"/>
    <w:rsid w:val="00820305"/>
    <w:rsid w:val="00820B01"/>
    <w:rsid w:val="0082255F"/>
    <w:rsid w:val="00822FF3"/>
    <w:rsid w:val="0082341A"/>
    <w:rsid w:val="00823890"/>
    <w:rsid w:val="008251FB"/>
    <w:rsid w:val="00826A49"/>
    <w:rsid w:val="00830737"/>
    <w:rsid w:val="0083324E"/>
    <w:rsid w:val="00834006"/>
    <w:rsid w:val="0083677D"/>
    <w:rsid w:val="00836E56"/>
    <w:rsid w:val="008374A2"/>
    <w:rsid w:val="00837898"/>
    <w:rsid w:val="00841692"/>
    <w:rsid w:val="008419FA"/>
    <w:rsid w:val="00841C63"/>
    <w:rsid w:val="00841F85"/>
    <w:rsid w:val="00846D9D"/>
    <w:rsid w:val="00847F51"/>
    <w:rsid w:val="00850C8F"/>
    <w:rsid w:val="00851C16"/>
    <w:rsid w:val="00851E0C"/>
    <w:rsid w:val="00853346"/>
    <w:rsid w:val="0085396C"/>
    <w:rsid w:val="0085516B"/>
    <w:rsid w:val="00857E6A"/>
    <w:rsid w:val="0086182A"/>
    <w:rsid w:val="00864BB8"/>
    <w:rsid w:val="0086581C"/>
    <w:rsid w:val="008664F6"/>
    <w:rsid w:val="00866FAA"/>
    <w:rsid w:val="008717FD"/>
    <w:rsid w:val="00871A0C"/>
    <w:rsid w:val="0087295E"/>
    <w:rsid w:val="008806E1"/>
    <w:rsid w:val="00880C81"/>
    <w:rsid w:val="00880D5D"/>
    <w:rsid w:val="00881E55"/>
    <w:rsid w:val="00886730"/>
    <w:rsid w:val="00886F14"/>
    <w:rsid w:val="00887055"/>
    <w:rsid w:val="008879BB"/>
    <w:rsid w:val="00891AA9"/>
    <w:rsid w:val="00893C7A"/>
    <w:rsid w:val="008976C4"/>
    <w:rsid w:val="008A0EDA"/>
    <w:rsid w:val="008A288A"/>
    <w:rsid w:val="008A3B81"/>
    <w:rsid w:val="008A3FEA"/>
    <w:rsid w:val="008A417A"/>
    <w:rsid w:val="008A5CC9"/>
    <w:rsid w:val="008A6410"/>
    <w:rsid w:val="008A79DE"/>
    <w:rsid w:val="008B3E8B"/>
    <w:rsid w:val="008B58E7"/>
    <w:rsid w:val="008B5B85"/>
    <w:rsid w:val="008C0341"/>
    <w:rsid w:val="008C040D"/>
    <w:rsid w:val="008C184C"/>
    <w:rsid w:val="008C258F"/>
    <w:rsid w:val="008C380E"/>
    <w:rsid w:val="008C3FD1"/>
    <w:rsid w:val="008C546D"/>
    <w:rsid w:val="008C54D2"/>
    <w:rsid w:val="008C5E85"/>
    <w:rsid w:val="008C7DAC"/>
    <w:rsid w:val="008D0847"/>
    <w:rsid w:val="008D14B4"/>
    <w:rsid w:val="008D558F"/>
    <w:rsid w:val="008D58D9"/>
    <w:rsid w:val="008E0142"/>
    <w:rsid w:val="008E3C00"/>
    <w:rsid w:val="008E4A7D"/>
    <w:rsid w:val="008E5360"/>
    <w:rsid w:val="008E5540"/>
    <w:rsid w:val="008E6A34"/>
    <w:rsid w:val="008E6EB7"/>
    <w:rsid w:val="008E7456"/>
    <w:rsid w:val="008F0D70"/>
    <w:rsid w:val="008F3D8C"/>
    <w:rsid w:val="008F713C"/>
    <w:rsid w:val="00900CE6"/>
    <w:rsid w:val="00901BF1"/>
    <w:rsid w:val="00902049"/>
    <w:rsid w:val="0090286C"/>
    <w:rsid w:val="00904CD4"/>
    <w:rsid w:val="00907923"/>
    <w:rsid w:val="00907E6C"/>
    <w:rsid w:val="00913550"/>
    <w:rsid w:val="0091408C"/>
    <w:rsid w:val="00914598"/>
    <w:rsid w:val="00914ECA"/>
    <w:rsid w:val="00915A14"/>
    <w:rsid w:val="00916619"/>
    <w:rsid w:val="0091728E"/>
    <w:rsid w:val="00917953"/>
    <w:rsid w:val="00922FDE"/>
    <w:rsid w:val="0092382B"/>
    <w:rsid w:val="009238CC"/>
    <w:rsid w:val="00924D97"/>
    <w:rsid w:val="0092504B"/>
    <w:rsid w:val="009253E2"/>
    <w:rsid w:val="00926AC8"/>
    <w:rsid w:val="00930164"/>
    <w:rsid w:val="009335AB"/>
    <w:rsid w:val="00933F8D"/>
    <w:rsid w:val="009352D8"/>
    <w:rsid w:val="00935FF9"/>
    <w:rsid w:val="00936300"/>
    <w:rsid w:val="00937D01"/>
    <w:rsid w:val="00937E55"/>
    <w:rsid w:val="00940590"/>
    <w:rsid w:val="009430E0"/>
    <w:rsid w:val="009436BA"/>
    <w:rsid w:val="0094578E"/>
    <w:rsid w:val="009461A6"/>
    <w:rsid w:val="0095137D"/>
    <w:rsid w:val="009517FD"/>
    <w:rsid w:val="00963688"/>
    <w:rsid w:val="00963C2A"/>
    <w:rsid w:val="00965818"/>
    <w:rsid w:val="0097260C"/>
    <w:rsid w:val="00972E1C"/>
    <w:rsid w:val="00972F1C"/>
    <w:rsid w:val="009748A3"/>
    <w:rsid w:val="00975175"/>
    <w:rsid w:val="009773E4"/>
    <w:rsid w:val="0098021D"/>
    <w:rsid w:val="00980710"/>
    <w:rsid w:val="0098171E"/>
    <w:rsid w:val="009822FD"/>
    <w:rsid w:val="0098349E"/>
    <w:rsid w:val="00985416"/>
    <w:rsid w:val="00985807"/>
    <w:rsid w:val="00985B65"/>
    <w:rsid w:val="009877CF"/>
    <w:rsid w:val="0099022D"/>
    <w:rsid w:val="009909CA"/>
    <w:rsid w:val="00990B4C"/>
    <w:rsid w:val="0099237A"/>
    <w:rsid w:val="009931E5"/>
    <w:rsid w:val="009939D3"/>
    <w:rsid w:val="00994368"/>
    <w:rsid w:val="00994508"/>
    <w:rsid w:val="00994BAC"/>
    <w:rsid w:val="00995F93"/>
    <w:rsid w:val="00996AE8"/>
    <w:rsid w:val="009977A0"/>
    <w:rsid w:val="009A0268"/>
    <w:rsid w:val="009A1179"/>
    <w:rsid w:val="009A1D1B"/>
    <w:rsid w:val="009A3328"/>
    <w:rsid w:val="009A7640"/>
    <w:rsid w:val="009B0EF2"/>
    <w:rsid w:val="009B0F42"/>
    <w:rsid w:val="009B2682"/>
    <w:rsid w:val="009B5B8D"/>
    <w:rsid w:val="009B6006"/>
    <w:rsid w:val="009B653D"/>
    <w:rsid w:val="009B6A37"/>
    <w:rsid w:val="009B7671"/>
    <w:rsid w:val="009C2CA8"/>
    <w:rsid w:val="009C3497"/>
    <w:rsid w:val="009C3683"/>
    <w:rsid w:val="009C57CB"/>
    <w:rsid w:val="009C5F93"/>
    <w:rsid w:val="009C740A"/>
    <w:rsid w:val="009C7447"/>
    <w:rsid w:val="009D1663"/>
    <w:rsid w:val="009D5439"/>
    <w:rsid w:val="009D720D"/>
    <w:rsid w:val="009D7CF9"/>
    <w:rsid w:val="009E08CA"/>
    <w:rsid w:val="009E2FF2"/>
    <w:rsid w:val="009E3CFF"/>
    <w:rsid w:val="009E42BB"/>
    <w:rsid w:val="009E4BFB"/>
    <w:rsid w:val="009E52C6"/>
    <w:rsid w:val="009E535E"/>
    <w:rsid w:val="009E7140"/>
    <w:rsid w:val="009E7B45"/>
    <w:rsid w:val="009F0BA5"/>
    <w:rsid w:val="009F0EF8"/>
    <w:rsid w:val="009F0F30"/>
    <w:rsid w:val="009F20B8"/>
    <w:rsid w:val="009F2513"/>
    <w:rsid w:val="009F4C87"/>
    <w:rsid w:val="009F6882"/>
    <w:rsid w:val="009F695C"/>
    <w:rsid w:val="009F6C0D"/>
    <w:rsid w:val="00A01CB2"/>
    <w:rsid w:val="00A01D0A"/>
    <w:rsid w:val="00A04D7A"/>
    <w:rsid w:val="00A06B3D"/>
    <w:rsid w:val="00A114BE"/>
    <w:rsid w:val="00A13224"/>
    <w:rsid w:val="00A13E01"/>
    <w:rsid w:val="00A14FFD"/>
    <w:rsid w:val="00A168FF"/>
    <w:rsid w:val="00A17F27"/>
    <w:rsid w:val="00A21BC5"/>
    <w:rsid w:val="00A252FD"/>
    <w:rsid w:val="00A26A68"/>
    <w:rsid w:val="00A30026"/>
    <w:rsid w:val="00A3030F"/>
    <w:rsid w:val="00A3110F"/>
    <w:rsid w:val="00A31D63"/>
    <w:rsid w:val="00A342BF"/>
    <w:rsid w:val="00A34A46"/>
    <w:rsid w:val="00A3565D"/>
    <w:rsid w:val="00A378C4"/>
    <w:rsid w:val="00A404D5"/>
    <w:rsid w:val="00A427B7"/>
    <w:rsid w:val="00A42800"/>
    <w:rsid w:val="00A430CF"/>
    <w:rsid w:val="00A45AFB"/>
    <w:rsid w:val="00A46C6D"/>
    <w:rsid w:val="00A46DF6"/>
    <w:rsid w:val="00A51316"/>
    <w:rsid w:val="00A51F5D"/>
    <w:rsid w:val="00A53AF0"/>
    <w:rsid w:val="00A56280"/>
    <w:rsid w:val="00A5710D"/>
    <w:rsid w:val="00A64A5A"/>
    <w:rsid w:val="00A64E41"/>
    <w:rsid w:val="00A6612F"/>
    <w:rsid w:val="00A7007F"/>
    <w:rsid w:val="00A701CD"/>
    <w:rsid w:val="00A71F1C"/>
    <w:rsid w:val="00A73095"/>
    <w:rsid w:val="00A74B5A"/>
    <w:rsid w:val="00A76BDB"/>
    <w:rsid w:val="00A7734E"/>
    <w:rsid w:val="00A8320C"/>
    <w:rsid w:val="00A834AA"/>
    <w:rsid w:val="00A83748"/>
    <w:rsid w:val="00A84B0A"/>
    <w:rsid w:val="00A86D1A"/>
    <w:rsid w:val="00A9105C"/>
    <w:rsid w:val="00A95281"/>
    <w:rsid w:val="00A96777"/>
    <w:rsid w:val="00A9799A"/>
    <w:rsid w:val="00AA00C7"/>
    <w:rsid w:val="00AA21D3"/>
    <w:rsid w:val="00AA34DF"/>
    <w:rsid w:val="00AA42DF"/>
    <w:rsid w:val="00AA4D8E"/>
    <w:rsid w:val="00AA65B8"/>
    <w:rsid w:val="00AA6901"/>
    <w:rsid w:val="00AA7523"/>
    <w:rsid w:val="00AB1184"/>
    <w:rsid w:val="00AB1C84"/>
    <w:rsid w:val="00AB2B17"/>
    <w:rsid w:val="00AB61C3"/>
    <w:rsid w:val="00AB7316"/>
    <w:rsid w:val="00AC4AD6"/>
    <w:rsid w:val="00AC5172"/>
    <w:rsid w:val="00AC630F"/>
    <w:rsid w:val="00AC67EB"/>
    <w:rsid w:val="00AC6879"/>
    <w:rsid w:val="00AC6EAA"/>
    <w:rsid w:val="00AD3350"/>
    <w:rsid w:val="00AD4014"/>
    <w:rsid w:val="00AD6E3E"/>
    <w:rsid w:val="00AE02B0"/>
    <w:rsid w:val="00AE06AC"/>
    <w:rsid w:val="00AE28C5"/>
    <w:rsid w:val="00AE33E2"/>
    <w:rsid w:val="00AE4435"/>
    <w:rsid w:val="00AE4D14"/>
    <w:rsid w:val="00AE54D9"/>
    <w:rsid w:val="00AF4354"/>
    <w:rsid w:val="00AF4E44"/>
    <w:rsid w:val="00AF6C68"/>
    <w:rsid w:val="00AF6E25"/>
    <w:rsid w:val="00AF7511"/>
    <w:rsid w:val="00B00302"/>
    <w:rsid w:val="00B0089F"/>
    <w:rsid w:val="00B0363C"/>
    <w:rsid w:val="00B050FC"/>
    <w:rsid w:val="00B10049"/>
    <w:rsid w:val="00B14AD0"/>
    <w:rsid w:val="00B1553B"/>
    <w:rsid w:val="00B159F3"/>
    <w:rsid w:val="00B16CB5"/>
    <w:rsid w:val="00B2137F"/>
    <w:rsid w:val="00B2490F"/>
    <w:rsid w:val="00B252DB"/>
    <w:rsid w:val="00B25C99"/>
    <w:rsid w:val="00B260B2"/>
    <w:rsid w:val="00B26A5D"/>
    <w:rsid w:val="00B26AD2"/>
    <w:rsid w:val="00B27397"/>
    <w:rsid w:val="00B30454"/>
    <w:rsid w:val="00B304D3"/>
    <w:rsid w:val="00B31910"/>
    <w:rsid w:val="00B31C29"/>
    <w:rsid w:val="00B31FA0"/>
    <w:rsid w:val="00B33444"/>
    <w:rsid w:val="00B33580"/>
    <w:rsid w:val="00B34949"/>
    <w:rsid w:val="00B35A33"/>
    <w:rsid w:val="00B35DA0"/>
    <w:rsid w:val="00B368B3"/>
    <w:rsid w:val="00B41215"/>
    <w:rsid w:val="00B41D83"/>
    <w:rsid w:val="00B43E1B"/>
    <w:rsid w:val="00B44651"/>
    <w:rsid w:val="00B44E87"/>
    <w:rsid w:val="00B46807"/>
    <w:rsid w:val="00B4686B"/>
    <w:rsid w:val="00B47CB6"/>
    <w:rsid w:val="00B50DB2"/>
    <w:rsid w:val="00B519FB"/>
    <w:rsid w:val="00B535A7"/>
    <w:rsid w:val="00B54819"/>
    <w:rsid w:val="00B55142"/>
    <w:rsid w:val="00B61061"/>
    <w:rsid w:val="00B62F17"/>
    <w:rsid w:val="00B64E71"/>
    <w:rsid w:val="00B6669B"/>
    <w:rsid w:val="00B66D4F"/>
    <w:rsid w:val="00B67317"/>
    <w:rsid w:val="00B70145"/>
    <w:rsid w:val="00B72059"/>
    <w:rsid w:val="00B741EA"/>
    <w:rsid w:val="00B744F5"/>
    <w:rsid w:val="00B74678"/>
    <w:rsid w:val="00B760DE"/>
    <w:rsid w:val="00B768E8"/>
    <w:rsid w:val="00B77222"/>
    <w:rsid w:val="00B7742B"/>
    <w:rsid w:val="00B80EDF"/>
    <w:rsid w:val="00B81902"/>
    <w:rsid w:val="00B82DCA"/>
    <w:rsid w:val="00B83EC5"/>
    <w:rsid w:val="00B83FA3"/>
    <w:rsid w:val="00B85A39"/>
    <w:rsid w:val="00B8731B"/>
    <w:rsid w:val="00B906F5"/>
    <w:rsid w:val="00B9122D"/>
    <w:rsid w:val="00B91E65"/>
    <w:rsid w:val="00B927FE"/>
    <w:rsid w:val="00B947B1"/>
    <w:rsid w:val="00B94E24"/>
    <w:rsid w:val="00B97317"/>
    <w:rsid w:val="00B97B0F"/>
    <w:rsid w:val="00BA2844"/>
    <w:rsid w:val="00BA42D1"/>
    <w:rsid w:val="00BA5E56"/>
    <w:rsid w:val="00BA6CF0"/>
    <w:rsid w:val="00BB28B5"/>
    <w:rsid w:val="00BB443B"/>
    <w:rsid w:val="00BB6FFD"/>
    <w:rsid w:val="00BB7B6C"/>
    <w:rsid w:val="00BC0FD6"/>
    <w:rsid w:val="00BC14FE"/>
    <w:rsid w:val="00BC26FF"/>
    <w:rsid w:val="00BC27B7"/>
    <w:rsid w:val="00BC49AC"/>
    <w:rsid w:val="00BC5CDA"/>
    <w:rsid w:val="00BC64C3"/>
    <w:rsid w:val="00BC6DE7"/>
    <w:rsid w:val="00BD0299"/>
    <w:rsid w:val="00BD1114"/>
    <w:rsid w:val="00BD4A2F"/>
    <w:rsid w:val="00BE126F"/>
    <w:rsid w:val="00BE19DC"/>
    <w:rsid w:val="00BE276E"/>
    <w:rsid w:val="00BE77E5"/>
    <w:rsid w:val="00BE783E"/>
    <w:rsid w:val="00BE7D60"/>
    <w:rsid w:val="00BF0787"/>
    <w:rsid w:val="00BF260C"/>
    <w:rsid w:val="00BF5C76"/>
    <w:rsid w:val="00BF681B"/>
    <w:rsid w:val="00C04447"/>
    <w:rsid w:val="00C1369D"/>
    <w:rsid w:val="00C1439A"/>
    <w:rsid w:val="00C20693"/>
    <w:rsid w:val="00C2227E"/>
    <w:rsid w:val="00C23614"/>
    <w:rsid w:val="00C31968"/>
    <w:rsid w:val="00C33868"/>
    <w:rsid w:val="00C34F6B"/>
    <w:rsid w:val="00C359EA"/>
    <w:rsid w:val="00C365AD"/>
    <w:rsid w:val="00C37B78"/>
    <w:rsid w:val="00C404D2"/>
    <w:rsid w:val="00C41904"/>
    <w:rsid w:val="00C41939"/>
    <w:rsid w:val="00C427A8"/>
    <w:rsid w:val="00C45204"/>
    <w:rsid w:val="00C457CB"/>
    <w:rsid w:val="00C45823"/>
    <w:rsid w:val="00C51818"/>
    <w:rsid w:val="00C51918"/>
    <w:rsid w:val="00C51ADC"/>
    <w:rsid w:val="00C5381B"/>
    <w:rsid w:val="00C571CC"/>
    <w:rsid w:val="00C57EAE"/>
    <w:rsid w:val="00C57FBB"/>
    <w:rsid w:val="00C60657"/>
    <w:rsid w:val="00C6276D"/>
    <w:rsid w:val="00C6628D"/>
    <w:rsid w:val="00C67716"/>
    <w:rsid w:val="00C6782D"/>
    <w:rsid w:val="00C67D95"/>
    <w:rsid w:val="00C67DEA"/>
    <w:rsid w:val="00C67E65"/>
    <w:rsid w:val="00C74A84"/>
    <w:rsid w:val="00C76072"/>
    <w:rsid w:val="00C76332"/>
    <w:rsid w:val="00C775CE"/>
    <w:rsid w:val="00C83DEF"/>
    <w:rsid w:val="00C85714"/>
    <w:rsid w:val="00C85AD2"/>
    <w:rsid w:val="00C918AF"/>
    <w:rsid w:val="00C92D83"/>
    <w:rsid w:val="00C93C2D"/>
    <w:rsid w:val="00C94E86"/>
    <w:rsid w:val="00C96855"/>
    <w:rsid w:val="00C97382"/>
    <w:rsid w:val="00CA0CF3"/>
    <w:rsid w:val="00CA14B6"/>
    <w:rsid w:val="00CA23A6"/>
    <w:rsid w:val="00CA35E4"/>
    <w:rsid w:val="00CA4156"/>
    <w:rsid w:val="00CA6509"/>
    <w:rsid w:val="00CA6E0D"/>
    <w:rsid w:val="00CB1166"/>
    <w:rsid w:val="00CB5924"/>
    <w:rsid w:val="00CB6660"/>
    <w:rsid w:val="00CB6738"/>
    <w:rsid w:val="00CC5252"/>
    <w:rsid w:val="00CC6EE6"/>
    <w:rsid w:val="00CC7967"/>
    <w:rsid w:val="00CD1612"/>
    <w:rsid w:val="00CD20C9"/>
    <w:rsid w:val="00CD2ED3"/>
    <w:rsid w:val="00CD427B"/>
    <w:rsid w:val="00CD4C97"/>
    <w:rsid w:val="00CD4EC0"/>
    <w:rsid w:val="00CD68BF"/>
    <w:rsid w:val="00CE10C0"/>
    <w:rsid w:val="00CE1FBE"/>
    <w:rsid w:val="00CE6389"/>
    <w:rsid w:val="00CE643F"/>
    <w:rsid w:val="00CE6E02"/>
    <w:rsid w:val="00CF0940"/>
    <w:rsid w:val="00CF1235"/>
    <w:rsid w:val="00CF1A1C"/>
    <w:rsid w:val="00CF2561"/>
    <w:rsid w:val="00CF3FD3"/>
    <w:rsid w:val="00CF54A4"/>
    <w:rsid w:val="00CF5ECE"/>
    <w:rsid w:val="00CF612C"/>
    <w:rsid w:val="00CF621C"/>
    <w:rsid w:val="00CF70A9"/>
    <w:rsid w:val="00CF7975"/>
    <w:rsid w:val="00D00E68"/>
    <w:rsid w:val="00D0170D"/>
    <w:rsid w:val="00D01838"/>
    <w:rsid w:val="00D02146"/>
    <w:rsid w:val="00D02C78"/>
    <w:rsid w:val="00D032F9"/>
    <w:rsid w:val="00D0374C"/>
    <w:rsid w:val="00D0392C"/>
    <w:rsid w:val="00D04E81"/>
    <w:rsid w:val="00D064A9"/>
    <w:rsid w:val="00D065B7"/>
    <w:rsid w:val="00D07BDD"/>
    <w:rsid w:val="00D10C4D"/>
    <w:rsid w:val="00D11481"/>
    <w:rsid w:val="00D17B6A"/>
    <w:rsid w:val="00D217AD"/>
    <w:rsid w:val="00D2296B"/>
    <w:rsid w:val="00D23856"/>
    <w:rsid w:val="00D23B25"/>
    <w:rsid w:val="00D24222"/>
    <w:rsid w:val="00D261D8"/>
    <w:rsid w:val="00D274CA"/>
    <w:rsid w:val="00D30102"/>
    <w:rsid w:val="00D320EC"/>
    <w:rsid w:val="00D33409"/>
    <w:rsid w:val="00D3396C"/>
    <w:rsid w:val="00D33A4D"/>
    <w:rsid w:val="00D34156"/>
    <w:rsid w:val="00D35951"/>
    <w:rsid w:val="00D366FF"/>
    <w:rsid w:val="00D37663"/>
    <w:rsid w:val="00D4013F"/>
    <w:rsid w:val="00D409B9"/>
    <w:rsid w:val="00D40AD1"/>
    <w:rsid w:val="00D41BDB"/>
    <w:rsid w:val="00D435AE"/>
    <w:rsid w:val="00D46FB5"/>
    <w:rsid w:val="00D47220"/>
    <w:rsid w:val="00D50C8C"/>
    <w:rsid w:val="00D50FE7"/>
    <w:rsid w:val="00D51CB9"/>
    <w:rsid w:val="00D51EB8"/>
    <w:rsid w:val="00D521B5"/>
    <w:rsid w:val="00D52486"/>
    <w:rsid w:val="00D5543D"/>
    <w:rsid w:val="00D56575"/>
    <w:rsid w:val="00D57BED"/>
    <w:rsid w:val="00D6121C"/>
    <w:rsid w:val="00D627FF"/>
    <w:rsid w:val="00D64306"/>
    <w:rsid w:val="00D6436C"/>
    <w:rsid w:val="00D65DE5"/>
    <w:rsid w:val="00D66D49"/>
    <w:rsid w:val="00D6754F"/>
    <w:rsid w:val="00D72218"/>
    <w:rsid w:val="00D72927"/>
    <w:rsid w:val="00D72AD4"/>
    <w:rsid w:val="00D72F6A"/>
    <w:rsid w:val="00D746B1"/>
    <w:rsid w:val="00D76013"/>
    <w:rsid w:val="00D76174"/>
    <w:rsid w:val="00D80620"/>
    <w:rsid w:val="00D81C56"/>
    <w:rsid w:val="00D82350"/>
    <w:rsid w:val="00D83611"/>
    <w:rsid w:val="00D83716"/>
    <w:rsid w:val="00D8379E"/>
    <w:rsid w:val="00D83AF5"/>
    <w:rsid w:val="00D846F4"/>
    <w:rsid w:val="00D84AFF"/>
    <w:rsid w:val="00D84B7B"/>
    <w:rsid w:val="00D8648A"/>
    <w:rsid w:val="00D9316C"/>
    <w:rsid w:val="00D94E41"/>
    <w:rsid w:val="00D96369"/>
    <w:rsid w:val="00D96D2E"/>
    <w:rsid w:val="00D970C1"/>
    <w:rsid w:val="00DA0CC8"/>
    <w:rsid w:val="00DA1294"/>
    <w:rsid w:val="00DA43DD"/>
    <w:rsid w:val="00DA47BC"/>
    <w:rsid w:val="00DB172C"/>
    <w:rsid w:val="00DB3A54"/>
    <w:rsid w:val="00DB5B8E"/>
    <w:rsid w:val="00DC3931"/>
    <w:rsid w:val="00DD083B"/>
    <w:rsid w:val="00DD0EC5"/>
    <w:rsid w:val="00DD15D9"/>
    <w:rsid w:val="00DD58E0"/>
    <w:rsid w:val="00DE2655"/>
    <w:rsid w:val="00DE650B"/>
    <w:rsid w:val="00DE698F"/>
    <w:rsid w:val="00DE7B0D"/>
    <w:rsid w:val="00DF1810"/>
    <w:rsid w:val="00DF1958"/>
    <w:rsid w:val="00DF2C12"/>
    <w:rsid w:val="00DF388A"/>
    <w:rsid w:val="00DF7667"/>
    <w:rsid w:val="00E001A9"/>
    <w:rsid w:val="00E00449"/>
    <w:rsid w:val="00E01A93"/>
    <w:rsid w:val="00E02C90"/>
    <w:rsid w:val="00E04329"/>
    <w:rsid w:val="00E05462"/>
    <w:rsid w:val="00E07DE2"/>
    <w:rsid w:val="00E10352"/>
    <w:rsid w:val="00E107A4"/>
    <w:rsid w:val="00E113D1"/>
    <w:rsid w:val="00E117B9"/>
    <w:rsid w:val="00E126B7"/>
    <w:rsid w:val="00E12955"/>
    <w:rsid w:val="00E1338B"/>
    <w:rsid w:val="00E147B8"/>
    <w:rsid w:val="00E17797"/>
    <w:rsid w:val="00E216D2"/>
    <w:rsid w:val="00E23379"/>
    <w:rsid w:val="00E247F1"/>
    <w:rsid w:val="00E24C7C"/>
    <w:rsid w:val="00E24DE9"/>
    <w:rsid w:val="00E253EA"/>
    <w:rsid w:val="00E26AC4"/>
    <w:rsid w:val="00E26B49"/>
    <w:rsid w:val="00E31D8E"/>
    <w:rsid w:val="00E3224E"/>
    <w:rsid w:val="00E3243F"/>
    <w:rsid w:val="00E3439D"/>
    <w:rsid w:val="00E37F50"/>
    <w:rsid w:val="00E41759"/>
    <w:rsid w:val="00E41AFA"/>
    <w:rsid w:val="00E42D52"/>
    <w:rsid w:val="00E42E5A"/>
    <w:rsid w:val="00E47EA1"/>
    <w:rsid w:val="00E5055B"/>
    <w:rsid w:val="00E515E1"/>
    <w:rsid w:val="00E53D82"/>
    <w:rsid w:val="00E61792"/>
    <w:rsid w:val="00E6465B"/>
    <w:rsid w:val="00E67AB7"/>
    <w:rsid w:val="00E7056D"/>
    <w:rsid w:val="00E74CAA"/>
    <w:rsid w:val="00E76A96"/>
    <w:rsid w:val="00E76C91"/>
    <w:rsid w:val="00E76D96"/>
    <w:rsid w:val="00E76E50"/>
    <w:rsid w:val="00E81E20"/>
    <w:rsid w:val="00E82717"/>
    <w:rsid w:val="00E84458"/>
    <w:rsid w:val="00E84BDA"/>
    <w:rsid w:val="00E84EFF"/>
    <w:rsid w:val="00E87FF1"/>
    <w:rsid w:val="00E9142C"/>
    <w:rsid w:val="00E92011"/>
    <w:rsid w:val="00E95F0A"/>
    <w:rsid w:val="00E963D7"/>
    <w:rsid w:val="00EA1C52"/>
    <w:rsid w:val="00EA2ADB"/>
    <w:rsid w:val="00EA34DB"/>
    <w:rsid w:val="00EA3C2B"/>
    <w:rsid w:val="00EA4511"/>
    <w:rsid w:val="00EA47BA"/>
    <w:rsid w:val="00EA5860"/>
    <w:rsid w:val="00EA6CC5"/>
    <w:rsid w:val="00EA70FC"/>
    <w:rsid w:val="00EB51C9"/>
    <w:rsid w:val="00EB5A14"/>
    <w:rsid w:val="00EC1124"/>
    <w:rsid w:val="00EC126F"/>
    <w:rsid w:val="00EC1A59"/>
    <w:rsid w:val="00EC51C8"/>
    <w:rsid w:val="00EC6161"/>
    <w:rsid w:val="00EC6AA7"/>
    <w:rsid w:val="00EC7518"/>
    <w:rsid w:val="00EC7AB2"/>
    <w:rsid w:val="00ED28AF"/>
    <w:rsid w:val="00ED6855"/>
    <w:rsid w:val="00ED6D15"/>
    <w:rsid w:val="00EE37D7"/>
    <w:rsid w:val="00EE5C1C"/>
    <w:rsid w:val="00EF0881"/>
    <w:rsid w:val="00EF2864"/>
    <w:rsid w:val="00EF2B91"/>
    <w:rsid w:val="00EF2C1D"/>
    <w:rsid w:val="00EF3E1A"/>
    <w:rsid w:val="00EF4754"/>
    <w:rsid w:val="00EF61F8"/>
    <w:rsid w:val="00F00694"/>
    <w:rsid w:val="00F01449"/>
    <w:rsid w:val="00F029F1"/>
    <w:rsid w:val="00F05E9A"/>
    <w:rsid w:val="00F0635C"/>
    <w:rsid w:val="00F11A06"/>
    <w:rsid w:val="00F158C3"/>
    <w:rsid w:val="00F17C40"/>
    <w:rsid w:val="00F206F2"/>
    <w:rsid w:val="00F213E7"/>
    <w:rsid w:val="00F219E9"/>
    <w:rsid w:val="00F244F0"/>
    <w:rsid w:val="00F276A9"/>
    <w:rsid w:val="00F31493"/>
    <w:rsid w:val="00F3354B"/>
    <w:rsid w:val="00F34540"/>
    <w:rsid w:val="00F34BF9"/>
    <w:rsid w:val="00F35DB4"/>
    <w:rsid w:val="00F41AE1"/>
    <w:rsid w:val="00F41B85"/>
    <w:rsid w:val="00F45E96"/>
    <w:rsid w:val="00F47CC5"/>
    <w:rsid w:val="00F51DDD"/>
    <w:rsid w:val="00F52A22"/>
    <w:rsid w:val="00F55ACD"/>
    <w:rsid w:val="00F56646"/>
    <w:rsid w:val="00F5718C"/>
    <w:rsid w:val="00F57262"/>
    <w:rsid w:val="00F61583"/>
    <w:rsid w:val="00F637C4"/>
    <w:rsid w:val="00F64E5B"/>
    <w:rsid w:val="00F65ACE"/>
    <w:rsid w:val="00F66935"/>
    <w:rsid w:val="00F676E6"/>
    <w:rsid w:val="00F710B3"/>
    <w:rsid w:val="00F7239B"/>
    <w:rsid w:val="00F724DF"/>
    <w:rsid w:val="00F7477E"/>
    <w:rsid w:val="00F7610F"/>
    <w:rsid w:val="00F76647"/>
    <w:rsid w:val="00F772DB"/>
    <w:rsid w:val="00F803EC"/>
    <w:rsid w:val="00F80FE5"/>
    <w:rsid w:val="00F81DEA"/>
    <w:rsid w:val="00F831A0"/>
    <w:rsid w:val="00F84051"/>
    <w:rsid w:val="00F85D66"/>
    <w:rsid w:val="00F90BCE"/>
    <w:rsid w:val="00F90CC9"/>
    <w:rsid w:val="00F90F62"/>
    <w:rsid w:val="00F929D0"/>
    <w:rsid w:val="00F97DB1"/>
    <w:rsid w:val="00FB0513"/>
    <w:rsid w:val="00FB1F0A"/>
    <w:rsid w:val="00FB1FE8"/>
    <w:rsid w:val="00FB21D6"/>
    <w:rsid w:val="00FB23FD"/>
    <w:rsid w:val="00FB35AA"/>
    <w:rsid w:val="00FB47E9"/>
    <w:rsid w:val="00FB7CFF"/>
    <w:rsid w:val="00FC4E1B"/>
    <w:rsid w:val="00FC7020"/>
    <w:rsid w:val="00FD39EE"/>
    <w:rsid w:val="00FD419C"/>
    <w:rsid w:val="00FD702F"/>
    <w:rsid w:val="00FE0ECF"/>
    <w:rsid w:val="00FE1517"/>
    <w:rsid w:val="00FE20CF"/>
    <w:rsid w:val="00FE468B"/>
    <w:rsid w:val="00FE4C34"/>
    <w:rsid w:val="00FE532D"/>
    <w:rsid w:val="00FE76FD"/>
    <w:rsid w:val="00FF1F61"/>
    <w:rsid w:val="00FF275C"/>
    <w:rsid w:val="00FF437D"/>
    <w:rsid w:val="00FF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2B90C"/>
  <w15:docId w15:val="{20FA9D61-6E1A-468A-B7BB-8F762CDC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51CB9"/>
    <w:pPr>
      <w:keepNext/>
      <w:jc w:val="center"/>
      <w:outlineLvl w:val="0"/>
    </w:pPr>
    <w:rPr>
      <w:b/>
    </w:rPr>
  </w:style>
  <w:style w:type="paragraph" w:styleId="2">
    <w:name w:val="heading 2"/>
    <w:basedOn w:val="a"/>
    <w:next w:val="a"/>
    <w:link w:val="20"/>
    <w:uiPriority w:val="9"/>
    <w:semiHidden/>
    <w:unhideWhenUsed/>
    <w:qFormat/>
    <w:rsid w:val="006E0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69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93A4D"/>
    <w:pPr>
      <w:keepNext/>
      <w:numPr>
        <w:ilvl w:val="3"/>
        <w:numId w:val="1"/>
      </w:numPr>
      <w:suppressAutoHyphens/>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2382B"/>
    <w:pPr>
      <w:ind w:left="720"/>
      <w:contextualSpacing/>
    </w:pPr>
  </w:style>
  <w:style w:type="paragraph" w:customStyle="1" w:styleId="21">
    <w:name w:val="Текст2"/>
    <w:basedOn w:val="a"/>
    <w:rsid w:val="00487519"/>
    <w:pPr>
      <w:suppressAutoHyphens/>
    </w:pPr>
    <w:rPr>
      <w:rFonts w:ascii="Courier New" w:hAnsi="Courier New" w:cs="Courier New"/>
      <w:sz w:val="20"/>
      <w:lang w:eastAsia="zh-CN"/>
    </w:rPr>
  </w:style>
  <w:style w:type="paragraph" w:customStyle="1" w:styleId="ConsPlusNormal">
    <w:name w:val="ConsPlusNormal"/>
    <w:uiPriority w:val="99"/>
    <w:rsid w:val="001903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nhideWhenUsed/>
    <w:rsid w:val="00BB7B6C"/>
    <w:rPr>
      <w:rFonts w:ascii="Tahoma" w:hAnsi="Tahoma" w:cs="Tahoma"/>
      <w:sz w:val="16"/>
      <w:szCs w:val="16"/>
    </w:rPr>
  </w:style>
  <w:style w:type="character" w:customStyle="1" w:styleId="a7">
    <w:name w:val="Текст выноски Знак"/>
    <w:basedOn w:val="a0"/>
    <w:link w:val="a6"/>
    <w:rsid w:val="00BB7B6C"/>
    <w:rPr>
      <w:rFonts w:ascii="Tahoma" w:eastAsia="Times New Roman" w:hAnsi="Tahoma" w:cs="Tahoma"/>
      <w:sz w:val="16"/>
      <w:szCs w:val="16"/>
      <w:lang w:eastAsia="ru-RU"/>
    </w:rPr>
  </w:style>
  <w:style w:type="paragraph" w:customStyle="1" w:styleId="31">
    <w:name w:val="Текст3"/>
    <w:basedOn w:val="a"/>
    <w:rsid w:val="007F449D"/>
    <w:rPr>
      <w:rFonts w:ascii="Courier New" w:hAnsi="Courier New"/>
      <w:sz w:val="20"/>
    </w:rPr>
  </w:style>
  <w:style w:type="character" w:customStyle="1" w:styleId="40">
    <w:name w:val="Заголовок 4 Знак"/>
    <w:basedOn w:val="a0"/>
    <w:link w:val="4"/>
    <w:rsid w:val="00193A4D"/>
    <w:rPr>
      <w:rFonts w:ascii="Times New Roman" w:eastAsia="Times New Roman" w:hAnsi="Times New Roman" w:cs="Times New Roman"/>
      <w:sz w:val="28"/>
      <w:szCs w:val="20"/>
      <w:lang w:eastAsia="zh-CN"/>
    </w:rPr>
  </w:style>
  <w:style w:type="paragraph" w:customStyle="1" w:styleId="41">
    <w:name w:val="Текст4"/>
    <w:basedOn w:val="a"/>
    <w:rsid w:val="00DD58E0"/>
    <w:pPr>
      <w:suppressAutoHyphens/>
    </w:pPr>
    <w:rPr>
      <w:rFonts w:ascii="Courier New" w:hAnsi="Courier New" w:cs="Courier New"/>
      <w:sz w:val="20"/>
      <w:lang w:eastAsia="zh-CN"/>
    </w:rPr>
  </w:style>
  <w:style w:type="paragraph" w:styleId="22">
    <w:name w:val="Body Text 2"/>
    <w:basedOn w:val="a"/>
    <w:link w:val="23"/>
    <w:rsid w:val="00C51ADC"/>
    <w:pPr>
      <w:autoSpaceDE w:val="0"/>
      <w:autoSpaceDN w:val="0"/>
      <w:spacing w:line="360" w:lineRule="auto"/>
      <w:jc w:val="both"/>
    </w:pPr>
    <w:rPr>
      <w:szCs w:val="28"/>
    </w:rPr>
  </w:style>
  <w:style w:type="character" w:customStyle="1" w:styleId="23">
    <w:name w:val="Основной текст 2 Знак"/>
    <w:basedOn w:val="a0"/>
    <w:link w:val="22"/>
    <w:rsid w:val="00C51ADC"/>
    <w:rPr>
      <w:rFonts w:ascii="Times New Roman" w:eastAsia="Times New Roman" w:hAnsi="Times New Roman" w:cs="Times New Roman"/>
      <w:sz w:val="28"/>
      <w:szCs w:val="28"/>
      <w:lang w:eastAsia="ru-RU"/>
    </w:rPr>
  </w:style>
  <w:style w:type="paragraph" w:customStyle="1" w:styleId="5">
    <w:name w:val="Текст5"/>
    <w:basedOn w:val="a"/>
    <w:rsid w:val="0083677D"/>
    <w:pPr>
      <w:suppressAutoHyphens/>
    </w:pPr>
    <w:rPr>
      <w:rFonts w:ascii="Courier New" w:hAnsi="Courier New" w:cs="Courier New"/>
      <w:sz w:val="20"/>
      <w:lang w:eastAsia="zh-CN"/>
    </w:rPr>
  </w:style>
  <w:style w:type="paragraph" w:customStyle="1" w:styleId="6">
    <w:name w:val="Текст6"/>
    <w:basedOn w:val="a"/>
    <w:rsid w:val="00546CF0"/>
    <w:pPr>
      <w:suppressAutoHyphens/>
    </w:pPr>
    <w:rPr>
      <w:rFonts w:ascii="Courier New" w:hAnsi="Courier New" w:cs="Courier New"/>
      <w:sz w:val="20"/>
      <w:lang w:eastAsia="zh-CN"/>
    </w:rPr>
  </w:style>
  <w:style w:type="paragraph" w:styleId="a8">
    <w:name w:val="Body Text"/>
    <w:basedOn w:val="a"/>
    <w:link w:val="a9"/>
    <w:uiPriority w:val="99"/>
    <w:semiHidden/>
    <w:unhideWhenUsed/>
    <w:rsid w:val="001606E9"/>
    <w:pPr>
      <w:spacing w:after="120"/>
    </w:pPr>
  </w:style>
  <w:style w:type="character" w:customStyle="1" w:styleId="a9">
    <w:name w:val="Основной текст Знак"/>
    <w:basedOn w:val="a0"/>
    <w:link w:val="a8"/>
    <w:uiPriority w:val="99"/>
    <w:semiHidden/>
    <w:rsid w:val="001606E9"/>
    <w:rPr>
      <w:rFonts w:ascii="Times New Roman" w:eastAsia="Times New Roman" w:hAnsi="Times New Roman" w:cs="Times New Roman"/>
      <w:sz w:val="28"/>
      <w:szCs w:val="20"/>
      <w:lang w:eastAsia="ru-RU"/>
    </w:rPr>
  </w:style>
  <w:style w:type="paragraph" w:customStyle="1" w:styleId="aa">
    <w:name w:val="Знак Знак Знак Знак Знак Знак Знак"/>
    <w:basedOn w:val="a"/>
    <w:rsid w:val="001606E9"/>
    <w:pPr>
      <w:spacing w:before="100" w:beforeAutospacing="1" w:after="100" w:afterAutospacing="1"/>
    </w:pPr>
    <w:rPr>
      <w:rFonts w:ascii="Tahoma" w:hAnsi="Tahoma"/>
      <w:sz w:val="20"/>
      <w:lang w:val="en-US" w:eastAsia="en-US"/>
    </w:rPr>
  </w:style>
  <w:style w:type="paragraph" w:customStyle="1" w:styleId="CharChar1CharChar1CharChar">
    <w:name w:val="Char Char Знак Знак1 Char Char1 Знак Знак Char Char"/>
    <w:basedOn w:val="a"/>
    <w:rsid w:val="0086182A"/>
    <w:pPr>
      <w:spacing w:before="100" w:beforeAutospacing="1" w:after="100" w:afterAutospacing="1"/>
    </w:pPr>
    <w:rPr>
      <w:rFonts w:ascii="Tahoma" w:hAnsi="Tahoma"/>
      <w:sz w:val="20"/>
      <w:lang w:val="en-US" w:eastAsia="en-US"/>
    </w:rPr>
  </w:style>
  <w:style w:type="paragraph" w:customStyle="1" w:styleId="c1e0e7eee2fbe9">
    <w:name w:val="Бc1аe0зe7оeeвe2ыfbйe9"/>
    <w:rsid w:val="005F264F"/>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bidi="hi-IN"/>
    </w:rPr>
  </w:style>
  <w:style w:type="paragraph" w:customStyle="1" w:styleId="CharChar1CharChar1CharChar0">
    <w:name w:val="Char Char Знак Знак1 Char Char1 Знак Знак Char Char"/>
    <w:basedOn w:val="a"/>
    <w:rsid w:val="00813764"/>
    <w:pPr>
      <w:spacing w:before="100" w:beforeAutospacing="1" w:after="100" w:afterAutospacing="1"/>
    </w:pPr>
    <w:rPr>
      <w:rFonts w:ascii="Tahoma" w:hAnsi="Tahoma"/>
      <w:sz w:val="20"/>
      <w:lang w:val="en-US" w:eastAsia="en-US"/>
    </w:rPr>
  </w:style>
  <w:style w:type="paragraph" w:customStyle="1" w:styleId="7">
    <w:name w:val="Текст7"/>
    <w:basedOn w:val="a"/>
    <w:rsid w:val="00453B89"/>
    <w:pPr>
      <w:suppressAutoHyphens/>
    </w:pPr>
    <w:rPr>
      <w:rFonts w:ascii="Courier New" w:hAnsi="Courier New" w:cs="Courier New"/>
      <w:sz w:val="20"/>
      <w:lang w:eastAsia="zh-CN"/>
    </w:rPr>
  </w:style>
  <w:style w:type="character" w:customStyle="1" w:styleId="WW8Num5zfalse">
    <w:name w:val="WW8Num5zfalse"/>
    <w:rsid w:val="008A288A"/>
  </w:style>
  <w:style w:type="paragraph" w:customStyle="1" w:styleId="8">
    <w:name w:val="Текст8"/>
    <w:basedOn w:val="a"/>
    <w:rsid w:val="008A288A"/>
    <w:pPr>
      <w:suppressAutoHyphens/>
    </w:pPr>
    <w:rPr>
      <w:rFonts w:ascii="Courier New" w:hAnsi="Courier New" w:cs="Courier New"/>
      <w:sz w:val="20"/>
      <w:lang w:eastAsia="zh-CN"/>
    </w:rPr>
  </w:style>
  <w:style w:type="paragraph" w:customStyle="1" w:styleId="9">
    <w:name w:val="Текст9"/>
    <w:basedOn w:val="a"/>
    <w:rsid w:val="001D2A3A"/>
    <w:pPr>
      <w:suppressAutoHyphens/>
    </w:pPr>
    <w:rPr>
      <w:rFonts w:ascii="Courier New" w:hAnsi="Courier New" w:cs="Courier New"/>
      <w:sz w:val="20"/>
      <w:lang w:eastAsia="zh-CN"/>
    </w:rPr>
  </w:style>
  <w:style w:type="paragraph" w:customStyle="1" w:styleId="Default">
    <w:name w:val="Default"/>
    <w:rsid w:val="00761D19"/>
    <w:pPr>
      <w:autoSpaceDE w:val="0"/>
      <w:autoSpaceDN w:val="0"/>
      <w:adjustRightInd w:val="0"/>
      <w:spacing w:after="0" w:line="240" w:lineRule="atLeast"/>
    </w:pPr>
    <w:rPr>
      <w:rFonts w:ascii="Times New Roman" w:eastAsia="Times New Roman" w:hAnsi="Times New Roman" w:cs="Times New Roman"/>
      <w:color w:val="000000"/>
      <w:sz w:val="24"/>
      <w:szCs w:val="24"/>
      <w:lang w:eastAsia="ru-RU"/>
    </w:rPr>
  </w:style>
  <w:style w:type="paragraph" w:styleId="ab">
    <w:name w:val="Body Text Indent"/>
    <w:basedOn w:val="a"/>
    <w:link w:val="ac"/>
    <w:unhideWhenUsed/>
    <w:rsid w:val="00761D19"/>
    <w:pPr>
      <w:spacing w:after="120"/>
      <w:ind w:left="283"/>
    </w:pPr>
  </w:style>
  <w:style w:type="character" w:customStyle="1" w:styleId="ac">
    <w:name w:val="Основной текст с отступом Знак"/>
    <w:basedOn w:val="a0"/>
    <w:link w:val="ab"/>
    <w:rsid w:val="00761D19"/>
    <w:rPr>
      <w:rFonts w:ascii="Times New Roman" w:eastAsia="Times New Roman" w:hAnsi="Times New Roman" w:cs="Times New Roman"/>
      <w:sz w:val="28"/>
      <w:szCs w:val="20"/>
      <w:lang w:eastAsia="ru-RU"/>
    </w:rPr>
  </w:style>
  <w:style w:type="numbering" w:customStyle="1" w:styleId="12">
    <w:name w:val="Нет списка1"/>
    <w:next w:val="a2"/>
    <w:semiHidden/>
    <w:rsid w:val="006B0FED"/>
  </w:style>
  <w:style w:type="table" w:customStyle="1" w:styleId="13">
    <w:name w:val="Сетка таблицы1"/>
    <w:basedOn w:val="a1"/>
    <w:next w:val="a3"/>
    <w:rsid w:val="006B0F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Текст10"/>
    <w:basedOn w:val="a"/>
    <w:rsid w:val="006B0FED"/>
    <w:pPr>
      <w:widowControl w:val="0"/>
      <w:spacing w:line="240" w:lineRule="atLeast"/>
    </w:pPr>
    <w:rPr>
      <w:rFonts w:ascii="Courier New" w:hAnsi="Courier New"/>
      <w:sz w:val="20"/>
    </w:rPr>
  </w:style>
  <w:style w:type="paragraph" w:customStyle="1" w:styleId="ConsPlusNonformat">
    <w:name w:val="ConsPlusNonformat"/>
    <w:uiPriority w:val="99"/>
    <w:rsid w:val="006B0FED"/>
    <w:pPr>
      <w:widowControl w:val="0"/>
      <w:autoSpaceDE w:val="0"/>
      <w:autoSpaceDN w:val="0"/>
      <w:adjustRightInd w:val="0"/>
      <w:spacing w:after="0" w:line="240" w:lineRule="atLeast"/>
    </w:pPr>
    <w:rPr>
      <w:rFonts w:ascii="Courier New" w:eastAsia="Times New Roman" w:hAnsi="Courier New" w:cs="Courier New"/>
      <w:sz w:val="20"/>
      <w:szCs w:val="20"/>
      <w:lang w:eastAsia="ru-RU"/>
    </w:rPr>
  </w:style>
  <w:style w:type="character" w:customStyle="1" w:styleId="submenu-table">
    <w:name w:val="submenu-table"/>
    <w:rsid w:val="006B0FED"/>
  </w:style>
  <w:style w:type="character" w:customStyle="1" w:styleId="WW-WW8Num1ztrue1">
    <w:name w:val="WW-WW8Num1ztrue1"/>
    <w:rsid w:val="006B0FED"/>
  </w:style>
  <w:style w:type="character" w:customStyle="1" w:styleId="FontStyle60">
    <w:name w:val="Font Style60"/>
    <w:rsid w:val="006B0FED"/>
    <w:rPr>
      <w:rFonts w:ascii="Times New Roman" w:hAnsi="Times New Roman" w:cs="Times New Roman"/>
      <w:sz w:val="24"/>
      <w:szCs w:val="24"/>
    </w:rPr>
  </w:style>
  <w:style w:type="character" w:customStyle="1" w:styleId="FontStyle14">
    <w:name w:val="Font Style14"/>
    <w:rsid w:val="006B0FED"/>
    <w:rPr>
      <w:rFonts w:ascii="Times New Roman" w:hAnsi="Times New Roman" w:cs="Times New Roman"/>
      <w:sz w:val="26"/>
      <w:szCs w:val="26"/>
    </w:rPr>
  </w:style>
  <w:style w:type="paragraph" w:customStyle="1" w:styleId="Style6">
    <w:name w:val="Style6"/>
    <w:basedOn w:val="a"/>
    <w:rsid w:val="006B0FED"/>
    <w:pPr>
      <w:widowControl w:val="0"/>
      <w:autoSpaceDE w:val="0"/>
      <w:spacing w:line="318" w:lineRule="exact"/>
      <w:jc w:val="both"/>
    </w:pPr>
    <w:rPr>
      <w:sz w:val="24"/>
      <w:szCs w:val="24"/>
      <w:lang w:eastAsia="zh-CN"/>
    </w:rPr>
  </w:style>
  <w:style w:type="character" w:customStyle="1" w:styleId="FontStyle15">
    <w:name w:val="Font Style15"/>
    <w:rsid w:val="006B0FED"/>
    <w:rPr>
      <w:rFonts w:ascii="Times New Roman" w:hAnsi="Times New Roman" w:cs="Times New Roman"/>
      <w:b/>
      <w:bCs/>
      <w:sz w:val="26"/>
      <w:szCs w:val="26"/>
    </w:rPr>
  </w:style>
  <w:style w:type="paragraph" w:customStyle="1" w:styleId="110">
    <w:name w:val="Текст11"/>
    <w:basedOn w:val="a"/>
    <w:rsid w:val="0012731E"/>
    <w:rPr>
      <w:rFonts w:ascii="Courier New" w:hAnsi="Courier New"/>
      <w:sz w:val="20"/>
    </w:rPr>
  </w:style>
  <w:style w:type="character" w:customStyle="1" w:styleId="10">
    <w:name w:val="Заголовок 1 Знак"/>
    <w:basedOn w:val="a0"/>
    <w:link w:val="1"/>
    <w:rsid w:val="00D51CB9"/>
    <w:rPr>
      <w:rFonts w:ascii="Times New Roman" w:eastAsia="Times New Roman" w:hAnsi="Times New Roman" w:cs="Times New Roman"/>
      <w:b/>
      <w:sz w:val="28"/>
      <w:szCs w:val="20"/>
      <w:lang w:eastAsia="ru-RU"/>
    </w:rPr>
  </w:style>
  <w:style w:type="paragraph" w:customStyle="1" w:styleId="120">
    <w:name w:val="Текст12"/>
    <w:basedOn w:val="a"/>
    <w:rsid w:val="00C76072"/>
    <w:rPr>
      <w:rFonts w:ascii="Courier New" w:hAnsi="Courier New"/>
      <w:sz w:val="20"/>
    </w:rPr>
  </w:style>
  <w:style w:type="paragraph" w:customStyle="1" w:styleId="ad">
    <w:name w:val="Знак Знак Знак Знак Знак Знак Знак"/>
    <w:basedOn w:val="a"/>
    <w:rsid w:val="00C571CC"/>
    <w:pPr>
      <w:spacing w:before="100" w:beforeAutospacing="1" w:after="100" w:afterAutospacing="1"/>
    </w:pPr>
    <w:rPr>
      <w:rFonts w:ascii="Tahoma" w:hAnsi="Tahoma"/>
      <w:sz w:val="20"/>
      <w:lang w:val="en-US" w:eastAsia="en-US"/>
    </w:rPr>
  </w:style>
  <w:style w:type="paragraph" w:customStyle="1" w:styleId="130">
    <w:name w:val="Текст13"/>
    <w:basedOn w:val="a"/>
    <w:rsid w:val="00001ECF"/>
    <w:rPr>
      <w:rFonts w:ascii="Courier New" w:hAnsi="Courier New"/>
      <w:sz w:val="20"/>
    </w:rPr>
  </w:style>
  <w:style w:type="paragraph" w:customStyle="1" w:styleId="14">
    <w:name w:val="Текст14"/>
    <w:basedOn w:val="a"/>
    <w:rsid w:val="00935FF9"/>
    <w:pPr>
      <w:suppressAutoHyphens/>
    </w:pPr>
    <w:rPr>
      <w:rFonts w:ascii="Courier New" w:hAnsi="Courier New" w:cs="Courier New"/>
      <w:sz w:val="20"/>
      <w:lang w:eastAsia="zh-CN"/>
    </w:rPr>
  </w:style>
  <w:style w:type="paragraph" w:customStyle="1" w:styleId="ae">
    <w:name w:val="Знак Знак Знак Знак Знак Знак Знак"/>
    <w:basedOn w:val="a"/>
    <w:rsid w:val="00E76A96"/>
    <w:pPr>
      <w:spacing w:before="100" w:beforeAutospacing="1" w:after="100" w:afterAutospacing="1"/>
    </w:pPr>
    <w:rPr>
      <w:rFonts w:ascii="Tahoma" w:hAnsi="Tahoma"/>
      <w:sz w:val="20"/>
      <w:lang w:val="en-US" w:eastAsia="en-US"/>
    </w:rPr>
  </w:style>
  <w:style w:type="paragraph" w:customStyle="1" w:styleId="15">
    <w:name w:val="Текст15"/>
    <w:basedOn w:val="a"/>
    <w:rsid w:val="008664F6"/>
    <w:rPr>
      <w:rFonts w:ascii="Courier New" w:hAnsi="Courier New"/>
      <w:sz w:val="20"/>
    </w:rPr>
  </w:style>
  <w:style w:type="paragraph" w:styleId="af">
    <w:name w:val="footer"/>
    <w:basedOn w:val="a"/>
    <w:link w:val="af0"/>
    <w:rsid w:val="007911F9"/>
    <w:pPr>
      <w:tabs>
        <w:tab w:val="center" w:pos="4536"/>
        <w:tab w:val="right" w:pos="9072"/>
      </w:tabs>
    </w:pPr>
  </w:style>
  <w:style w:type="character" w:customStyle="1" w:styleId="af0">
    <w:name w:val="Нижний колонтитул Знак"/>
    <w:basedOn w:val="a0"/>
    <w:link w:val="af"/>
    <w:rsid w:val="007911F9"/>
    <w:rPr>
      <w:rFonts w:ascii="Times New Roman" w:eastAsia="Times New Roman" w:hAnsi="Times New Roman" w:cs="Times New Roman"/>
      <w:sz w:val="28"/>
      <w:szCs w:val="20"/>
      <w:lang w:eastAsia="ru-RU"/>
    </w:rPr>
  </w:style>
  <w:style w:type="paragraph" w:customStyle="1" w:styleId="16">
    <w:name w:val="Текст16"/>
    <w:basedOn w:val="a"/>
    <w:rsid w:val="007911F9"/>
    <w:rPr>
      <w:rFonts w:ascii="Courier New" w:hAnsi="Courier New"/>
    </w:rPr>
  </w:style>
  <w:style w:type="paragraph" w:customStyle="1" w:styleId="17">
    <w:name w:val="Текст17"/>
    <w:basedOn w:val="a"/>
    <w:rsid w:val="00FF7386"/>
    <w:rPr>
      <w:rFonts w:ascii="Courier New" w:hAnsi="Courier New"/>
    </w:rPr>
  </w:style>
  <w:style w:type="table" w:customStyle="1" w:styleId="32">
    <w:name w:val="Сетка таблицы3"/>
    <w:basedOn w:val="a1"/>
    <w:next w:val="a3"/>
    <w:locked/>
    <w:rsid w:val="0082030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BD1114"/>
    <w:rPr>
      <w:color w:val="0000FF" w:themeColor="hyperlink"/>
      <w:u w:val="single"/>
    </w:rPr>
  </w:style>
  <w:style w:type="paragraph" w:customStyle="1" w:styleId="af2">
    <w:name w:val="Знак Знак Знак Знак Знак Знак Знак"/>
    <w:basedOn w:val="a"/>
    <w:rsid w:val="000E664E"/>
    <w:pPr>
      <w:spacing w:before="100" w:beforeAutospacing="1" w:after="100" w:afterAutospacing="1"/>
    </w:pPr>
    <w:rPr>
      <w:rFonts w:ascii="Tahoma" w:hAnsi="Tahoma"/>
      <w:sz w:val="20"/>
      <w:lang w:val="en-US" w:eastAsia="en-US"/>
    </w:rPr>
  </w:style>
  <w:style w:type="paragraph" w:customStyle="1" w:styleId="18">
    <w:name w:val="Текст18"/>
    <w:basedOn w:val="a"/>
    <w:rsid w:val="007216F3"/>
    <w:rPr>
      <w:rFonts w:ascii="Courier New" w:hAnsi="Courier New"/>
      <w:sz w:val="20"/>
    </w:rPr>
  </w:style>
  <w:style w:type="paragraph" w:customStyle="1" w:styleId="19">
    <w:name w:val="Текст19"/>
    <w:basedOn w:val="a"/>
    <w:rsid w:val="008E6EB7"/>
    <w:pPr>
      <w:suppressAutoHyphens/>
    </w:pPr>
    <w:rPr>
      <w:rFonts w:ascii="Courier New" w:hAnsi="Courier New" w:cs="Courier New"/>
      <w:sz w:val="20"/>
      <w:lang w:eastAsia="zh-CN"/>
    </w:rPr>
  </w:style>
  <w:style w:type="paragraph" w:customStyle="1" w:styleId="200">
    <w:name w:val="Текст20"/>
    <w:basedOn w:val="a"/>
    <w:rsid w:val="00D627FF"/>
    <w:rPr>
      <w:rFonts w:ascii="Courier New" w:hAnsi="Courier New"/>
      <w:sz w:val="20"/>
    </w:rPr>
  </w:style>
  <w:style w:type="paragraph" w:customStyle="1" w:styleId="210">
    <w:name w:val="Текст21"/>
    <w:basedOn w:val="a"/>
    <w:rsid w:val="00D064A9"/>
    <w:pPr>
      <w:suppressAutoHyphens/>
    </w:pPr>
    <w:rPr>
      <w:rFonts w:ascii="Courier New" w:hAnsi="Courier New" w:cs="Courier New"/>
      <w:sz w:val="20"/>
      <w:lang w:eastAsia="zh-CN"/>
    </w:rPr>
  </w:style>
  <w:style w:type="table" w:customStyle="1" w:styleId="24">
    <w:name w:val="Сетка таблицы2"/>
    <w:basedOn w:val="a1"/>
    <w:next w:val="a3"/>
    <w:uiPriority w:val="59"/>
    <w:rsid w:val="0030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Текст22"/>
    <w:basedOn w:val="a"/>
    <w:rsid w:val="006B04B1"/>
    <w:rPr>
      <w:rFonts w:ascii="Courier New" w:hAnsi="Courier New"/>
      <w:sz w:val="20"/>
    </w:rPr>
  </w:style>
  <w:style w:type="paragraph" w:customStyle="1" w:styleId="CharChar1CharChar1CharChar1">
    <w:name w:val="Char Char Знак Знак1 Char Char1 Знак Знак Char Char"/>
    <w:basedOn w:val="a"/>
    <w:rsid w:val="00031621"/>
    <w:pPr>
      <w:spacing w:before="100" w:beforeAutospacing="1" w:after="100" w:afterAutospacing="1"/>
    </w:pPr>
    <w:rPr>
      <w:rFonts w:ascii="Tahoma" w:hAnsi="Tahoma"/>
      <w:sz w:val="20"/>
      <w:lang w:val="en-US" w:eastAsia="en-US"/>
    </w:rPr>
  </w:style>
  <w:style w:type="paragraph" w:customStyle="1" w:styleId="CharChar1CharChar1CharChar2">
    <w:name w:val="Char Char Знак Знак1 Char Char1 Знак Знак Char Char"/>
    <w:basedOn w:val="a"/>
    <w:rsid w:val="0075303D"/>
    <w:pPr>
      <w:spacing w:before="100" w:beforeAutospacing="1" w:after="100" w:afterAutospacing="1"/>
    </w:pPr>
    <w:rPr>
      <w:rFonts w:ascii="Tahoma" w:hAnsi="Tahoma"/>
      <w:sz w:val="20"/>
      <w:lang w:val="en-US" w:eastAsia="en-US"/>
    </w:rPr>
  </w:style>
  <w:style w:type="paragraph" w:styleId="af3">
    <w:name w:val="footnote text"/>
    <w:basedOn w:val="a"/>
    <w:link w:val="af4"/>
    <w:uiPriority w:val="99"/>
    <w:semiHidden/>
    <w:unhideWhenUsed/>
    <w:rsid w:val="00A114BE"/>
    <w:rPr>
      <w:sz w:val="20"/>
    </w:rPr>
  </w:style>
  <w:style w:type="character" w:customStyle="1" w:styleId="af4">
    <w:name w:val="Текст сноски Знак"/>
    <w:basedOn w:val="a0"/>
    <w:link w:val="af3"/>
    <w:uiPriority w:val="99"/>
    <w:semiHidden/>
    <w:rsid w:val="00A114BE"/>
    <w:rPr>
      <w:rFonts w:ascii="Times New Roman" w:eastAsia="Times New Roman" w:hAnsi="Times New Roman" w:cs="Times New Roman"/>
      <w:sz w:val="20"/>
      <w:szCs w:val="20"/>
      <w:lang w:eastAsia="ru-RU"/>
    </w:rPr>
  </w:style>
  <w:style w:type="character" w:styleId="af5">
    <w:name w:val="footnote reference"/>
    <w:uiPriority w:val="99"/>
    <w:rsid w:val="00A114BE"/>
    <w:rPr>
      <w:vertAlign w:val="superscript"/>
    </w:rPr>
  </w:style>
  <w:style w:type="paragraph" w:customStyle="1" w:styleId="230">
    <w:name w:val="Текст23"/>
    <w:basedOn w:val="a"/>
    <w:rsid w:val="00AF4354"/>
    <w:rPr>
      <w:rFonts w:ascii="Courier New" w:hAnsi="Courier New"/>
      <w:sz w:val="20"/>
    </w:rPr>
  </w:style>
  <w:style w:type="paragraph" w:customStyle="1" w:styleId="240">
    <w:name w:val="Текст24"/>
    <w:basedOn w:val="a"/>
    <w:rsid w:val="00791C36"/>
    <w:rPr>
      <w:rFonts w:ascii="Courier New" w:hAnsi="Courier New"/>
      <w:sz w:val="20"/>
    </w:rPr>
  </w:style>
  <w:style w:type="paragraph" w:customStyle="1" w:styleId="25">
    <w:name w:val="Текст25"/>
    <w:basedOn w:val="a"/>
    <w:rsid w:val="00B70145"/>
    <w:rPr>
      <w:rFonts w:ascii="Courier New" w:hAnsi="Courier New"/>
      <w:sz w:val="20"/>
    </w:rPr>
  </w:style>
  <w:style w:type="paragraph" w:customStyle="1" w:styleId="211">
    <w:name w:val="Основной текст с отступом 21"/>
    <w:basedOn w:val="a"/>
    <w:rsid w:val="003B43DC"/>
    <w:pPr>
      <w:suppressAutoHyphens/>
      <w:ind w:firstLine="567"/>
    </w:pPr>
    <w:rPr>
      <w:lang w:eastAsia="zh-CN"/>
    </w:rPr>
  </w:style>
  <w:style w:type="character" w:customStyle="1" w:styleId="s1">
    <w:name w:val="s1"/>
    <w:rsid w:val="007B19A7"/>
  </w:style>
  <w:style w:type="paragraph" w:customStyle="1" w:styleId="p11">
    <w:name w:val="p11"/>
    <w:basedOn w:val="a"/>
    <w:rsid w:val="007B19A7"/>
    <w:pPr>
      <w:spacing w:before="100" w:beforeAutospacing="1" w:after="100" w:afterAutospacing="1"/>
    </w:pPr>
    <w:rPr>
      <w:sz w:val="24"/>
      <w:szCs w:val="24"/>
    </w:rPr>
  </w:style>
  <w:style w:type="paragraph" w:customStyle="1" w:styleId="af6">
    <w:name w:val="Знак Знак Знак Знак Знак Знак Знак"/>
    <w:basedOn w:val="a"/>
    <w:rsid w:val="0092504B"/>
    <w:pPr>
      <w:spacing w:before="100" w:beforeAutospacing="1" w:after="100" w:afterAutospacing="1"/>
    </w:pPr>
    <w:rPr>
      <w:rFonts w:ascii="Tahoma" w:hAnsi="Tahoma"/>
      <w:sz w:val="20"/>
      <w:lang w:val="en-US" w:eastAsia="en-US"/>
    </w:rPr>
  </w:style>
  <w:style w:type="paragraph" w:customStyle="1" w:styleId="26">
    <w:name w:val="Текст26"/>
    <w:basedOn w:val="a"/>
    <w:rsid w:val="005966C2"/>
    <w:rPr>
      <w:rFonts w:ascii="Courier New" w:hAnsi="Courier New"/>
      <w:sz w:val="20"/>
    </w:rPr>
  </w:style>
  <w:style w:type="paragraph" w:customStyle="1" w:styleId="af7">
    <w:name w:val="Знак Знак Знак Знак Знак Знак Знак"/>
    <w:basedOn w:val="a"/>
    <w:rsid w:val="005966C2"/>
    <w:pPr>
      <w:spacing w:before="100" w:beforeAutospacing="1" w:after="100" w:afterAutospacing="1"/>
    </w:pPr>
    <w:rPr>
      <w:rFonts w:ascii="Tahoma" w:hAnsi="Tahoma"/>
      <w:sz w:val="20"/>
      <w:lang w:val="en-US" w:eastAsia="en-US"/>
    </w:rPr>
  </w:style>
  <w:style w:type="paragraph" w:customStyle="1" w:styleId="af8">
    <w:name w:val="Знак Знак Знак Знак Знак Знак Знак"/>
    <w:basedOn w:val="a"/>
    <w:rsid w:val="006F2980"/>
    <w:pPr>
      <w:spacing w:before="100" w:beforeAutospacing="1" w:after="100" w:afterAutospacing="1"/>
    </w:pPr>
    <w:rPr>
      <w:rFonts w:ascii="Tahoma" w:hAnsi="Tahoma"/>
      <w:sz w:val="20"/>
      <w:lang w:val="en-US" w:eastAsia="en-US"/>
    </w:rPr>
  </w:style>
  <w:style w:type="paragraph" w:customStyle="1" w:styleId="27">
    <w:name w:val="Текст27"/>
    <w:basedOn w:val="a"/>
    <w:rsid w:val="0026095F"/>
    <w:rPr>
      <w:rFonts w:ascii="Courier New" w:hAnsi="Courier New"/>
      <w:sz w:val="20"/>
    </w:rPr>
  </w:style>
  <w:style w:type="paragraph" w:customStyle="1" w:styleId="28">
    <w:name w:val="Текст28"/>
    <w:basedOn w:val="a"/>
    <w:rsid w:val="00C457CB"/>
    <w:rPr>
      <w:rFonts w:ascii="Courier New" w:hAnsi="Courier New"/>
      <w:sz w:val="20"/>
    </w:rPr>
  </w:style>
  <w:style w:type="paragraph" w:customStyle="1" w:styleId="af9">
    <w:name w:val="Знак Знак Знак Знак Знак Знак Знак"/>
    <w:basedOn w:val="a"/>
    <w:rsid w:val="00C457CB"/>
    <w:pPr>
      <w:spacing w:before="100" w:beforeAutospacing="1" w:after="100" w:afterAutospacing="1"/>
    </w:pPr>
    <w:rPr>
      <w:rFonts w:ascii="Tahoma" w:hAnsi="Tahoma"/>
      <w:sz w:val="20"/>
      <w:lang w:val="en-US" w:eastAsia="en-US"/>
    </w:rPr>
  </w:style>
  <w:style w:type="paragraph" w:customStyle="1" w:styleId="29">
    <w:name w:val="Текст29"/>
    <w:basedOn w:val="a"/>
    <w:rsid w:val="00265700"/>
    <w:pPr>
      <w:suppressAutoHyphens/>
    </w:pPr>
    <w:rPr>
      <w:rFonts w:ascii="Courier New" w:hAnsi="Courier New" w:cs="Courier New"/>
      <w:sz w:val="20"/>
      <w:lang w:eastAsia="zh-CN"/>
    </w:rPr>
  </w:style>
  <w:style w:type="paragraph" w:customStyle="1" w:styleId="300">
    <w:name w:val="Текст30"/>
    <w:basedOn w:val="a"/>
    <w:rsid w:val="007B2A66"/>
    <w:pPr>
      <w:suppressAutoHyphens/>
    </w:pPr>
    <w:rPr>
      <w:rFonts w:ascii="Courier New" w:hAnsi="Courier New" w:cs="Courier New"/>
      <w:sz w:val="20"/>
      <w:lang w:eastAsia="zh-CN"/>
    </w:rPr>
  </w:style>
  <w:style w:type="paragraph" w:customStyle="1" w:styleId="afa">
    <w:name w:val="Знак Знак Знак Знак Знак Знак Знак"/>
    <w:basedOn w:val="a"/>
    <w:rsid w:val="00A17F27"/>
    <w:pPr>
      <w:spacing w:before="100" w:beforeAutospacing="1" w:after="100" w:afterAutospacing="1"/>
    </w:pPr>
    <w:rPr>
      <w:rFonts w:ascii="Tahoma" w:hAnsi="Tahoma"/>
      <w:sz w:val="20"/>
      <w:lang w:val="en-US" w:eastAsia="en-US"/>
    </w:rPr>
  </w:style>
  <w:style w:type="paragraph" w:customStyle="1" w:styleId="310">
    <w:name w:val="Текст31"/>
    <w:basedOn w:val="a"/>
    <w:rsid w:val="002801C9"/>
    <w:pPr>
      <w:suppressAutoHyphens/>
    </w:pPr>
    <w:rPr>
      <w:rFonts w:ascii="Courier New" w:hAnsi="Courier New" w:cs="Courier New"/>
      <w:sz w:val="20"/>
      <w:lang w:eastAsia="zh-CN"/>
    </w:rPr>
  </w:style>
  <w:style w:type="paragraph" w:customStyle="1" w:styleId="afb">
    <w:name w:val="Знак Знак Знак Знак Знак Знак Знак"/>
    <w:basedOn w:val="a"/>
    <w:rsid w:val="00D50FE7"/>
    <w:pPr>
      <w:spacing w:before="100" w:beforeAutospacing="1" w:after="100" w:afterAutospacing="1"/>
    </w:pPr>
    <w:rPr>
      <w:rFonts w:ascii="Tahoma" w:hAnsi="Tahoma"/>
      <w:sz w:val="20"/>
      <w:lang w:val="en-US" w:eastAsia="en-US"/>
    </w:rPr>
  </w:style>
  <w:style w:type="paragraph" w:customStyle="1" w:styleId="afc">
    <w:name w:val="Знак Знак Знак Знак Знак Знак Знак"/>
    <w:basedOn w:val="a"/>
    <w:rsid w:val="00841C63"/>
    <w:pPr>
      <w:spacing w:before="100" w:beforeAutospacing="1" w:after="100" w:afterAutospacing="1"/>
    </w:pPr>
    <w:rPr>
      <w:rFonts w:ascii="Tahoma" w:hAnsi="Tahoma"/>
      <w:sz w:val="20"/>
      <w:lang w:val="en-US" w:eastAsia="en-US"/>
    </w:rPr>
  </w:style>
  <w:style w:type="paragraph" w:customStyle="1" w:styleId="320">
    <w:name w:val="Текст32"/>
    <w:basedOn w:val="a"/>
    <w:rsid w:val="00456A04"/>
    <w:pPr>
      <w:suppressAutoHyphens/>
    </w:pPr>
    <w:rPr>
      <w:rFonts w:ascii="Courier New" w:hAnsi="Courier New" w:cs="Courier New"/>
      <w:sz w:val="20"/>
      <w:lang w:eastAsia="zh-CN"/>
    </w:rPr>
  </w:style>
  <w:style w:type="paragraph" w:customStyle="1" w:styleId="33">
    <w:name w:val="Текст33"/>
    <w:basedOn w:val="a"/>
    <w:rsid w:val="005D308B"/>
    <w:pPr>
      <w:suppressAutoHyphens/>
    </w:pPr>
    <w:rPr>
      <w:rFonts w:ascii="Courier New" w:hAnsi="Courier New" w:cs="Courier New"/>
      <w:sz w:val="20"/>
      <w:lang w:eastAsia="zh-CN"/>
    </w:rPr>
  </w:style>
  <w:style w:type="paragraph" w:customStyle="1" w:styleId="afd">
    <w:name w:val="Знак Знак Знак Знак Знак Знак Знак"/>
    <w:basedOn w:val="a"/>
    <w:rsid w:val="000D46F2"/>
    <w:pPr>
      <w:spacing w:before="100" w:beforeAutospacing="1" w:after="100" w:afterAutospacing="1"/>
    </w:pPr>
    <w:rPr>
      <w:rFonts w:ascii="Tahoma" w:hAnsi="Tahoma"/>
      <w:sz w:val="20"/>
      <w:lang w:val="en-US" w:eastAsia="en-US"/>
    </w:rPr>
  </w:style>
  <w:style w:type="paragraph" w:customStyle="1" w:styleId="afe">
    <w:name w:val="Знак Знак Знак Знак Знак Знак Знак"/>
    <w:basedOn w:val="a"/>
    <w:rsid w:val="0017246B"/>
    <w:pPr>
      <w:spacing w:before="100" w:beforeAutospacing="1" w:after="100" w:afterAutospacing="1"/>
    </w:pPr>
    <w:rPr>
      <w:rFonts w:ascii="Tahoma" w:hAnsi="Tahoma"/>
      <w:sz w:val="20"/>
      <w:lang w:val="en-US" w:eastAsia="en-US"/>
    </w:rPr>
  </w:style>
  <w:style w:type="numbering" w:customStyle="1" w:styleId="2a">
    <w:name w:val="Нет списка2"/>
    <w:next w:val="a2"/>
    <w:uiPriority w:val="99"/>
    <w:semiHidden/>
    <w:unhideWhenUsed/>
    <w:rsid w:val="00FB23FD"/>
  </w:style>
  <w:style w:type="paragraph" w:styleId="34">
    <w:name w:val="Body Text 3"/>
    <w:basedOn w:val="a"/>
    <w:link w:val="35"/>
    <w:uiPriority w:val="99"/>
    <w:semiHidden/>
    <w:unhideWhenUsed/>
    <w:rsid w:val="000E474D"/>
    <w:pPr>
      <w:spacing w:after="120"/>
    </w:pPr>
    <w:rPr>
      <w:sz w:val="16"/>
      <w:szCs w:val="16"/>
    </w:rPr>
  </w:style>
  <w:style w:type="character" w:customStyle="1" w:styleId="35">
    <w:name w:val="Основной текст 3 Знак"/>
    <w:basedOn w:val="a0"/>
    <w:link w:val="34"/>
    <w:uiPriority w:val="99"/>
    <w:semiHidden/>
    <w:rsid w:val="000E474D"/>
    <w:rPr>
      <w:rFonts w:ascii="Times New Roman" w:eastAsia="Times New Roman" w:hAnsi="Times New Roman" w:cs="Times New Roman"/>
      <w:sz w:val="16"/>
      <w:szCs w:val="16"/>
      <w:lang w:eastAsia="ru-RU"/>
    </w:rPr>
  </w:style>
  <w:style w:type="paragraph" w:customStyle="1" w:styleId="340">
    <w:name w:val="Текст34"/>
    <w:basedOn w:val="a"/>
    <w:rsid w:val="00B83FA3"/>
    <w:rPr>
      <w:rFonts w:ascii="Courier New" w:hAnsi="Courier New"/>
      <w:sz w:val="20"/>
    </w:rPr>
  </w:style>
  <w:style w:type="paragraph" w:customStyle="1" w:styleId="350">
    <w:name w:val="Текст35"/>
    <w:basedOn w:val="a"/>
    <w:rsid w:val="00B6669B"/>
    <w:rPr>
      <w:rFonts w:ascii="Courier New" w:hAnsi="Courier New"/>
      <w:sz w:val="20"/>
    </w:rPr>
  </w:style>
  <w:style w:type="paragraph" w:customStyle="1" w:styleId="aff">
    <w:name w:val="Знак"/>
    <w:basedOn w:val="a"/>
    <w:rsid w:val="005651EE"/>
    <w:pPr>
      <w:spacing w:after="160" w:line="240" w:lineRule="exact"/>
    </w:pPr>
    <w:rPr>
      <w:rFonts w:ascii="Verdana" w:hAnsi="Verdana"/>
      <w:sz w:val="20"/>
      <w:lang w:val="en-US" w:eastAsia="en-US"/>
    </w:rPr>
  </w:style>
  <w:style w:type="character" w:customStyle="1" w:styleId="30">
    <w:name w:val="Заголовок 3 Знак"/>
    <w:basedOn w:val="a0"/>
    <w:link w:val="3"/>
    <w:uiPriority w:val="9"/>
    <w:semiHidden/>
    <w:rsid w:val="00686934"/>
    <w:rPr>
      <w:rFonts w:asciiTheme="majorHAnsi" w:eastAsiaTheme="majorEastAsia" w:hAnsiTheme="majorHAnsi" w:cstheme="majorBidi"/>
      <w:b/>
      <w:bCs/>
      <w:color w:val="4F81BD" w:themeColor="accent1"/>
      <w:sz w:val="28"/>
      <w:szCs w:val="20"/>
      <w:lang w:eastAsia="ru-RU"/>
    </w:rPr>
  </w:style>
  <w:style w:type="paragraph" w:styleId="aff0">
    <w:name w:val="No Spacing"/>
    <w:uiPriority w:val="1"/>
    <w:qFormat/>
    <w:rsid w:val="006A03B1"/>
    <w:pPr>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E0986"/>
    <w:rPr>
      <w:rFonts w:asciiTheme="majorHAnsi" w:eastAsiaTheme="majorEastAsia" w:hAnsiTheme="majorHAnsi" w:cstheme="majorBidi"/>
      <w:b/>
      <w:bCs/>
      <w:color w:val="4F81BD" w:themeColor="accent1"/>
      <w:sz w:val="26"/>
      <w:szCs w:val="26"/>
      <w:lang w:eastAsia="ru-RU"/>
    </w:rPr>
  </w:style>
  <w:style w:type="table" w:customStyle="1" w:styleId="42">
    <w:name w:val="Сетка таблицы4"/>
    <w:basedOn w:val="a1"/>
    <w:next w:val="a3"/>
    <w:rsid w:val="00D320E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D320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header"/>
    <w:basedOn w:val="a"/>
    <w:link w:val="aff2"/>
    <w:uiPriority w:val="99"/>
    <w:unhideWhenUsed/>
    <w:rsid w:val="00846D9D"/>
    <w:pPr>
      <w:tabs>
        <w:tab w:val="center" w:pos="4677"/>
        <w:tab w:val="right" w:pos="9355"/>
      </w:tabs>
    </w:pPr>
  </w:style>
  <w:style w:type="character" w:customStyle="1" w:styleId="aff2">
    <w:name w:val="Верхний колонтитул Знак"/>
    <w:basedOn w:val="a0"/>
    <w:link w:val="aff1"/>
    <w:uiPriority w:val="99"/>
    <w:rsid w:val="00846D9D"/>
    <w:rPr>
      <w:rFonts w:ascii="Times New Roman" w:eastAsia="Times New Roman" w:hAnsi="Times New Roman" w:cs="Times New Roman"/>
      <w:sz w:val="28"/>
      <w:szCs w:val="20"/>
      <w:lang w:eastAsia="ru-RU"/>
    </w:rPr>
  </w:style>
  <w:style w:type="paragraph" w:customStyle="1" w:styleId="aff3">
    <w:name w:val="Знак Знак Знак Знак Знак Знак Знак"/>
    <w:basedOn w:val="a"/>
    <w:rsid w:val="009877CF"/>
    <w:pPr>
      <w:spacing w:before="100" w:beforeAutospacing="1" w:after="100" w:afterAutospacing="1"/>
    </w:pPr>
    <w:rPr>
      <w:rFonts w:ascii="Tahoma" w:hAnsi="Tahoma"/>
      <w:sz w:val="20"/>
      <w:lang w:val="en-US" w:eastAsia="en-US"/>
    </w:rPr>
  </w:style>
  <w:style w:type="paragraph" w:customStyle="1" w:styleId="formattext">
    <w:name w:val="formattext"/>
    <w:basedOn w:val="a"/>
    <w:rsid w:val="00600A2D"/>
    <w:pPr>
      <w:spacing w:before="100" w:beforeAutospacing="1" w:after="100" w:afterAutospacing="1"/>
    </w:pPr>
    <w:rPr>
      <w:sz w:val="24"/>
      <w:szCs w:val="24"/>
    </w:rPr>
  </w:style>
  <w:style w:type="character" w:customStyle="1" w:styleId="a5">
    <w:name w:val="Абзац списка Знак"/>
    <w:link w:val="a4"/>
    <w:uiPriority w:val="34"/>
    <w:locked/>
    <w:rsid w:val="00600A2D"/>
    <w:rPr>
      <w:rFonts w:ascii="Times New Roman" w:eastAsia="Times New Roman" w:hAnsi="Times New Roman" w:cs="Times New Roman"/>
      <w:sz w:val="28"/>
      <w:szCs w:val="20"/>
      <w:lang w:eastAsia="ru-RU"/>
    </w:rPr>
  </w:style>
  <w:style w:type="paragraph" w:styleId="aff4">
    <w:name w:val="Normal (Web)"/>
    <w:basedOn w:val="a"/>
    <w:rsid w:val="00600A2D"/>
    <w:pPr>
      <w:spacing w:before="100" w:beforeAutospacing="1" w:after="100" w:afterAutospacing="1"/>
    </w:pPr>
    <w:rPr>
      <w:sz w:val="24"/>
      <w:szCs w:val="24"/>
    </w:rPr>
  </w:style>
  <w:style w:type="paragraph" w:customStyle="1" w:styleId="ConsPlusTitle">
    <w:name w:val="ConsPlusTitle"/>
    <w:rsid w:val="00600A2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table" w:customStyle="1" w:styleId="50">
    <w:name w:val="Сетка таблицы5"/>
    <w:basedOn w:val="a1"/>
    <w:next w:val="a3"/>
    <w:uiPriority w:val="59"/>
    <w:rsid w:val="00216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61113">
      <w:bodyDiv w:val="1"/>
      <w:marLeft w:val="0"/>
      <w:marRight w:val="0"/>
      <w:marTop w:val="0"/>
      <w:marBottom w:val="0"/>
      <w:divBdr>
        <w:top w:val="none" w:sz="0" w:space="0" w:color="auto"/>
        <w:left w:val="none" w:sz="0" w:space="0" w:color="auto"/>
        <w:bottom w:val="none" w:sz="0" w:space="0" w:color="auto"/>
        <w:right w:val="none" w:sz="0" w:space="0" w:color="auto"/>
      </w:divBdr>
    </w:div>
    <w:div w:id="111942628">
      <w:bodyDiv w:val="1"/>
      <w:marLeft w:val="0"/>
      <w:marRight w:val="0"/>
      <w:marTop w:val="0"/>
      <w:marBottom w:val="0"/>
      <w:divBdr>
        <w:top w:val="none" w:sz="0" w:space="0" w:color="auto"/>
        <w:left w:val="none" w:sz="0" w:space="0" w:color="auto"/>
        <w:bottom w:val="none" w:sz="0" w:space="0" w:color="auto"/>
        <w:right w:val="none" w:sz="0" w:space="0" w:color="auto"/>
      </w:divBdr>
    </w:div>
    <w:div w:id="187064874">
      <w:bodyDiv w:val="1"/>
      <w:marLeft w:val="0"/>
      <w:marRight w:val="0"/>
      <w:marTop w:val="0"/>
      <w:marBottom w:val="0"/>
      <w:divBdr>
        <w:top w:val="none" w:sz="0" w:space="0" w:color="auto"/>
        <w:left w:val="none" w:sz="0" w:space="0" w:color="auto"/>
        <w:bottom w:val="none" w:sz="0" w:space="0" w:color="auto"/>
        <w:right w:val="none" w:sz="0" w:space="0" w:color="auto"/>
      </w:divBdr>
    </w:div>
    <w:div w:id="293025667">
      <w:bodyDiv w:val="1"/>
      <w:marLeft w:val="0"/>
      <w:marRight w:val="0"/>
      <w:marTop w:val="0"/>
      <w:marBottom w:val="0"/>
      <w:divBdr>
        <w:top w:val="none" w:sz="0" w:space="0" w:color="auto"/>
        <w:left w:val="none" w:sz="0" w:space="0" w:color="auto"/>
        <w:bottom w:val="none" w:sz="0" w:space="0" w:color="auto"/>
        <w:right w:val="none" w:sz="0" w:space="0" w:color="auto"/>
      </w:divBdr>
    </w:div>
    <w:div w:id="301036898">
      <w:bodyDiv w:val="1"/>
      <w:marLeft w:val="0"/>
      <w:marRight w:val="0"/>
      <w:marTop w:val="0"/>
      <w:marBottom w:val="0"/>
      <w:divBdr>
        <w:top w:val="none" w:sz="0" w:space="0" w:color="auto"/>
        <w:left w:val="none" w:sz="0" w:space="0" w:color="auto"/>
        <w:bottom w:val="none" w:sz="0" w:space="0" w:color="auto"/>
        <w:right w:val="none" w:sz="0" w:space="0" w:color="auto"/>
      </w:divBdr>
    </w:div>
    <w:div w:id="351884510">
      <w:bodyDiv w:val="1"/>
      <w:marLeft w:val="0"/>
      <w:marRight w:val="0"/>
      <w:marTop w:val="0"/>
      <w:marBottom w:val="0"/>
      <w:divBdr>
        <w:top w:val="none" w:sz="0" w:space="0" w:color="auto"/>
        <w:left w:val="none" w:sz="0" w:space="0" w:color="auto"/>
        <w:bottom w:val="none" w:sz="0" w:space="0" w:color="auto"/>
        <w:right w:val="none" w:sz="0" w:space="0" w:color="auto"/>
      </w:divBdr>
    </w:div>
    <w:div w:id="396784414">
      <w:bodyDiv w:val="1"/>
      <w:marLeft w:val="0"/>
      <w:marRight w:val="0"/>
      <w:marTop w:val="0"/>
      <w:marBottom w:val="0"/>
      <w:divBdr>
        <w:top w:val="none" w:sz="0" w:space="0" w:color="auto"/>
        <w:left w:val="none" w:sz="0" w:space="0" w:color="auto"/>
        <w:bottom w:val="none" w:sz="0" w:space="0" w:color="auto"/>
        <w:right w:val="none" w:sz="0" w:space="0" w:color="auto"/>
      </w:divBdr>
    </w:div>
    <w:div w:id="414056535">
      <w:bodyDiv w:val="1"/>
      <w:marLeft w:val="0"/>
      <w:marRight w:val="0"/>
      <w:marTop w:val="0"/>
      <w:marBottom w:val="0"/>
      <w:divBdr>
        <w:top w:val="none" w:sz="0" w:space="0" w:color="auto"/>
        <w:left w:val="none" w:sz="0" w:space="0" w:color="auto"/>
        <w:bottom w:val="none" w:sz="0" w:space="0" w:color="auto"/>
        <w:right w:val="none" w:sz="0" w:space="0" w:color="auto"/>
      </w:divBdr>
    </w:div>
    <w:div w:id="722294078">
      <w:bodyDiv w:val="1"/>
      <w:marLeft w:val="0"/>
      <w:marRight w:val="0"/>
      <w:marTop w:val="0"/>
      <w:marBottom w:val="0"/>
      <w:divBdr>
        <w:top w:val="none" w:sz="0" w:space="0" w:color="auto"/>
        <w:left w:val="none" w:sz="0" w:space="0" w:color="auto"/>
        <w:bottom w:val="none" w:sz="0" w:space="0" w:color="auto"/>
        <w:right w:val="none" w:sz="0" w:space="0" w:color="auto"/>
      </w:divBdr>
    </w:div>
    <w:div w:id="730006037">
      <w:bodyDiv w:val="1"/>
      <w:marLeft w:val="0"/>
      <w:marRight w:val="0"/>
      <w:marTop w:val="0"/>
      <w:marBottom w:val="0"/>
      <w:divBdr>
        <w:top w:val="none" w:sz="0" w:space="0" w:color="auto"/>
        <w:left w:val="none" w:sz="0" w:space="0" w:color="auto"/>
        <w:bottom w:val="none" w:sz="0" w:space="0" w:color="auto"/>
        <w:right w:val="none" w:sz="0" w:space="0" w:color="auto"/>
      </w:divBdr>
    </w:div>
    <w:div w:id="797647360">
      <w:bodyDiv w:val="1"/>
      <w:marLeft w:val="0"/>
      <w:marRight w:val="0"/>
      <w:marTop w:val="0"/>
      <w:marBottom w:val="0"/>
      <w:divBdr>
        <w:top w:val="none" w:sz="0" w:space="0" w:color="auto"/>
        <w:left w:val="none" w:sz="0" w:space="0" w:color="auto"/>
        <w:bottom w:val="none" w:sz="0" w:space="0" w:color="auto"/>
        <w:right w:val="none" w:sz="0" w:space="0" w:color="auto"/>
      </w:divBdr>
    </w:div>
    <w:div w:id="847325531">
      <w:bodyDiv w:val="1"/>
      <w:marLeft w:val="0"/>
      <w:marRight w:val="0"/>
      <w:marTop w:val="0"/>
      <w:marBottom w:val="0"/>
      <w:divBdr>
        <w:top w:val="none" w:sz="0" w:space="0" w:color="auto"/>
        <w:left w:val="none" w:sz="0" w:space="0" w:color="auto"/>
        <w:bottom w:val="none" w:sz="0" w:space="0" w:color="auto"/>
        <w:right w:val="none" w:sz="0" w:space="0" w:color="auto"/>
      </w:divBdr>
    </w:div>
    <w:div w:id="879056698">
      <w:bodyDiv w:val="1"/>
      <w:marLeft w:val="0"/>
      <w:marRight w:val="0"/>
      <w:marTop w:val="0"/>
      <w:marBottom w:val="0"/>
      <w:divBdr>
        <w:top w:val="none" w:sz="0" w:space="0" w:color="auto"/>
        <w:left w:val="none" w:sz="0" w:space="0" w:color="auto"/>
        <w:bottom w:val="none" w:sz="0" w:space="0" w:color="auto"/>
        <w:right w:val="none" w:sz="0" w:space="0" w:color="auto"/>
      </w:divBdr>
    </w:div>
    <w:div w:id="884414919">
      <w:bodyDiv w:val="1"/>
      <w:marLeft w:val="0"/>
      <w:marRight w:val="0"/>
      <w:marTop w:val="0"/>
      <w:marBottom w:val="0"/>
      <w:divBdr>
        <w:top w:val="none" w:sz="0" w:space="0" w:color="auto"/>
        <w:left w:val="none" w:sz="0" w:space="0" w:color="auto"/>
        <w:bottom w:val="none" w:sz="0" w:space="0" w:color="auto"/>
        <w:right w:val="none" w:sz="0" w:space="0" w:color="auto"/>
      </w:divBdr>
    </w:div>
    <w:div w:id="992879843">
      <w:bodyDiv w:val="1"/>
      <w:marLeft w:val="0"/>
      <w:marRight w:val="0"/>
      <w:marTop w:val="0"/>
      <w:marBottom w:val="0"/>
      <w:divBdr>
        <w:top w:val="none" w:sz="0" w:space="0" w:color="auto"/>
        <w:left w:val="none" w:sz="0" w:space="0" w:color="auto"/>
        <w:bottom w:val="none" w:sz="0" w:space="0" w:color="auto"/>
        <w:right w:val="none" w:sz="0" w:space="0" w:color="auto"/>
      </w:divBdr>
    </w:div>
    <w:div w:id="1041252098">
      <w:bodyDiv w:val="1"/>
      <w:marLeft w:val="0"/>
      <w:marRight w:val="0"/>
      <w:marTop w:val="0"/>
      <w:marBottom w:val="0"/>
      <w:divBdr>
        <w:top w:val="none" w:sz="0" w:space="0" w:color="auto"/>
        <w:left w:val="none" w:sz="0" w:space="0" w:color="auto"/>
        <w:bottom w:val="none" w:sz="0" w:space="0" w:color="auto"/>
        <w:right w:val="none" w:sz="0" w:space="0" w:color="auto"/>
      </w:divBdr>
    </w:div>
    <w:div w:id="1230648753">
      <w:bodyDiv w:val="1"/>
      <w:marLeft w:val="0"/>
      <w:marRight w:val="0"/>
      <w:marTop w:val="0"/>
      <w:marBottom w:val="0"/>
      <w:divBdr>
        <w:top w:val="none" w:sz="0" w:space="0" w:color="auto"/>
        <w:left w:val="none" w:sz="0" w:space="0" w:color="auto"/>
        <w:bottom w:val="none" w:sz="0" w:space="0" w:color="auto"/>
        <w:right w:val="none" w:sz="0" w:space="0" w:color="auto"/>
      </w:divBdr>
    </w:div>
    <w:div w:id="1275209490">
      <w:bodyDiv w:val="1"/>
      <w:marLeft w:val="0"/>
      <w:marRight w:val="0"/>
      <w:marTop w:val="0"/>
      <w:marBottom w:val="0"/>
      <w:divBdr>
        <w:top w:val="none" w:sz="0" w:space="0" w:color="auto"/>
        <w:left w:val="none" w:sz="0" w:space="0" w:color="auto"/>
        <w:bottom w:val="none" w:sz="0" w:space="0" w:color="auto"/>
        <w:right w:val="none" w:sz="0" w:space="0" w:color="auto"/>
      </w:divBdr>
    </w:div>
    <w:div w:id="1309289027">
      <w:bodyDiv w:val="1"/>
      <w:marLeft w:val="0"/>
      <w:marRight w:val="0"/>
      <w:marTop w:val="0"/>
      <w:marBottom w:val="0"/>
      <w:divBdr>
        <w:top w:val="none" w:sz="0" w:space="0" w:color="auto"/>
        <w:left w:val="none" w:sz="0" w:space="0" w:color="auto"/>
        <w:bottom w:val="none" w:sz="0" w:space="0" w:color="auto"/>
        <w:right w:val="none" w:sz="0" w:space="0" w:color="auto"/>
      </w:divBdr>
    </w:div>
    <w:div w:id="1348405590">
      <w:bodyDiv w:val="1"/>
      <w:marLeft w:val="0"/>
      <w:marRight w:val="0"/>
      <w:marTop w:val="0"/>
      <w:marBottom w:val="0"/>
      <w:divBdr>
        <w:top w:val="none" w:sz="0" w:space="0" w:color="auto"/>
        <w:left w:val="none" w:sz="0" w:space="0" w:color="auto"/>
        <w:bottom w:val="none" w:sz="0" w:space="0" w:color="auto"/>
        <w:right w:val="none" w:sz="0" w:space="0" w:color="auto"/>
      </w:divBdr>
    </w:div>
    <w:div w:id="1361277149">
      <w:bodyDiv w:val="1"/>
      <w:marLeft w:val="0"/>
      <w:marRight w:val="0"/>
      <w:marTop w:val="0"/>
      <w:marBottom w:val="0"/>
      <w:divBdr>
        <w:top w:val="none" w:sz="0" w:space="0" w:color="auto"/>
        <w:left w:val="none" w:sz="0" w:space="0" w:color="auto"/>
        <w:bottom w:val="none" w:sz="0" w:space="0" w:color="auto"/>
        <w:right w:val="none" w:sz="0" w:space="0" w:color="auto"/>
      </w:divBdr>
    </w:div>
    <w:div w:id="1442990245">
      <w:bodyDiv w:val="1"/>
      <w:marLeft w:val="0"/>
      <w:marRight w:val="0"/>
      <w:marTop w:val="0"/>
      <w:marBottom w:val="0"/>
      <w:divBdr>
        <w:top w:val="none" w:sz="0" w:space="0" w:color="auto"/>
        <w:left w:val="none" w:sz="0" w:space="0" w:color="auto"/>
        <w:bottom w:val="none" w:sz="0" w:space="0" w:color="auto"/>
        <w:right w:val="none" w:sz="0" w:space="0" w:color="auto"/>
      </w:divBdr>
    </w:div>
    <w:div w:id="1443958961">
      <w:bodyDiv w:val="1"/>
      <w:marLeft w:val="0"/>
      <w:marRight w:val="0"/>
      <w:marTop w:val="0"/>
      <w:marBottom w:val="0"/>
      <w:divBdr>
        <w:top w:val="none" w:sz="0" w:space="0" w:color="auto"/>
        <w:left w:val="none" w:sz="0" w:space="0" w:color="auto"/>
        <w:bottom w:val="none" w:sz="0" w:space="0" w:color="auto"/>
        <w:right w:val="none" w:sz="0" w:space="0" w:color="auto"/>
      </w:divBdr>
    </w:div>
    <w:div w:id="1481078031">
      <w:bodyDiv w:val="1"/>
      <w:marLeft w:val="0"/>
      <w:marRight w:val="0"/>
      <w:marTop w:val="0"/>
      <w:marBottom w:val="0"/>
      <w:divBdr>
        <w:top w:val="none" w:sz="0" w:space="0" w:color="auto"/>
        <w:left w:val="none" w:sz="0" w:space="0" w:color="auto"/>
        <w:bottom w:val="none" w:sz="0" w:space="0" w:color="auto"/>
        <w:right w:val="none" w:sz="0" w:space="0" w:color="auto"/>
      </w:divBdr>
    </w:div>
    <w:div w:id="1533109563">
      <w:bodyDiv w:val="1"/>
      <w:marLeft w:val="0"/>
      <w:marRight w:val="0"/>
      <w:marTop w:val="0"/>
      <w:marBottom w:val="0"/>
      <w:divBdr>
        <w:top w:val="none" w:sz="0" w:space="0" w:color="auto"/>
        <w:left w:val="none" w:sz="0" w:space="0" w:color="auto"/>
        <w:bottom w:val="none" w:sz="0" w:space="0" w:color="auto"/>
        <w:right w:val="none" w:sz="0" w:space="0" w:color="auto"/>
      </w:divBdr>
    </w:div>
    <w:div w:id="1552108688">
      <w:bodyDiv w:val="1"/>
      <w:marLeft w:val="0"/>
      <w:marRight w:val="0"/>
      <w:marTop w:val="0"/>
      <w:marBottom w:val="0"/>
      <w:divBdr>
        <w:top w:val="none" w:sz="0" w:space="0" w:color="auto"/>
        <w:left w:val="none" w:sz="0" w:space="0" w:color="auto"/>
        <w:bottom w:val="none" w:sz="0" w:space="0" w:color="auto"/>
        <w:right w:val="none" w:sz="0" w:space="0" w:color="auto"/>
      </w:divBdr>
    </w:div>
    <w:div w:id="1611741020">
      <w:bodyDiv w:val="1"/>
      <w:marLeft w:val="0"/>
      <w:marRight w:val="0"/>
      <w:marTop w:val="0"/>
      <w:marBottom w:val="0"/>
      <w:divBdr>
        <w:top w:val="none" w:sz="0" w:space="0" w:color="auto"/>
        <w:left w:val="none" w:sz="0" w:space="0" w:color="auto"/>
        <w:bottom w:val="none" w:sz="0" w:space="0" w:color="auto"/>
        <w:right w:val="none" w:sz="0" w:space="0" w:color="auto"/>
      </w:divBdr>
    </w:div>
    <w:div w:id="1624923752">
      <w:bodyDiv w:val="1"/>
      <w:marLeft w:val="0"/>
      <w:marRight w:val="0"/>
      <w:marTop w:val="0"/>
      <w:marBottom w:val="0"/>
      <w:divBdr>
        <w:top w:val="none" w:sz="0" w:space="0" w:color="auto"/>
        <w:left w:val="none" w:sz="0" w:space="0" w:color="auto"/>
        <w:bottom w:val="none" w:sz="0" w:space="0" w:color="auto"/>
        <w:right w:val="none" w:sz="0" w:space="0" w:color="auto"/>
      </w:divBdr>
    </w:div>
    <w:div w:id="1667438653">
      <w:bodyDiv w:val="1"/>
      <w:marLeft w:val="0"/>
      <w:marRight w:val="0"/>
      <w:marTop w:val="0"/>
      <w:marBottom w:val="0"/>
      <w:divBdr>
        <w:top w:val="none" w:sz="0" w:space="0" w:color="auto"/>
        <w:left w:val="none" w:sz="0" w:space="0" w:color="auto"/>
        <w:bottom w:val="none" w:sz="0" w:space="0" w:color="auto"/>
        <w:right w:val="none" w:sz="0" w:space="0" w:color="auto"/>
      </w:divBdr>
    </w:div>
    <w:div w:id="1699814648">
      <w:bodyDiv w:val="1"/>
      <w:marLeft w:val="0"/>
      <w:marRight w:val="0"/>
      <w:marTop w:val="0"/>
      <w:marBottom w:val="0"/>
      <w:divBdr>
        <w:top w:val="none" w:sz="0" w:space="0" w:color="auto"/>
        <w:left w:val="none" w:sz="0" w:space="0" w:color="auto"/>
        <w:bottom w:val="none" w:sz="0" w:space="0" w:color="auto"/>
        <w:right w:val="none" w:sz="0" w:space="0" w:color="auto"/>
      </w:divBdr>
    </w:div>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 w:id="1761562978">
      <w:bodyDiv w:val="1"/>
      <w:marLeft w:val="0"/>
      <w:marRight w:val="0"/>
      <w:marTop w:val="0"/>
      <w:marBottom w:val="0"/>
      <w:divBdr>
        <w:top w:val="none" w:sz="0" w:space="0" w:color="auto"/>
        <w:left w:val="none" w:sz="0" w:space="0" w:color="auto"/>
        <w:bottom w:val="none" w:sz="0" w:space="0" w:color="auto"/>
        <w:right w:val="none" w:sz="0" w:space="0" w:color="auto"/>
      </w:divBdr>
    </w:div>
    <w:div w:id="1832210154">
      <w:bodyDiv w:val="1"/>
      <w:marLeft w:val="0"/>
      <w:marRight w:val="0"/>
      <w:marTop w:val="0"/>
      <w:marBottom w:val="0"/>
      <w:divBdr>
        <w:top w:val="none" w:sz="0" w:space="0" w:color="auto"/>
        <w:left w:val="none" w:sz="0" w:space="0" w:color="auto"/>
        <w:bottom w:val="none" w:sz="0" w:space="0" w:color="auto"/>
        <w:right w:val="none" w:sz="0" w:space="0" w:color="auto"/>
      </w:divBdr>
    </w:div>
    <w:div w:id="1934392971">
      <w:bodyDiv w:val="1"/>
      <w:marLeft w:val="0"/>
      <w:marRight w:val="0"/>
      <w:marTop w:val="0"/>
      <w:marBottom w:val="0"/>
      <w:divBdr>
        <w:top w:val="none" w:sz="0" w:space="0" w:color="auto"/>
        <w:left w:val="none" w:sz="0" w:space="0" w:color="auto"/>
        <w:bottom w:val="none" w:sz="0" w:space="0" w:color="auto"/>
        <w:right w:val="none" w:sz="0" w:space="0" w:color="auto"/>
      </w:divBdr>
    </w:div>
    <w:div w:id="2021151960">
      <w:bodyDiv w:val="1"/>
      <w:marLeft w:val="0"/>
      <w:marRight w:val="0"/>
      <w:marTop w:val="0"/>
      <w:marBottom w:val="0"/>
      <w:divBdr>
        <w:top w:val="none" w:sz="0" w:space="0" w:color="auto"/>
        <w:left w:val="none" w:sz="0" w:space="0" w:color="auto"/>
        <w:bottom w:val="none" w:sz="0" w:space="0" w:color="auto"/>
        <w:right w:val="none" w:sz="0" w:space="0" w:color="auto"/>
      </w:divBdr>
    </w:div>
    <w:div w:id="2033914253">
      <w:bodyDiv w:val="1"/>
      <w:marLeft w:val="0"/>
      <w:marRight w:val="0"/>
      <w:marTop w:val="0"/>
      <w:marBottom w:val="0"/>
      <w:divBdr>
        <w:top w:val="none" w:sz="0" w:space="0" w:color="auto"/>
        <w:left w:val="none" w:sz="0" w:space="0" w:color="auto"/>
        <w:bottom w:val="none" w:sz="0" w:space="0" w:color="auto"/>
        <w:right w:val="none" w:sz="0" w:space="0" w:color="auto"/>
      </w:divBdr>
    </w:div>
    <w:div w:id="21233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6FA8A65B629CB83097EDBA29AEA53F04D2D9B2CE02DEEBFcBe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ndia.ru/text/category/rasporyazheniya_administratcij/" TargetMode="External"/><Relationship Id="rId4" Type="http://schemas.openxmlformats.org/officeDocument/2006/relationships/settings" Target="settings.xml"/><Relationship Id="rId9" Type="http://schemas.openxmlformats.org/officeDocument/2006/relationships/hyperlink" Target="http://pandia.ru/text/category/administrativnie_reglamen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CC52D-D722-4A73-8A4B-3779D1A2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16</Pages>
  <Words>5599</Words>
  <Characters>31917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Ольга Петрова</cp:lastModifiedBy>
  <cp:revision>16</cp:revision>
  <cp:lastPrinted>2023-03-21T10:00:00Z</cp:lastPrinted>
  <dcterms:created xsi:type="dcterms:W3CDTF">2022-08-30T11:31:00Z</dcterms:created>
  <dcterms:modified xsi:type="dcterms:W3CDTF">2024-08-29T08:20:00Z</dcterms:modified>
</cp:coreProperties>
</file>