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13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6A8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отчету о результатах контрольной деятельности органа внутреннего муниципального финансового контроля</w:t>
      </w:r>
      <w:r w:rsidR="009131D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комитета финансов Администрации Мошенского муниципального района за 202</w:t>
      </w:r>
      <w:r w:rsidR="000B454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B454D">
        <w:rPr>
          <w:rFonts w:ascii="Times New Roman" w:hAnsi="Times New Roman" w:cs="Times New Roman"/>
          <w:sz w:val="28"/>
          <w:szCs w:val="28"/>
        </w:rPr>
        <w:t>.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562" w:rsidRDefault="00016A86" w:rsidP="00BA12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Администрации Мошенского муниципального района </w:t>
      </w:r>
      <w:r w:rsidR="001C7697">
        <w:rPr>
          <w:rFonts w:ascii="Times New Roman" w:hAnsi="Times New Roman" w:cs="Times New Roman"/>
          <w:sz w:val="28"/>
          <w:szCs w:val="28"/>
        </w:rPr>
        <w:t xml:space="preserve">(далее – комитет финансов) </w:t>
      </w:r>
      <w:r w:rsidR="001C3D9E">
        <w:rPr>
          <w:rFonts w:ascii="Times New Roman" w:hAnsi="Times New Roman" w:cs="Times New Roman"/>
          <w:sz w:val="28"/>
          <w:szCs w:val="28"/>
        </w:rPr>
        <w:t>осуществляет контроль в финансово-бюджетной сфере в соответствии с полномочиям</w:t>
      </w:r>
      <w:r w:rsidR="00530E3E">
        <w:rPr>
          <w:rFonts w:ascii="Times New Roman" w:hAnsi="Times New Roman" w:cs="Times New Roman"/>
          <w:sz w:val="28"/>
          <w:szCs w:val="28"/>
        </w:rPr>
        <w:t xml:space="preserve">и, определенными статьей 269.2 </w:t>
      </w:r>
      <w:r w:rsidR="001C3D9E">
        <w:rPr>
          <w:rFonts w:ascii="Times New Roman" w:hAnsi="Times New Roman" w:cs="Times New Roman"/>
          <w:sz w:val="28"/>
          <w:szCs w:val="28"/>
        </w:rPr>
        <w:t>Бюджетно</w:t>
      </w:r>
      <w:r w:rsidR="00530E3E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1C3D9E">
        <w:rPr>
          <w:rFonts w:ascii="Times New Roman" w:hAnsi="Times New Roman" w:cs="Times New Roman"/>
          <w:sz w:val="28"/>
          <w:szCs w:val="28"/>
        </w:rPr>
        <w:t xml:space="preserve"> от 31.07.1998 № 145-ФЗ,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 На основании </w:t>
      </w:r>
      <w:r w:rsidR="00BA1293">
        <w:rPr>
          <w:rFonts w:ascii="Times New Roman" w:hAnsi="Times New Roman" w:cs="Times New Roman"/>
          <w:sz w:val="28"/>
          <w:szCs w:val="28"/>
        </w:rPr>
        <w:t>Решения Думы</w:t>
      </w:r>
      <w:r w:rsidR="001C3D9E">
        <w:rPr>
          <w:rFonts w:ascii="Times New Roman" w:hAnsi="Times New Roman" w:cs="Times New Roman"/>
          <w:sz w:val="28"/>
          <w:szCs w:val="28"/>
        </w:rPr>
        <w:t xml:space="preserve"> Администрации Мошенского муниципального </w:t>
      </w:r>
      <w:r w:rsidR="001C3D9E" w:rsidRPr="00BA1293">
        <w:rPr>
          <w:rFonts w:ascii="Times New Roman" w:hAnsi="Times New Roman" w:cs="Times New Roman"/>
          <w:sz w:val="28"/>
          <w:szCs w:val="28"/>
        </w:rPr>
        <w:t>района от</w:t>
      </w:r>
      <w:r w:rsidR="00BA1293" w:rsidRPr="00BA1293">
        <w:rPr>
          <w:rFonts w:ascii="Times New Roman" w:hAnsi="Times New Roman" w:cs="Times New Roman"/>
          <w:sz w:val="28"/>
          <w:szCs w:val="28"/>
        </w:rPr>
        <w:t xml:space="preserve"> 23.06.2014</w:t>
      </w:r>
      <w:r w:rsidR="001C3D9E" w:rsidRPr="00BA1293">
        <w:rPr>
          <w:rFonts w:ascii="Times New Roman" w:hAnsi="Times New Roman" w:cs="Times New Roman"/>
          <w:sz w:val="28"/>
          <w:szCs w:val="28"/>
        </w:rPr>
        <w:t xml:space="preserve"> </w:t>
      </w:r>
      <w:r w:rsidR="00F53562" w:rsidRPr="00BA1293">
        <w:rPr>
          <w:rFonts w:ascii="Times New Roman" w:hAnsi="Times New Roman" w:cs="Times New Roman"/>
          <w:sz w:val="28"/>
          <w:szCs w:val="28"/>
        </w:rPr>
        <w:t>№</w:t>
      </w:r>
      <w:r w:rsidR="00BA1293">
        <w:rPr>
          <w:rFonts w:ascii="Times New Roman" w:hAnsi="Times New Roman" w:cs="Times New Roman"/>
          <w:sz w:val="28"/>
          <w:szCs w:val="28"/>
        </w:rPr>
        <w:t xml:space="preserve"> 383</w:t>
      </w:r>
      <w:r w:rsidR="00BA1293" w:rsidRPr="00BA1293">
        <w:rPr>
          <w:b/>
          <w:sz w:val="28"/>
        </w:rPr>
        <w:t xml:space="preserve"> </w:t>
      </w:r>
      <w:r w:rsidR="00BA1293">
        <w:rPr>
          <w:b/>
          <w:sz w:val="28"/>
        </w:rPr>
        <w:t>«</w:t>
      </w:r>
      <w:r w:rsidR="00BA1293" w:rsidRPr="00BA1293">
        <w:rPr>
          <w:rFonts w:ascii="Times New Roman" w:hAnsi="Times New Roman" w:cs="Times New Roman"/>
          <w:sz w:val="28"/>
        </w:rPr>
        <w:t>Об органе местного самоуправления Мошенского муниципального района, уполномоченном на осуществление</w:t>
      </w:r>
      <w:r w:rsidR="00BA1293">
        <w:rPr>
          <w:rFonts w:ascii="Times New Roman" w:hAnsi="Times New Roman" w:cs="Times New Roman"/>
          <w:sz w:val="28"/>
        </w:rPr>
        <w:t xml:space="preserve"> </w:t>
      </w:r>
      <w:r w:rsidR="00BA1293" w:rsidRPr="00BA1293">
        <w:rPr>
          <w:rFonts w:ascii="Times New Roman" w:hAnsi="Times New Roman" w:cs="Times New Roman"/>
          <w:sz w:val="28"/>
        </w:rPr>
        <w:t>контроля в сфере закупок</w:t>
      </w:r>
      <w:r w:rsidR="00BA1293">
        <w:rPr>
          <w:rFonts w:ascii="Times New Roman" w:hAnsi="Times New Roman" w:cs="Times New Roman"/>
          <w:sz w:val="28"/>
        </w:rPr>
        <w:t>»</w:t>
      </w:r>
      <w:r w:rsidR="00F53562">
        <w:rPr>
          <w:rFonts w:ascii="Times New Roman" w:hAnsi="Times New Roman" w:cs="Times New Roman"/>
          <w:sz w:val="28"/>
          <w:szCs w:val="28"/>
        </w:rPr>
        <w:t xml:space="preserve">, комитет финансов является уполномоченным </w:t>
      </w:r>
      <w:r w:rsidR="00D13F33">
        <w:rPr>
          <w:rFonts w:ascii="Times New Roman" w:hAnsi="Times New Roman" w:cs="Times New Roman"/>
          <w:sz w:val="28"/>
          <w:szCs w:val="28"/>
        </w:rPr>
        <w:t xml:space="preserve">органом </w:t>
      </w:r>
      <w:bookmarkStart w:id="0" w:name="_GoBack"/>
      <w:bookmarkEnd w:id="0"/>
      <w:r w:rsidR="00F53562">
        <w:rPr>
          <w:rFonts w:ascii="Times New Roman" w:hAnsi="Times New Roman" w:cs="Times New Roman"/>
          <w:sz w:val="28"/>
          <w:szCs w:val="28"/>
        </w:rPr>
        <w:t>на осуществление контроля в сфере закупок.</w:t>
      </w:r>
      <w:r w:rsidR="001C3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A86" w:rsidRPr="00746D4C" w:rsidRDefault="000162BE" w:rsidP="00BA1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О</w:t>
      </w:r>
      <w:r w:rsidR="00D1704A" w:rsidRPr="00E62E37">
        <w:rPr>
          <w:rFonts w:ascii="Times New Roman" w:hAnsi="Times New Roman" w:cs="Times New Roman"/>
          <w:sz w:val="28"/>
          <w:szCs w:val="28"/>
        </w:rPr>
        <w:t xml:space="preserve">бязанности по </w:t>
      </w:r>
      <w:r w:rsidR="00F63287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D1704A" w:rsidRPr="00E62E37">
        <w:rPr>
          <w:rFonts w:ascii="Times New Roman" w:hAnsi="Times New Roman" w:cs="Times New Roman"/>
          <w:sz w:val="28"/>
          <w:szCs w:val="28"/>
        </w:rPr>
        <w:t>внутренне</w:t>
      </w:r>
      <w:r w:rsidR="00F63287">
        <w:rPr>
          <w:rFonts w:ascii="Times New Roman" w:hAnsi="Times New Roman" w:cs="Times New Roman"/>
          <w:sz w:val="28"/>
          <w:szCs w:val="28"/>
        </w:rPr>
        <w:t>го</w:t>
      </w:r>
      <w:r w:rsidR="00D1704A" w:rsidRPr="00E62E37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63287">
        <w:rPr>
          <w:rFonts w:ascii="Times New Roman" w:hAnsi="Times New Roman" w:cs="Times New Roman"/>
          <w:sz w:val="28"/>
          <w:szCs w:val="28"/>
        </w:rPr>
        <w:t>го</w:t>
      </w:r>
      <w:r w:rsidR="00D1704A" w:rsidRPr="00E62E37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F63287">
        <w:rPr>
          <w:rFonts w:ascii="Times New Roman" w:hAnsi="Times New Roman" w:cs="Times New Roman"/>
          <w:sz w:val="28"/>
          <w:szCs w:val="28"/>
        </w:rPr>
        <w:t>го</w:t>
      </w:r>
      <w:r w:rsidR="00D1704A" w:rsidRPr="00E62E37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F63287">
        <w:rPr>
          <w:rFonts w:ascii="Times New Roman" w:hAnsi="Times New Roman" w:cs="Times New Roman"/>
          <w:sz w:val="28"/>
          <w:szCs w:val="28"/>
        </w:rPr>
        <w:t>я</w:t>
      </w:r>
      <w:r w:rsidRPr="00E62E37">
        <w:rPr>
          <w:rFonts w:ascii="Times New Roman" w:hAnsi="Times New Roman" w:cs="Times New Roman"/>
          <w:sz w:val="28"/>
          <w:szCs w:val="28"/>
        </w:rPr>
        <w:t xml:space="preserve"> возложены </w:t>
      </w:r>
      <w:r w:rsidR="00D1704A" w:rsidRPr="00E62E37">
        <w:rPr>
          <w:rFonts w:ascii="Times New Roman" w:hAnsi="Times New Roman" w:cs="Times New Roman"/>
          <w:sz w:val="28"/>
          <w:szCs w:val="28"/>
        </w:rPr>
        <w:t>на главного специалиста отдела бухгалтерского учета и отчетности</w:t>
      </w:r>
      <w:r w:rsidRPr="00E62E37">
        <w:rPr>
          <w:rFonts w:ascii="Times New Roman" w:hAnsi="Times New Roman" w:cs="Times New Roman"/>
          <w:sz w:val="28"/>
          <w:szCs w:val="28"/>
        </w:rPr>
        <w:t>.</w:t>
      </w:r>
      <w:r w:rsidR="001C7697" w:rsidRPr="00E62E37">
        <w:rPr>
          <w:rFonts w:ascii="Times New Roman" w:hAnsi="Times New Roman" w:cs="Times New Roman"/>
          <w:sz w:val="28"/>
          <w:szCs w:val="28"/>
        </w:rPr>
        <w:t xml:space="preserve"> </w:t>
      </w:r>
      <w:r w:rsidR="00F53562" w:rsidRPr="00746D4C">
        <w:rPr>
          <w:rFonts w:ascii="Times New Roman" w:hAnsi="Times New Roman" w:cs="Times New Roman"/>
          <w:sz w:val="28"/>
          <w:szCs w:val="28"/>
        </w:rPr>
        <w:t>В 202</w:t>
      </w:r>
      <w:r w:rsidR="000B454D">
        <w:rPr>
          <w:rFonts w:ascii="Times New Roman" w:hAnsi="Times New Roman" w:cs="Times New Roman"/>
          <w:sz w:val="28"/>
          <w:szCs w:val="28"/>
        </w:rPr>
        <w:t>2</w:t>
      </w:r>
      <w:r w:rsidR="00F53562" w:rsidRPr="00746D4C">
        <w:rPr>
          <w:rFonts w:ascii="Times New Roman" w:hAnsi="Times New Roman" w:cs="Times New Roman"/>
          <w:sz w:val="28"/>
          <w:szCs w:val="28"/>
        </w:rPr>
        <w:t xml:space="preserve"> году сотрудник</w:t>
      </w:r>
      <w:r w:rsidR="001211A7" w:rsidRPr="00746D4C">
        <w:rPr>
          <w:rFonts w:ascii="Times New Roman" w:hAnsi="Times New Roman" w:cs="Times New Roman"/>
          <w:sz w:val="28"/>
          <w:szCs w:val="28"/>
        </w:rPr>
        <w:t xml:space="preserve"> участвовал в </w:t>
      </w:r>
      <w:r w:rsidR="00F63287">
        <w:rPr>
          <w:rFonts w:ascii="Times New Roman" w:hAnsi="Times New Roman" w:cs="Times New Roman"/>
          <w:sz w:val="28"/>
          <w:szCs w:val="28"/>
        </w:rPr>
        <w:t xml:space="preserve">работе </w:t>
      </w:r>
      <w:proofErr w:type="spellStart"/>
      <w:r w:rsidR="001211A7" w:rsidRPr="00746D4C">
        <w:rPr>
          <w:rFonts w:ascii="Times New Roman" w:hAnsi="Times New Roman" w:cs="Times New Roman"/>
          <w:sz w:val="28"/>
          <w:szCs w:val="28"/>
        </w:rPr>
        <w:t>вебинар</w:t>
      </w:r>
      <w:r w:rsidR="00F6328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B6E17" w:rsidRPr="00746D4C">
        <w:rPr>
          <w:rFonts w:ascii="Times New Roman" w:hAnsi="Times New Roman" w:cs="Times New Roman"/>
          <w:sz w:val="28"/>
          <w:szCs w:val="28"/>
        </w:rPr>
        <w:t>.</w:t>
      </w:r>
    </w:p>
    <w:p w:rsidR="007E3831" w:rsidRPr="00746D4C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4C">
        <w:rPr>
          <w:rFonts w:ascii="Times New Roman" w:hAnsi="Times New Roman" w:cs="Times New Roman"/>
          <w:sz w:val="28"/>
          <w:szCs w:val="28"/>
        </w:rPr>
        <w:t xml:space="preserve">Объем финансовых средств, выделенных в отчетном периоде на содержание главного специалиста комитета финансов, составляет </w:t>
      </w:r>
      <w:r w:rsidR="00B32DAB">
        <w:rPr>
          <w:rFonts w:ascii="Times New Roman" w:hAnsi="Times New Roman" w:cs="Times New Roman"/>
          <w:sz w:val="28"/>
          <w:szCs w:val="28"/>
        </w:rPr>
        <w:t>403</w:t>
      </w:r>
      <w:r w:rsidR="00F63287">
        <w:rPr>
          <w:rFonts w:ascii="Times New Roman" w:hAnsi="Times New Roman" w:cs="Times New Roman"/>
          <w:sz w:val="28"/>
          <w:szCs w:val="28"/>
        </w:rPr>
        <w:t xml:space="preserve"> </w:t>
      </w:r>
      <w:r w:rsidR="00B32DAB">
        <w:rPr>
          <w:rFonts w:ascii="Times New Roman" w:hAnsi="Times New Roman" w:cs="Times New Roman"/>
          <w:sz w:val="28"/>
          <w:szCs w:val="28"/>
        </w:rPr>
        <w:t>021,51</w:t>
      </w:r>
      <w:r w:rsidR="00523CF8" w:rsidRPr="00746D4C">
        <w:rPr>
          <w:rFonts w:ascii="Times New Roman" w:hAnsi="Times New Roman" w:cs="Times New Roman"/>
          <w:sz w:val="28"/>
          <w:szCs w:val="28"/>
        </w:rPr>
        <w:t xml:space="preserve"> </w:t>
      </w:r>
      <w:r w:rsidRPr="00746D4C">
        <w:rPr>
          <w:rFonts w:ascii="Times New Roman" w:hAnsi="Times New Roman" w:cs="Times New Roman"/>
          <w:sz w:val="28"/>
          <w:szCs w:val="28"/>
        </w:rPr>
        <w:t>рубл</w:t>
      </w:r>
      <w:r w:rsidR="00B32DAB">
        <w:rPr>
          <w:rFonts w:ascii="Times New Roman" w:hAnsi="Times New Roman" w:cs="Times New Roman"/>
          <w:sz w:val="28"/>
          <w:szCs w:val="28"/>
        </w:rPr>
        <w:t>ь</w:t>
      </w:r>
      <w:r w:rsidRPr="00746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831" w:rsidRPr="00E62E37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Расходы, связанные с привлечением для проведения контрольных мероприятий специалистов иных организаций, незави</w:t>
      </w:r>
      <w:r w:rsidR="00994E59" w:rsidRPr="00E62E37">
        <w:rPr>
          <w:rFonts w:ascii="Times New Roman" w:hAnsi="Times New Roman" w:cs="Times New Roman"/>
          <w:sz w:val="28"/>
          <w:szCs w:val="28"/>
        </w:rPr>
        <w:t>симых экспертов, не осуществляли</w:t>
      </w:r>
      <w:r w:rsidRPr="00E62E37">
        <w:rPr>
          <w:rFonts w:ascii="Times New Roman" w:hAnsi="Times New Roman" w:cs="Times New Roman"/>
          <w:sz w:val="28"/>
          <w:szCs w:val="28"/>
        </w:rPr>
        <w:t>сь.</w:t>
      </w:r>
    </w:p>
    <w:p w:rsidR="00A64BBC" w:rsidRDefault="00E62E37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План контрольных мероприятий, утвержденный приказом комитета финансов от 2</w:t>
      </w:r>
      <w:r w:rsidR="000B454D">
        <w:rPr>
          <w:rFonts w:ascii="Times New Roman" w:hAnsi="Times New Roman" w:cs="Times New Roman"/>
          <w:sz w:val="28"/>
          <w:szCs w:val="28"/>
        </w:rPr>
        <w:t>4</w:t>
      </w:r>
      <w:r w:rsidRPr="00E62E37">
        <w:rPr>
          <w:rFonts w:ascii="Times New Roman" w:hAnsi="Times New Roman" w:cs="Times New Roman"/>
          <w:sz w:val="28"/>
          <w:szCs w:val="28"/>
        </w:rPr>
        <w:t>.12.202</w:t>
      </w:r>
      <w:r w:rsidR="000B454D">
        <w:rPr>
          <w:rFonts w:ascii="Times New Roman" w:hAnsi="Times New Roman" w:cs="Times New Roman"/>
          <w:sz w:val="28"/>
          <w:szCs w:val="28"/>
        </w:rPr>
        <w:t>1</w:t>
      </w:r>
      <w:r w:rsidRPr="00E62E37">
        <w:rPr>
          <w:rFonts w:ascii="Times New Roman" w:hAnsi="Times New Roman" w:cs="Times New Roman"/>
          <w:sz w:val="28"/>
          <w:szCs w:val="28"/>
        </w:rPr>
        <w:t xml:space="preserve"> № </w:t>
      </w:r>
      <w:r w:rsidR="000B454D">
        <w:rPr>
          <w:rFonts w:ascii="Times New Roman" w:hAnsi="Times New Roman" w:cs="Times New Roman"/>
          <w:sz w:val="28"/>
          <w:szCs w:val="28"/>
        </w:rPr>
        <w:t>39</w:t>
      </w:r>
      <w:r w:rsidRPr="00E62E37">
        <w:rPr>
          <w:rFonts w:ascii="Times New Roman" w:hAnsi="Times New Roman" w:cs="Times New Roman"/>
          <w:sz w:val="28"/>
          <w:szCs w:val="28"/>
        </w:rPr>
        <w:t xml:space="preserve"> (с изменениями), выполнен </w:t>
      </w:r>
      <w:r w:rsidR="00A64BBC">
        <w:rPr>
          <w:rFonts w:ascii="Times New Roman" w:hAnsi="Times New Roman" w:cs="Times New Roman"/>
          <w:sz w:val="28"/>
          <w:szCs w:val="28"/>
        </w:rPr>
        <w:t>не в</w:t>
      </w:r>
      <w:r w:rsidRPr="00E62E37">
        <w:rPr>
          <w:rFonts w:ascii="Times New Roman" w:hAnsi="Times New Roman" w:cs="Times New Roman"/>
          <w:sz w:val="28"/>
          <w:szCs w:val="28"/>
        </w:rPr>
        <w:t xml:space="preserve"> полном объеме</w:t>
      </w:r>
      <w:r w:rsidR="00A64BBC">
        <w:rPr>
          <w:rFonts w:ascii="Times New Roman" w:hAnsi="Times New Roman" w:cs="Times New Roman"/>
          <w:sz w:val="28"/>
          <w:szCs w:val="28"/>
        </w:rPr>
        <w:t xml:space="preserve">. Проверка Администрации Мошенского муниципального района начата в 2022 году и продолжена в 2023 году </w:t>
      </w:r>
      <w:r w:rsidR="00F63287">
        <w:rPr>
          <w:rFonts w:ascii="Times New Roman" w:hAnsi="Times New Roman" w:cs="Times New Roman"/>
          <w:sz w:val="28"/>
          <w:szCs w:val="28"/>
        </w:rPr>
        <w:t>в связи со значительным</w:t>
      </w:r>
      <w:r w:rsidR="00A64BB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F63287">
        <w:rPr>
          <w:rFonts w:ascii="Times New Roman" w:hAnsi="Times New Roman" w:cs="Times New Roman"/>
          <w:sz w:val="28"/>
          <w:szCs w:val="28"/>
        </w:rPr>
        <w:t>ом</w:t>
      </w:r>
      <w:r w:rsidR="00A64BBC">
        <w:rPr>
          <w:rFonts w:ascii="Times New Roman" w:hAnsi="Times New Roman" w:cs="Times New Roman"/>
          <w:sz w:val="28"/>
          <w:szCs w:val="28"/>
        </w:rPr>
        <w:t xml:space="preserve"> проверяемых</w:t>
      </w:r>
      <w:r w:rsidR="00F6328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E62E37">
        <w:rPr>
          <w:rFonts w:ascii="Times New Roman" w:hAnsi="Times New Roman" w:cs="Times New Roman"/>
          <w:sz w:val="28"/>
          <w:szCs w:val="28"/>
        </w:rPr>
        <w:t>. План контрольных мероприятий по контролю в сфере закупок, утвержденный приказом комитета финансов от 2</w:t>
      </w:r>
      <w:r w:rsidR="000B454D">
        <w:rPr>
          <w:rFonts w:ascii="Times New Roman" w:hAnsi="Times New Roman" w:cs="Times New Roman"/>
          <w:sz w:val="28"/>
          <w:szCs w:val="28"/>
        </w:rPr>
        <w:t>4</w:t>
      </w:r>
      <w:r w:rsidRPr="00E62E37">
        <w:rPr>
          <w:rFonts w:ascii="Times New Roman" w:hAnsi="Times New Roman" w:cs="Times New Roman"/>
          <w:sz w:val="28"/>
          <w:szCs w:val="28"/>
        </w:rPr>
        <w:t>.12.202</w:t>
      </w:r>
      <w:r w:rsidR="000B454D">
        <w:rPr>
          <w:rFonts w:ascii="Times New Roman" w:hAnsi="Times New Roman" w:cs="Times New Roman"/>
          <w:sz w:val="28"/>
          <w:szCs w:val="28"/>
        </w:rPr>
        <w:t>1</w:t>
      </w:r>
      <w:r w:rsidRPr="00E62E37">
        <w:rPr>
          <w:rFonts w:ascii="Times New Roman" w:hAnsi="Times New Roman" w:cs="Times New Roman"/>
          <w:sz w:val="28"/>
          <w:szCs w:val="28"/>
        </w:rPr>
        <w:t xml:space="preserve"> № </w:t>
      </w:r>
      <w:r w:rsidR="000B454D">
        <w:rPr>
          <w:rFonts w:ascii="Times New Roman" w:hAnsi="Times New Roman" w:cs="Times New Roman"/>
          <w:sz w:val="28"/>
          <w:szCs w:val="28"/>
        </w:rPr>
        <w:t>40</w:t>
      </w:r>
      <w:r w:rsidRPr="00E62E37">
        <w:rPr>
          <w:rFonts w:ascii="Times New Roman" w:hAnsi="Times New Roman" w:cs="Times New Roman"/>
          <w:sz w:val="28"/>
          <w:szCs w:val="28"/>
        </w:rPr>
        <w:t xml:space="preserve"> (с изменениями), выполнен </w:t>
      </w:r>
      <w:r w:rsidR="00A64BBC">
        <w:rPr>
          <w:rFonts w:ascii="Times New Roman" w:hAnsi="Times New Roman" w:cs="Times New Roman"/>
          <w:sz w:val="28"/>
          <w:szCs w:val="28"/>
        </w:rPr>
        <w:t>не в</w:t>
      </w:r>
      <w:r w:rsidR="00A64BBC" w:rsidRPr="00E62E37">
        <w:rPr>
          <w:rFonts w:ascii="Times New Roman" w:hAnsi="Times New Roman" w:cs="Times New Roman"/>
          <w:sz w:val="28"/>
          <w:szCs w:val="28"/>
        </w:rPr>
        <w:t xml:space="preserve"> полном объеме</w:t>
      </w:r>
      <w:r w:rsidR="00A64BBC">
        <w:rPr>
          <w:rFonts w:ascii="Times New Roman" w:hAnsi="Times New Roman" w:cs="Times New Roman"/>
          <w:sz w:val="28"/>
          <w:szCs w:val="28"/>
        </w:rPr>
        <w:t>. Проверка Администрации Мошенского муниципального района перенесена на 2023 год.</w:t>
      </w:r>
    </w:p>
    <w:p w:rsidR="00485A5C" w:rsidRPr="00FE0C06" w:rsidRDefault="00485A5C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06">
        <w:rPr>
          <w:rFonts w:ascii="Times New Roman" w:hAnsi="Times New Roman" w:cs="Times New Roman"/>
          <w:sz w:val="28"/>
          <w:szCs w:val="28"/>
        </w:rPr>
        <w:t>Комитетом финансов проведено 1</w:t>
      </w:r>
      <w:r w:rsidR="00DD0531">
        <w:rPr>
          <w:rFonts w:ascii="Times New Roman" w:hAnsi="Times New Roman" w:cs="Times New Roman"/>
          <w:sz w:val="28"/>
          <w:szCs w:val="28"/>
        </w:rPr>
        <w:t>4</w:t>
      </w:r>
      <w:r w:rsidRPr="00FE0C06">
        <w:rPr>
          <w:rFonts w:ascii="Times New Roman" w:hAnsi="Times New Roman" w:cs="Times New Roman"/>
          <w:sz w:val="28"/>
          <w:szCs w:val="28"/>
        </w:rPr>
        <w:t xml:space="preserve"> контрольных мероприятий. Из них</w:t>
      </w:r>
      <w:r w:rsidR="00FE0C06" w:rsidRPr="00FE0C06">
        <w:rPr>
          <w:rFonts w:ascii="Times New Roman" w:hAnsi="Times New Roman" w:cs="Times New Roman"/>
          <w:sz w:val="28"/>
          <w:szCs w:val="28"/>
        </w:rPr>
        <w:t>: плановых – 1</w:t>
      </w:r>
      <w:r w:rsidR="00DD0531">
        <w:rPr>
          <w:rFonts w:ascii="Times New Roman" w:hAnsi="Times New Roman" w:cs="Times New Roman"/>
          <w:sz w:val="28"/>
          <w:szCs w:val="28"/>
        </w:rPr>
        <w:t>3, внеплановых – 1</w:t>
      </w:r>
      <w:r w:rsidRPr="00FE0C06">
        <w:rPr>
          <w:rFonts w:ascii="Times New Roman" w:hAnsi="Times New Roman" w:cs="Times New Roman"/>
          <w:sz w:val="28"/>
          <w:szCs w:val="28"/>
        </w:rPr>
        <w:t>.</w:t>
      </w:r>
    </w:p>
    <w:p w:rsidR="00675B84" w:rsidRPr="004A4902" w:rsidRDefault="00675B84" w:rsidP="00675B8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A4902">
        <w:rPr>
          <w:rFonts w:ascii="Times New Roman" w:hAnsi="Times New Roman"/>
          <w:sz w:val="28"/>
          <w:szCs w:val="28"/>
        </w:rPr>
        <w:t>В результате контрольных мероприятий выявлены следующие нарушения:</w:t>
      </w:r>
    </w:p>
    <w:p w:rsidR="007F5B83" w:rsidRPr="00D22EC9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Допущено н</w:t>
      </w:r>
      <w:r w:rsidRPr="00D22EC9">
        <w:rPr>
          <w:rFonts w:ascii="Times New Roman" w:hAnsi="Times New Roman" w:cs="Times New Roman"/>
          <w:sz w:val="28"/>
          <w:szCs w:val="28"/>
        </w:rPr>
        <w:t>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(пени, штрафы, госпошлины). Объем нарушений –110</w:t>
      </w:r>
      <w:r w:rsidR="00CF0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759,03 рублей.</w:t>
      </w:r>
      <w:r w:rsidRPr="00D22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B83" w:rsidRPr="00FE222F" w:rsidRDefault="007F5B83" w:rsidP="00602ECB">
      <w:pPr>
        <w:pStyle w:val="a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222F">
        <w:rPr>
          <w:rFonts w:ascii="Times New Roman" w:hAnsi="Times New Roman"/>
          <w:sz w:val="28"/>
          <w:szCs w:val="28"/>
        </w:rPr>
        <w:t xml:space="preserve">Необоснованно начислено и выплачено из фонда оплаты труда денежных средств в сумме </w:t>
      </w:r>
      <w:r>
        <w:rPr>
          <w:rFonts w:ascii="Times New Roman" w:hAnsi="Times New Roman"/>
          <w:sz w:val="28"/>
          <w:szCs w:val="28"/>
        </w:rPr>
        <w:t>15</w:t>
      </w:r>
      <w:r w:rsidR="00CF0D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938,40</w:t>
      </w:r>
      <w:r w:rsidRPr="00FE222F">
        <w:rPr>
          <w:rFonts w:ascii="Times New Roman" w:hAnsi="Times New Roman"/>
          <w:sz w:val="28"/>
          <w:szCs w:val="28"/>
        </w:rPr>
        <w:t xml:space="preserve"> рублей.</w:t>
      </w:r>
    </w:p>
    <w:p w:rsidR="007F5B83" w:rsidRPr="0030034A" w:rsidRDefault="007F5B83" w:rsidP="007F5B83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right="141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Приказ о приеме на работу не соответствует трудовому договору.</w:t>
      </w:r>
      <w:r w:rsidRPr="00300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8C8">
        <w:rPr>
          <w:rFonts w:ascii="Times New Roman" w:hAnsi="Times New Roman" w:cs="Times New Roman"/>
          <w:sz w:val="28"/>
          <w:szCs w:val="28"/>
        </w:rPr>
        <w:t>Не внесены изменения или не корректно внесены изменения в Положение об оплате труда МАОУ СШ с.Мошенское.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противоречия в части продолжительности работы (правила внутреннего трудового распорядка учреждения и трудовыми договорами).</w:t>
      </w:r>
    </w:p>
    <w:p w:rsidR="007F5B83" w:rsidRPr="005158C8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Некорректное оформление приказов о переводе (замене) работников, а также некорректная формулировка выплат.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87F5A">
        <w:rPr>
          <w:rFonts w:ascii="Times New Roman" w:hAnsi="Times New Roman"/>
          <w:sz w:val="28"/>
          <w:szCs w:val="28"/>
        </w:rPr>
        <w:t>Некачественное составление табелей рабочего времени.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представлены для проверки запрашиваемые документы. 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Ежемесячные доплаты за совмещение должностей установлены без обоснований и расчетов (выше, чем утверждено по штатному расписанию). 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Премиальные выплаты работникам за достижение и превышение плановых и нормативных показателей работы за месяц устанавливается приказом директора без решения комиссии учреждения.</w:t>
      </w:r>
    </w:p>
    <w:p w:rsidR="007F5B83" w:rsidRPr="00177FE7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6EAB">
        <w:rPr>
          <w:rFonts w:ascii="Times New Roman" w:hAnsi="Times New Roman" w:cs="Times New Roman"/>
          <w:sz w:val="28"/>
          <w:szCs w:val="28"/>
        </w:rPr>
        <w:t xml:space="preserve">Нарушения по оплате труда в период командировки. </w:t>
      </w:r>
    </w:p>
    <w:p w:rsidR="007F5B83" w:rsidRDefault="007F5B83" w:rsidP="007F5B8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7FE7">
        <w:rPr>
          <w:rFonts w:ascii="Times New Roman" w:hAnsi="Times New Roman"/>
          <w:sz w:val="28"/>
          <w:szCs w:val="28"/>
        </w:rPr>
        <w:t>По должности машинист-кочегар отсутствует итог отработанного времени  в месяц. Начисления производятся не по отработанным сменам, а в рабочих днях. Оплата за работу в ночное время не выделялась.</w:t>
      </w:r>
    </w:p>
    <w:p w:rsidR="007F5B83" w:rsidRPr="000A758F" w:rsidRDefault="007F5B83" w:rsidP="007F5B8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8E5">
        <w:rPr>
          <w:rFonts w:ascii="Times New Roman" w:hAnsi="Times New Roman"/>
          <w:sz w:val="28"/>
          <w:szCs w:val="28"/>
        </w:rPr>
        <w:t>В нарушение ст.103 гл.16 ТК РФ не ведется г</w:t>
      </w:r>
      <w:r>
        <w:rPr>
          <w:rFonts w:ascii="Times New Roman" w:hAnsi="Times New Roman"/>
          <w:sz w:val="28"/>
          <w:szCs w:val="28"/>
        </w:rPr>
        <w:t>рафик сменности.</w:t>
      </w:r>
    </w:p>
    <w:p w:rsidR="007F5B83" w:rsidRPr="00B81310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1310">
        <w:rPr>
          <w:rFonts w:ascii="Times New Roman" w:hAnsi="Times New Roman"/>
          <w:sz w:val="28"/>
          <w:szCs w:val="28"/>
        </w:rPr>
        <w:t xml:space="preserve">В нарушение приказа Министерства финансов Российской </w:t>
      </w:r>
      <w:r w:rsidR="00CF0D2F">
        <w:rPr>
          <w:rFonts w:ascii="Times New Roman" w:hAnsi="Times New Roman"/>
          <w:sz w:val="28"/>
          <w:szCs w:val="28"/>
        </w:rPr>
        <w:t>Федерации от 01.12.2010 N 157н «</w:t>
      </w:r>
      <w:r w:rsidRPr="00B81310">
        <w:rPr>
          <w:rFonts w:ascii="Times New Roman" w:hAnsi="Times New Roman"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применению»:</w:t>
      </w:r>
    </w:p>
    <w:p w:rsidR="007F5B83" w:rsidRPr="00561940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40">
        <w:rPr>
          <w:rFonts w:ascii="Times New Roman" w:hAnsi="Times New Roman"/>
          <w:sz w:val="28"/>
          <w:szCs w:val="28"/>
        </w:rPr>
        <w:t xml:space="preserve">- </w:t>
      </w:r>
      <w:r w:rsidRPr="00561940">
        <w:rPr>
          <w:rFonts w:ascii="Times New Roman" w:hAnsi="Times New Roman" w:cs="Times New Roman"/>
          <w:sz w:val="28"/>
          <w:szCs w:val="28"/>
        </w:rPr>
        <w:t>операции с денежными документами не ведутся в журнале операций № 8 по прочим операциям. Объем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940">
        <w:rPr>
          <w:rFonts w:ascii="Times New Roman" w:hAnsi="Times New Roman" w:cs="Times New Roman"/>
          <w:sz w:val="28"/>
          <w:szCs w:val="28"/>
        </w:rPr>
        <w:t xml:space="preserve">– </w:t>
      </w:r>
      <w:r w:rsidRPr="00CF0D2F">
        <w:rPr>
          <w:rFonts w:ascii="Times New Roman" w:hAnsi="Times New Roman" w:cs="Times New Roman"/>
          <w:color w:val="FF0000"/>
          <w:sz w:val="28"/>
          <w:szCs w:val="28"/>
        </w:rPr>
        <w:t xml:space="preserve">20041,50+3200+2450 </w:t>
      </w:r>
      <w:r w:rsidRPr="00561940">
        <w:rPr>
          <w:rFonts w:ascii="Times New Roman" w:hAnsi="Times New Roman" w:cs="Times New Roman"/>
          <w:sz w:val="28"/>
          <w:szCs w:val="28"/>
        </w:rPr>
        <w:t>рублей;</w:t>
      </w:r>
    </w:p>
    <w:p w:rsidR="007F5B83" w:rsidRPr="0087249D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49D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Pr="0087249D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87249D">
        <w:rPr>
          <w:rFonts w:ascii="Times New Roman" w:hAnsi="Times New Roman" w:cs="Times New Roman"/>
          <w:sz w:val="28"/>
          <w:szCs w:val="28"/>
        </w:rPr>
        <w:t xml:space="preserve"> счете не учитываются основные средства. Объем нарушений –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CF0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020,00</w:t>
      </w:r>
      <w:r w:rsidRPr="0087249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5B83" w:rsidRPr="00F36E9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E93">
        <w:rPr>
          <w:rFonts w:ascii="Times New Roman" w:hAnsi="Times New Roman" w:cs="Times New Roman"/>
          <w:sz w:val="28"/>
          <w:szCs w:val="28"/>
        </w:rPr>
        <w:t xml:space="preserve">- при изменении </w:t>
      </w:r>
      <w:r w:rsidR="00CF0D2F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F36E93">
        <w:rPr>
          <w:rFonts w:ascii="Times New Roman" w:hAnsi="Times New Roman" w:cs="Times New Roman"/>
          <w:sz w:val="28"/>
          <w:szCs w:val="28"/>
        </w:rPr>
        <w:t>Инструкции не произведен перевод основных средств по обновленным группам. Объем нарушений – 323</w:t>
      </w:r>
      <w:r w:rsidR="00CF0D2F">
        <w:rPr>
          <w:rFonts w:ascii="Times New Roman" w:hAnsi="Times New Roman" w:cs="Times New Roman"/>
          <w:sz w:val="28"/>
          <w:szCs w:val="28"/>
        </w:rPr>
        <w:t xml:space="preserve"> </w:t>
      </w:r>
      <w:r w:rsidRPr="00F36E93">
        <w:rPr>
          <w:rFonts w:ascii="Times New Roman" w:hAnsi="Times New Roman" w:cs="Times New Roman"/>
          <w:sz w:val="28"/>
          <w:szCs w:val="28"/>
        </w:rPr>
        <w:t>493,95 рубля;</w:t>
      </w:r>
    </w:p>
    <w:p w:rsidR="007F5B83" w:rsidRPr="00B81310" w:rsidRDefault="007F5B83" w:rsidP="007F5B83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81310">
        <w:rPr>
          <w:rFonts w:ascii="Times New Roman" w:hAnsi="Times New Roman" w:cs="Times New Roman"/>
          <w:sz w:val="28"/>
          <w:szCs w:val="28"/>
        </w:rPr>
        <w:lastRenderedPageBreak/>
        <w:t xml:space="preserve">- не ведется учет на </w:t>
      </w:r>
      <w:proofErr w:type="spellStart"/>
      <w:r w:rsidRPr="00B81310">
        <w:rPr>
          <w:rFonts w:ascii="Times New Roman" w:hAnsi="Times New Roman" w:cs="Times New Roman"/>
          <w:sz w:val="28"/>
          <w:szCs w:val="28"/>
        </w:rPr>
        <w:t>забалансов</w:t>
      </w:r>
      <w:r w:rsidR="00CF0D2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81310">
        <w:rPr>
          <w:rFonts w:ascii="Times New Roman" w:hAnsi="Times New Roman" w:cs="Times New Roman"/>
          <w:sz w:val="28"/>
          <w:szCs w:val="28"/>
        </w:rPr>
        <w:t xml:space="preserve"> счет</w:t>
      </w:r>
      <w:r w:rsidR="00CF0D2F">
        <w:rPr>
          <w:rFonts w:ascii="Times New Roman" w:hAnsi="Times New Roman" w:cs="Times New Roman"/>
          <w:sz w:val="28"/>
          <w:szCs w:val="28"/>
        </w:rPr>
        <w:t>ах</w:t>
      </w:r>
      <w:r w:rsidRPr="00B81310">
        <w:rPr>
          <w:rFonts w:ascii="Times New Roman" w:hAnsi="Times New Roman" w:cs="Times New Roman"/>
          <w:sz w:val="28"/>
          <w:szCs w:val="28"/>
        </w:rPr>
        <w:t xml:space="preserve"> 17,18.</w:t>
      </w:r>
    </w:p>
    <w:p w:rsidR="007F5B83" w:rsidRPr="00EE75FF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310">
        <w:rPr>
          <w:rFonts w:ascii="Times New Roman" w:hAnsi="Times New Roman"/>
          <w:sz w:val="28"/>
          <w:szCs w:val="28"/>
        </w:rPr>
        <w:t xml:space="preserve">В нарушение приказа № 52 н </w:t>
      </w:r>
      <w:r w:rsidRPr="00B81310">
        <w:rPr>
          <w:rFonts w:ascii="Times New Roman" w:hAnsi="Times New Roman"/>
          <w:sz w:val="28"/>
          <w:szCs w:val="28"/>
          <w:lang w:eastAsia="ru-RU"/>
        </w:rPr>
        <w:t>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81310">
        <w:rPr>
          <w:rFonts w:ascii="Times New Roman" w:hAnsi="Times New Roman"/>
          <w:sz w:val="28"/>
          <w:szCs w:val="28"/>
          <w:lang w:eastAsia="ru-RU"/>
        </w:rPr>
        <w:t xml:space="preserve"> используются не унифицированные формы первичных документов. Объем нарушений –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CF0D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620</w:t>
      </w:r>
      <w:r w:rsidR="00CF0D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904,04</w:t>
      </w:r>
      <w:r w:rsidRPr="00B81310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7F5B83" w:rsidRPr="00004C14" w:rsidRDefault="007F5B83" w:rsidP="007F5B83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 некорректное оформление Карточки-справки (ф.0504417).</w:t>
      </w:r>
    </w:p>
    <w:p w:rsidR="007F5B83" w:rsidRPr="00B81310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Не производится детализация доходов и расходов в соответствии с приказом Министерства финансов Российской Федерации от 29.11.2017 № 209н «Порядок применения классификации операций сектора государственного управления».</w:t>
      </w:r>
    </w:p>
    <w:p w:rsidR="007F5B8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81310">
        <w:rPr>
          <w:rFonts w:ascii="Times New Roman" w:hAnsi="Times New Roman"/>
          <w:sz w:val="28"/>
          <w:szCs w:val="28"/>
        </w:rPr>
        <w:t>Не согласовано</w:t>
      </w:r>
      <w:r>
        <w:rPr>
          <w:rFonts w:ascii="Times New Roman" w:hAnsi="Times New Roman"/>
          <w:sz w:val="28"/>
          <w:szCs w:val="28"/>
        </w:rPr>
        <w:t xml:space="preserve"> с Учредителем: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709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81310">
        <w:rPr>
          <w:rFonts w:ascii="Times New Roman" w:hAnsi="Times New Roman"/>
          <w:sz w:val="28"/>
          <w:szCs w:val="28"/>
        </w:rPr>
        <w:t xml:space="preserve"> Положение по оплате труда работников МБУ «Автобаза»</w:t>
      </w:r>
      <w:r>
        <w:rPr>
          <w:rFonts w:ascii="Times New Roman" w:hAnsi="Times New Roman"/>
          <w:sz w:val="28"/>
          <w:szCs w:val="28"/>
        </w:rPr>
        <w:t>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1310">
        <w:rPr>
          <w:rFonts w:ascii="Times New Roman" w:hAnsi="Times New Roman"/>
          <w:sz w:val="28"/>
          <w:szCs w:val="28"/>
        </w:rPr>
        <w:t>штатное расписание МБУ «Автобаза»</w:t>
      </w:r>
      <w:r>
        <w:rPr>
          <w:rFonts w:ascii="Times New Roman" w:hAnsi="Times New Roman"/>
          <w:sz w:val="28"/>
          <w:szCs w:val="28"/>
        </w:rPr>
        <w:t>, комитета образования и культуры Администрации Мошенского муниципального района;</w:t>
      </w:r>
    </w:p>
    <w:p w:rsidR="007F5B83" w:rsidRPr="00B81310" w:rsidRDefault="007F5B83" w:rsidP="007F5B83">
      <w:pPr>
        <w:pStyle w:val="a3"/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бюджетная смета комитета образования и культуры Администрации Мошенского муниципального района</w:t>
      </w:r>
      <w:r w:rsidRPr="00B81310">
        <w:rPr>
          <w:rFonts w:ascii="Times New Roman" w:hAnsi="Times New Roman"/>
          <w:sz w:val="28"/>
          <w:szCs w:val="28"/>
        </w:rPr>
        <w:t>.</w:t>
      </w:r>
    </w:p>
    <w:p w:rsidR="007F5B83" w:rsidRPr="00FA58AA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8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нарушение п. 161 приказа Минфина </w:t>
      </w:r>
      <w:r w:rsidR="00CF0D2F">
        <w:rPr>
          <w:rFonts w:ascii="Times New Roman" w:eastAsia="Calibri" w:hAnsi="Times New Roman" w:cs="Times New Roman"/>
          <w:color w:val="000000"/>
          <w:sz w:val="28"/>
          <w:szCs w:val="28"/>
        </w:rPr>
        <w:t>РФ от 16.12.2010 № 174 «</w:t>
      </w:r>
      <w:r w:rsidRPr="00FA58AA">
        <w:rPr>
          <w:rFonts w:ascii="Times New Roman" w:eastAsia="Calibri" w:hAnsi="Times New Roman" w:cs="Times New Roman"/>
          <w:color w:val="000000"/>
          <w:sz w:val="28"/>
          <w:szCs w:val="28"/>
        </w:rPr>
        <w:t>Об утверждении Плана счетов бухгалтерского учета бюджетных учреждений и Инструкции по его применению» не ведется бухгалтерский учет по счету 050000000 «Санкционирование расходов».</w:t>
      </w:r>
    </w:p>
    <w:p w:rsidR="007F5B83" w:rsidRPr="00121A33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10">
        <w:rPr>
          <w:rFonts w:ascii="Times New Roman" w:hAnsi="Times New Roman"/>
          <w:sz w:val="28"/>
          <w:szCs w:val="28"/>
        </w:rPr>
        <w:t>В нарушение Федерального закона от 06.12.2011 № 402-ФЗ «О бухгалтерском учете»:</w:t>
      </w:r>
    </w:p>
    <w:p w:rsidR="007F5B83" w:rsidRPr="008407D9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приходные и расходные кассовые ордера по знакам почтовой оплаты отсутствуют.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учебная литература не отражена в учете.</w:t>
      </w:r>
      <w:r w:rsidRPr="008407D9">
        <w:rPr>
          <w:rFonts w:ascii="Times New Roman" w:hAnsi="Times New Roman" w:cs="Times New Roman"/>
          <w:sz w:val="28"/>
          <w:szCs w:val="28"/>
        </w:rPr>
        <w:t xml:space="preserve"> </w:t>
      </w:r>
      <w:r w:rsidRPr="00810794">
        <w:rPr>
          <w:rFonts w:ascii="Times New Roman" w:hAnsi="Times New Roman" w:cs="Times New Roman"/>
          <w:sz w:val="28"/>
          <w:szCs w:val="28"/>
        </w:rPr>
        <w:t>Объем нарушений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200,00 рублей;</w:t>
      </w:r>
    </w:p>
    <w:p w:rsidR="007F5B83" w:rsidRPr="00B81310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списание основных средств не отражено в Главной книге. Объем нарушений – 303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725,62 рублей;</w:t>
      </w:r>
    </w:p>
    <w:p w:rsidR="007F5B83" w:rsidRPr="00C6018A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18A">
        <w:rPr>
          <w:rFonts w:ascii="Times New Roman" w:hAnsi="Times New Roman"/>
          <w:sz w:val="28"/>
          <w:szCs w:val="28"/>
        </w:rPr>
        <w:t xml:space="preserve">- </w:t>
      </w:r>
      <w:r w:rsidRPr="00C6018A">
        <w:rPr>
          <w:rFonts w:ascii="Times New Roman" w:hAnsi="Times New Roman" w:cs="Times New Roman"/>
          <w:sz w:val="28"/>
          <w:szCs w:val="28"/>
        </w:rPr>
        <w:t xml:space="preserve">земельный участок не учитывается на балансе. Объем нарушений – </w:t>
      </w:r>
      <w:r>
        <w:rPr>
          <w:rFonts w:ascii="Times New Roman" w:hAnsi="Times New Roman" w:cs="Times New Roman"/>
          <w:sz w:val="28"/>
          <w:szCs w:val="28"/>
        </w:rPr>
        <w:t>4564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086,98</w:t>
      </w:r>
      <w:r w:rsidRPr="00C6018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5B83" w:rsidRPr="00810794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794">
        <w:rPr>
          <w:rFonts w:ascii="Times New Roman" w:hAnsi="Times New Roman" w:cs="Times New Roman"/>
          <w:sz w:val="28"/>
          <w:szCs w:val="28"/>
        </w:rPr>
        <w:t xml:space="preserve">- к учету принимаются расходы без оправдательных документов. Объем нарушений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810794">
        <w:rPr>
          <w:rFonts w:ascii="Times New Roman" w:hAnsi="Times New Roman" w:cs="Times New Roman"/>
          <w:sz w:val="28"/>
          <w:szCs w:val="28"/>
        </w:rPr>
        <w:t>0,00 рублей;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бухгалтерскому учету принят контракт без подписи руководителя. Объем нарушений – 54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300,00 рублей;</w:t>
      </w:r>
    </w:p>
    <w:p w:rsidR="007F5B83" w:rsidRPr="00226F58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C3">
        <w:rPr>
          <w:rFonts w:ascii="Times New Roman" w:hAnsi="Times New Roman" w:cs="Times New Roman"/>
          <w:sz w:val="28"/>
          <w:szCs w:val="28"/>
        </w:rPr>
        <w:lastRenderedPageBreak/>
        <w:t>- ненадлежащий учет и оформление бланков строгой отчетности по подотчетным суммам. Объем нарушений –</w:t>
      </w:r>
      <w:r>
        <w:rPr>
          <w:rFonts w:ascii="Times New Roman" w:hAnsi="Times New Roman" w:cs="Times New Roman"/>
          <w:sz w:val="28"/>
          <w:szCs w:val="28"/>
        </w:rPr>
        <w:t xml:space="preserve"> 829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802,28 </w:t>
      </w:r>
      <w:r w:rsidRPr="00226F58">
        <w:rPr>
          <w:rFonts w:ascii="Times New Roman" w:hAnsi="Times New Roman" w:cs="Times New Roman"/>
          <w:sz w:val="28"/>
          <w:szCs w:val="28"/>
        </w:rPr>
        <w:t>рублей;</w:t>
      </w:r>
    </w:p>
    <w:p w:rsidR="007F5B83" w:rsidRPr="000E24D5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Неправильно указан вид финансового обеспечения в журнале операций № 2 с безналичными денежными средствами. </w:t>
      </w:r>
      <w:r w:rsidRPr="00FB49C3">
        <w:rPr>
          <w:rFonts w:ascii="Times New Roman" w:hAnsi="Times New Roman" w:cs="Times New Roman"/>
          <w:sz w:val="28"/>
          <w:szCs w:val="28"/>
        </w:rPr>
        <w:t>Объем нарушений –</w:t>
      </w:r>
      <w:r>
        <w:rPr>
          <w:rFonts w:ascii="Times New Roman" w:hAnsi="Times New Roman" w:cs="Times New Roman"/>
          <w:sz w:val="28"/>
          <w:szCs w:val="28"/>
        </w:rPr>
        <w:t xml:space="preserve"> 143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410,89 рублей.</w:t>
      </w:r>
    </w:p>
    <w:p w:rsidR="007F5B83" w:rsidRPr="00B9559A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9A">
        <w:rPr>
          <w:rFonts w:ascii="Times New Roman" w:hAnsi="Times New Roman" w:cs="Times New Roman"/>
          <w:sz w:val="28"/>
          <w:szCs w:val="28"/>
        </w:rPr>
        <w:t xml:space="preserve">Несвоевременное и недостоверное размещение планов ФХД и годовой отчетности на официальном сайте </w:t>
      </w:r>
      <w:hyperlink r:id="rId5" w:history="1">
        <w:proofErr w:type="gramStart"/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bus</w:t>
        </w:r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B9559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B9559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955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размещение не актуальной информации на официальных сайтах учреждений.</w:t>
      </w:r>
    </w:p>
    <w:p w:rsidR="007F5B83" w:rsidRPr="000A758F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58F">
        <w:rPr>
          <w:rFonts w:ascii="Times New Roman" w:hAnsi="Times New Roman" w:cs="Times New Roman"/>
          <w:sz w:val="28"/>
          <w:szCs w:val="28"/>
        </w:rPr>
        <w:t>Нарушение ведения бюджетной сметы.</w:t>
      </w:r>
    </w:p>
    <w:p w:rsidR="007F5B83" w:rsidRPr="00A638BF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38BF">
        <w:rPr>
          <w:rFonts w:ascii="Times New Roman" w:eastAsia="Calibri" w:hAnsi="Times New Roman" w:cs="Times New Roman"/>
          <w:sz w:val="28"/>
          <w:szCs w:val="28"/>
        </w:rPr>
        <w:t>Структура Администрации не соответствует перечню должностей, утвержденных штатным расписанием.</w:t>
      </w:r>
    </w:p>
    <w:p w:rsidR="007F5B83" w:rsidRPr="00B9559A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9A">
        <w:rPr>
          <w:rFonts w:ascii="Times New Roman" w:hAnsi="Times New Roman" w:cs="Times New Roman"/>
          <w:sz w:val="28"/>
          <w:szCs w:val="28"/>
        </w:rPr>
        <w:t xml:space="preserve">Не утвержден перечень платных услуг </w:t>
      </w:r>
      <w:r>
        <w:rPr>
          <w:rFonts w:ascii="Times New Roman" w:hAnsi="Times New Roman" w:cs="Times New Roman"/>
          <w:sz w:val="28"/>
          <w:szCs w:val="28"/>
        </w:rPr>
        <w:t xml:space="preserve">(работ) </w:t>
      </w:r>
      <w:r w:rsidRPr="00B955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тарифы на</w:t>
      </w:r>
      <w:r w:rsidRPr="00B9559A">
        <w:rPr>
          <w:rFonts w:ascii="Times New Roman" w:hAnsi="Times New Roman" w:cs="Times New Roman"/>
          <w:sz w:val="28"/>
          <w:szCs w:val="28"/>
        </w:rPr>
        <w:t xml:space="preserve"> платны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9559A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и (работы)</w:t>
      </w:r>
      <w:r w:rsidRPr="00B9559A">
        <w:rPr>
          <w:rFonts w:ascii="Times New Roman" w:hAnsi="Times New Roman" w:cs="Times New Roman"/>
          <w:sz w:val="28"/>
          <w:szCs w:val="28"/>
        </w:rPr>
        <w:t xml:space="preserve"> в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9559A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«Автобаза»</w:t>
      </w:r>
      <w:r w:rsidRPr="00B9559A">
        <w:rPr>
          <w:rFonts w:ascii="Times New Roman" w:hAnsi="Times New Roman" w:cs="Times New Roman"/>
          <w:sz w:val="28"/>
          <w:szCs w:val="28"/>
        </w:rPr>
        <w:t>.</w:t>
      </w:r>
    </w:p>
    <w:p w:rsidR="007F5B83" w:rsidRPr="00810794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8C7">
        <w:rPr>
          <w:rFonts w:ascii="Times New Roman" w:hAnsi="Times New Roman"/>
          <w:sz w:val="28"/>
          <w:szCs w:val="28"/>
        </w:rPr>
        <w:t>В нарушение 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предпринимательства»:</w:t>
      </w:r>
    </w:p>
    <w:p w:rsidR="007F5B83" w:rsidRPr="00B528C7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выдача денег подотчетному лицу производится без приказа директора (иного распорядительного документа) или заявления работника; </w:t>
      </w:r>
    </w:p>
    <w:p w:rsidR="007F5B83" w:rsidRPr="00B528C7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28C7">
        <w:rPr>
          <w:rFonts w:ascii="Times New Roman" w:hAnsi="Times New Roman"/>
          <w:sz w:val="28"/>
          <w:szCs w:val="28"/>
        </w:rPr>
        <w:t xml:space="preserve">- отсутствует подпись руководителя, главного бухгалтера и подотчетного лица. Объем нарушений – </w:t>
      </w:r>
      <w:r>
        <w:rPr>
          <w:rFonts w:ascii="Times New Roman" w:hAnsi="Times New Roman"/>
          <w:sz w:val="28"/>
          <w:szCs w:val="28"/>
        </w:rPr>
        <w:t>48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000,00</w:t>
      </w:r>
      <w:r w:rsidRPr="00B528C7">
        <w:rPr>
          <w:rFonts w:ascii="Times New Roman" w:hAnsi="Times New Roman"/>
          <w:sz w:val="28"/>
          <w:szCs w:val="28"/>
        </w:rPr>
        <w:t xml:space="preserve"> рублей;</w:t>
      </w:r>
    </w:p>
    <w:p w:rsidR="007F5B83" w:rsidRPr="00993978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78">
        <w:rPr>
          <w:rFonts w:ascii="Times New Roman" w:hAnsi="Times New Roman"/>
          <w:sz w:val="28"/>
          <w:szCs w:val="28"/>
        </w:rPr>
        <w:t>-  не в срок оформляются Приходные кассовые ордера.</w:t>
      </w:r>
    </w:p>
    <w:p w:rsidR="007F5B83" w:rsidRPr="00B81310" w:rsidRDefault="007F5B83" w:rsidP="007F5B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310">
        <w:rPr>
          <w:rFonts w:ascii="Times New Roman" w:eastAsia="Calibri" w:hAnsi="Times New Roman" w:cs="Times New Roman"/>
          <w:sz w:val="28"/>
          <w:szCs w:val="28"/>
        </w:rPr>
        <w:t>В нарушение приказа Министерства финансов РФ от 13.06.1995 № 49 «Об утверждении методических указаний по инвентаризации имущества и финансовых обязательств»:</w:t>
      </w:r>
    </w:p>
    <w:p w:rsidR="007F5B83" w:rsidRPr="005357D4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7D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357D4">
        <w:rPr>
          <w:rFonts w:ascii="Times New Roman" w:eastAsia="Calibri" w:hAnsi="Times New Roman" w:cs="Times New Roman"/>
          <w:sz w:val="28"/>
          <w:szCs w:val="28"/>
        </w:rPr>
        <w:t>не актуален состав комиссии, так как члены комиссии не работают в Учреждении;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10">
        <w:rPr>
          <w:rFonts w:ascii="Times New Roman" w:eastAsia="Calibri" w:hAnsi="Times New Roman" w:cs="Times New Roman"/>
          <w:sz w:val="28"/>
          <w:szCs w:val="28"/>
        </w:rPr>
        <w:t>- ф</w:t>
      </w:r>
      <w:r w:rsidRPr="00B81310">
        <w:rPr>
          <w:rFonts w:ascii="Times New Roman" w:hAnsi="Times New Roman" w:cs="Times New Roman"/>
          <w:sz w:val="28"/>
          <w:szCs w:val="28"/>
        </w:rPr>
        <w:t xml:space="preserve">ормальный подход к проведению годовой инвентаризации. </w:t>
      </w:r>
    </w:p>
    <w:p w:rsidR="007F5B83" w:rsidRPr="00E63757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E63757">
        <w:rPr>
          <w:rFonts w:ascii="Times New Roman" w:hAnsi="Times New Roman" w:cs="Times New Roman"/>
          <w:sz w:val="28"/>
          <w:szCs w:val="28"/>
        </w:rPr>
        <w:t>Учетная политика не соответствует действующему законодательству.</w:t>
      </w:r>
      <w:r w:rsidRPr="00E63757">
        <w:rPr>
          <w:rFonts w:ascii="Times New Roman" w:hAnsi="Times New Roman"/>
          <w:sz w:val="28"/>
          <w:szCs w:val="28"/>
        </w:rPr>
        <w:t xml:space="preserve"> </w:t>
      </w:r>
    </w:p>
    <w:p w:rsidR="007F5B83" w:rsidRPr="0025560B" w:rsidRDefault="007F5B83" w:rsidP="007F5B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560B">
        <w:rPr>
          <w:rFonts w:ascii="Times New Roman" w:hAnsi="Times New Roman"/>
          <w:sz w:val="28"/>
          <w:szCs w:val="28"/>
        </w:rPr>
        <w:t xml:space="preserve">В нарушение Инструкции </w:t>
      </w:r>
      <w:r w:rsidRPr="0025560B">
        <w:rPr>
          <w:rFonts w:ascii="Times New Roman" w:hAnsi="Times New Roman"/>
          <w:sz w:val="28"/>
          <w:szCs w:val="28"/>
          <w:lang w:eastAsia="ru-RU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Pr="0025560B">
        <w:rPr>
          <w:rFonts w:ascii="Times New Roman" w:hAnsi="Times New Roman"/>
          <w:sz w:val="28"/>
          <w:szCs w:val="28"/>
        </w:rPr>
        <w:t>, утвержденной Приказом Минфина России от 28.12.2010 N 191н:</w:t>
      </w:r>
    </w:p>
    <w:p w:rsidR="007F5B83" w:rsidRPr="00561940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1940">
        <w:rPr>
          <w:rFonts w:ascii="Times New Roman" w:hAnsi="Times New Roman"/>
          <w:sz w:val="28"/>
          <w:szCs w:val="28"/>
          <w:lang w:eastAsia="ru-RU"/>
        </w:rPr>
        <w:t>остатки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619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1940">
        <w:rPr>
          <w:rFonts w:ascii="Times New Roman" w:hAnsi="Times New Roman"/>
          <w:sz w:val="28"/>
          <w:szCs w:val="28"/>
        </w:rPr>
        <w:t xml:space="preserve">отраженные в Главной книге не соответствуют </w:t>
      </w:r>
      <w:r w:rsidRPr="00561940">
        <w:rPr>
          <w:rFonts w:ascii="Times New Roman" w:hAnsi="Times New Roman"/>
          <w:sz w:val="28"/>
          <w:szCs w:val="28"/>
          <w:lang w:eastAsia="ru-RU"/>
        </w:rPr>
        <w:t xml:space="preserve">Балансу </w:t>
      </w:r>
      <w:r>
        <w:rPr>
          <w:rFonts w:ascii="Times New Roman" w:hAnsi="Times New Roman"/>
          <w:sz w:val="28"/>
          <w:szCs w:val="28"/>
          <w:lang w:eastAsia="ru-RU"/>
        </w:rPr>
        <w:t>(ф.0503130), Сведениям о движении нефинансовых активов учреждения (ф.0503168) и Сведениям по дебиторской и кредиторской задолженности учреждения (ф.0503169)</w:t>
      </w:r>
      <w:r w:rsidRPr="00561940">
        <w:rPr>
          <w:rFonts w:ascii="Times New Roman" w:hAnsi="Times New Roman"/>
          <w:sz w:val="28"/>
          <w:szCs w:val="28"/>
        </w:rPr>
        <w:t>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0136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заполнении Пояснительной записки (ф.0503160) не указываются сведения о проведении инвентаризации;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предоставлена Пояснительная записка (ф.0503160);</w:t>
      </w:r>
    </w:p>
    <w:p w:rsidR="007F5B83" w:rsidRPr="00013648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нарушениями заполнен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(ф.0503127).</w:t>
      </w:r>
    </w:p>
    <w:p w:rsidR="007F5B83" w:rsidRPr="00FA58AA" w:rsidRDefault="007F5B83" w:rsidP="007F5B8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8AA">
        <w:rPr>
          <w:rFonts w:ascii="Times New Roman" w:hAnsi="Times New Roman"/>
          <w:sz w:val="28"/>
          <w:szCs w:val="28"/>
        </w:rPr>
        <w:t>В нарушение п</w:t>
      </w:r>
      <w:r w:rsidRPr="00FA58AA">
        <w:rPr>
          <w:rFonts w:ascii="Times New Roman" w:hAnsi="Times New Roman"/>
          <w:sz w:val="28"/>
          <w:szCs w:val="28"/>
          <w:lang w:eastAsia="ru-RU"/>
        </w:rPr>
        <w:t>риказа Министерства финансов Российской Федерации от 25.03.2011 г. N 33н «Инструкция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учреждений»:</w:t>
      </w:r>
    </w:p>
    <w:p w:rsidR="007F5B83" w:rsidRPr="00561940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1940">
        <w:rPr>
          <w:rFonts w:ascii="Times New Roman" w:hAnsi="Times New Roman"/>
          <w:sz w:val="28"/>
          <w:szCs w:val="28"/>
          <w:lang w:eastAsia="ru-RU"/>
        </w:rPr>
        <w:t>- остатки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619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1940">
        <w:rPr>
          <w:rFonts w:ascii="Times New Roman" w:hAnsi="Times New Roman"/>
          <w:sz w:val="28"/>
          <w:szCs w:val="28"/>
        </w:rPr>
        <w:t xml:space="preserve">отраженные в Главной книге не соответствуют </w:t>
      </w:r>
      <w:r w:rsidRPr="00561940">
        <w:rPr>
          <w:rFonts w:ascii="Times New Roman" w:hAnsi="Times New Roman"/>
          <w:sz w:val="28"/>
          <w:szCs w:val="28"/>
          <w:lang w:eastAsia="ru-RU"/>
        </w:rPr>
        <w:t xml:space="preserve">Балансу </w:t>
      </w:r>
      <w:r w:rsidRPr="00561940">
        <w:rPr>
          <w:rFonts w:ascii="Times New Roman" w:hAnsi="Times New Roman"/>
          <w:sz w:val="28"/>
          <w:szCs w:val="28"/>
        </w:rPr>
        <w:t>государственного (муниципального) учреждения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(ф.0503730) и Сведениям о движении нефинансовых активов учреждения (ф.0503768)</w:t>
      </w:r>
      <w:r w:rsidRPr="00561940">
        <w:rPr>
          <w:rFonts w:ascii="Times New Roman" w:hAnsi="Times New Roman"/>
          <w:sz w:val="28"/>
          <w:szCs w:val="28"/>
        </w:rPr>
        <w:t>;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44E">
        <w:rPr>
          <w:rFonts w:ascii="Times New Roman" w:hAnsi="Times New Roman"/>
          <w:sz w:val="28"/>
          <w:szCs w:val="28"/>
        </w:rPr>
        <w:t>- расхождение данных Главной книги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5FA">
        <w:rPr>
          <w:rFonts w:ascii="Times New Roman" w:hAnsi="Times New Roman"/>
          <w:sz w:val="28"/>
          <w:szCs w:val="28"/>
          <w:lang w:eastAsia="ru-RU"/>
        </w:rPr>
        <w:t xml:space="preserve">Баланса </w:t>
      </w:r>
      <w:r w:rsidRPr="008955FA">
        <w:rPr>
          <w:rFonts w:ascii="Times New Roman" w:hAnsi="Times New Roman"/>
          <w:sz w:val="28"/>
          <w:szCs w:val="28"/>
        </w:rPr>
        <w:t>государственного (муниципального) учреждения</w:t>
      </w:r>
      <w:r w:rsidRPr="008955FA">
        <w:rPr>
          <w:rFonts w:ascii="Times New Roman" w:hAnsi="Times New Roman"/>
          <w:sz w:val="28"/>
          <w:szCs w:val="28"/>
          <w:lang w:eastAsia="ru-RU"/>
        </w:rPr>
        <w:t xml:space="preserve"> (ф.0503730)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8955FA">
        <w:rPr>
          <w:rFonts w:ascii="Times New Roman" w:hAnsi="Times New Roman"/>
          <w:sz w:val="28"/>
          <w:szCs w:val="28"/>
        </w:rPr>
        <w:t xml:space="preserve"> Объем нарушений – </w:t>
      </w:r>
      <w:r>
        <w:rPr>
          <w:rFonts w:ascii="Times New Roman" w:hAnsi="Times New Roman"/>
          <w:sz w:val="28"/>
          <w:szCs w:val="28"/>
        </w:rPr>
        <w:t>1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426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019,81</w:t>
      </w:r>
      <w:r w:rsidRPr="008955FA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8955FA">
        <w:rPr>
          <w:rFonts w:ascii="Times New Roman" w:hAnsi="Times New Roman"/>
          <w:sz w:val="28"/>
          <w:szCs w:val="28"/>
        </w:rPr>
        <w:t>;</w:t>
      </w:r>
    </w:p>
    <w:p w:rsidR="007F5B83" w:rsidRPr="008955FA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5FA">
        <w:rPr>
          <w:rFonts w:ascii="Times New Roman" w:hAnsi="Times New Roman"/>
          <w:sz w:val="28"/>
          <w:szCs w:val="28"/>
        </w:rPr>
        <w:t xml:space="preserve">- расхождение данных </w:t>
      </w:r>
      <w:r>
        <w:rPr>
          <w:rFonts w:ascii="Times New Roman" w:hAnsi="Times New Roman"/>
          <w:sz w:val="28"/>
          <w:szCs w:val="28"/>
        </w:rPr>
        <w:t>Отчета об исполнении учреждением плана его финансово-хозяйственной деятельности (ф.0503737) и отчета о состоянии лицевого счета бюджетного (автономного) учреждения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8955FA">
        <w:rPr>
          <w:rFonts w:ascii="Times New Roman" w:hAnsi="Times New Roman"/>
          <w:sz w:val="28"/>
          <w:szCs w:val="28"/>
        </w:rPr>
        <w:t xml:space="preserve"> Объем нарушений – </w:t>
      </w:r>
      <w:r w:rsidRPr="0053409E">
        <w:rPr>
          <w:rFonts w:ascii="Times New Roman" w:hAnsi="Times New Roman"/>
          <w:sz w:val="28"/>
          <w:szCs w:val="28"/>
        </w:rPr>
        <w:t>151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 w:rsidRPr="0053409E">
        <w:rPr>
          <w:rFonts w:ascii="Times New Roman" w:hAnsi="Times New Roman"/>
          <w:sz w:val="28"/>
          <w:szCs w:val="28"/>
        </w:rPr>
        <w:t>290,50 рублей;</w:t>
      </w:r>
    </w:p>
    <w:p w:rsidR="007F5B83" w:rsidRPr="00F941FB" w:rsidRDefault="007F5B83" w:rsidP="007F5B8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1FB">
        <w:rPr>
          <w:rFonts w:ascii="Times New Roman" w:hAnsi="Times New Roman"/>
          <w:sz w:val="28"/>
          <w:szCs w:val="28"/>
        </w:rPr>
        <w:t xml:space="preserve">- несоответствие балансовой стоимости основных средств между Балансом государственного (муниципального) учреждения (ф.0503730), главной книгой и отчетом, предоставленным в КУМИ Мошенского муниципального района; 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8AA">
        <w:rPr>
          <w:rFonts w:ascii="Times New Roman" w:hAnsi="Times New Roman"/>
          <w:sz w:val="28"/>
          <w:szCs w:val="28"/>
        </w:rPr>
        <w:t xml:space="preserve">- </w:t>
      </w:r>
      <w:r w:rsidRPr="00FA58AA">
        <w:rPr>
          <w:rFonts w:ascii="Times New Roman" w:hAnsi="Times New Roman" w:cs="Times New Roman"/>
          <w:sz w:val="28"/>
          <w:szCs w:val="28"/>
        </w:rPr>
        <w:t>не все формы бухгалтерской отчетности сданы (Отчет об обязательствах учреждения (ф.0503738).</w:t>
      </w:r>
    </w:p>
    <w:p w:rsidR="007F5B83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Не разработано Положение о внутреннем финансовом </w:t>
      </w:r>
      <w:r w:rsidR="0035792F">
        <w:rPr>
          <w:rFonts w:ascii="Times New Roman" w:hAnsi="Times New Roman" w:cs="Times New Roman"/>
          <w:sz w:val="28"/>
          <w:szCs w:val="28"/>
        </w:rPr>
        <w:t>контроле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B83" w:rsidRPr="00FA58AA" w:rsidRDefault="007F5B83" w:rsidP="007F5B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Нарушения при составлении и утверждении муниципальных программ, а также при составлении отчетов о ходе реализации муниципальных программ. Объем нарушений – 3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088</w:t>
      </w:r>
      <w:r w:rsidR="002B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262,00 рублей.</w:t>
      </w:r>
    </w:p>
    <w:p w:rsidR="007F5B83" w:rsidRPr="00A42C65" w:rsidRDefault="007F5B83" w:rsidP="007F5B83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4F">
        <w:rPr>
          <w:rFonts w:ascii="Times New Roman" w:hAnsi="Times New Roman" w:cs="Times New Roman"/>
          <w:sz w:val="28"/>
          <w:szCs w:val="28"/>
        </w:rPr>
        <w:t xml:space="preserve">32. Нарушения  законодательства в сфере осуществления закупок. </w:t>
      </w:r>
      <w:r w:rsidRPr="0004604F">
        <w:rPr>
          <w:rFonts w:ascii="Times New Roman" w:hAnsi="Times New Roman"/>
          <w:sz w:val="28"/>
          <w:szCs w:val="28"/>
        </w:rPr>
        <w:t>Объем нарушений – 10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 w:rsidRPr="0004604F">
        <w:rPr>
          <w:rFonts w:ascii="Times New Roman" w:hAnsi="Times New Roman"/>
          <w:sz w:val="28"/>
          <w:szCs w:val="28"/>
        </w:rPr>
        <w:t>271</w:t>
      </w:r>
      <w:r w:rsidR="002B5A50">
        <w:rPr>
          <w:rFonts w:ascii="Times New Roman" w:hAnsi="Times New Roman"/>
          <w:sz w:val="28"/>
          <w:szCs w:val="28"/>
        </w:rPr>
        <w:t xml:space="preserve"> </w:t>
      </w:r>
      <w:r w:rsidRPr="0004604F">
        <w:rPr>
          <w:rFonts w:ascii="Times New Roman" w:hAnsi="Times New Roman"/>
          <w:sz w:val="28"/>
          <w:szCs w:val="28"/>
        </w:rPr>
        <w:t>882,65 рублей.</w:t>
      </w:r>
    </w:p>
    <w:p w:rsidR="007F5B83" w:rsidRPr="00655F35" w:rsidRDefault="007F5B83" w:rsidP="007F5B83">
      <w:pPr>
        <w:pStyle w:val="a3"/>
        <w:tabs>
          <w:tab w:val="left" w:pos="0"/>
        </w:tabs>
        <w:autoSpaceDE w:val="0"/>
        <w:autoSpaceDN w:val="0"/>
        <w:adjustRightInd w:val="0"/>
        <w:spacing w:after="0" w:line="36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F5B83" w:rsidRPr="009E127D" w:rsidRDefault="007F5B83" w:rsidP="007F5B83">
      <w:pPr>
        <w:pStyle w:val="a3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F5B83" w:rsidRDefault="007F5B83" w:rsidP="007F5B8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актов проверок направлено 9 представлений, предписания не направлялись. Нарушения устранены частично (комитет образования и культуры Администрации Мошенского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МАОУ СШ д.Броди не представили информацию об устранении нарушений).</w:t>
      </w:r>
    </w:p>
    <w:p w:rsidR="007F5B83" w:rsidRDefault="007F5B83" w:rsidP="007F5B8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Административные штрафы не налагались, материалы в правоохранительные органы направлены, применение бюджетных мер принуждения не осуществлялось. </w:t>
      </w:r>
    </w:p>
    <w:p w:rsidR="007F5B83" w:rsidRDefault="007F5B83" w:rsidP="007F5B8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 на действия (бездействия) комитета финансов в рамках осуществляемой им контрольной деятельности не поступало.</w:t>
      </w:r>
    </w:p>
    <w:p w:rsidR="004A4902" w:rsidRPr="00A42C65" w:rsidRDefault="004A4902" w:rsidP="004A4902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683"/>
        <w:gridCol w:w="3285"/>
      </w:tblGrid>
      <w:tr w:rsidR="00675B84" w:rsidTr="00675B84">
        <w:tc>
          <w:tcPr>
            <w:tcW w:w="4219" w:type="dxa"/>
          </w:tcPr>
          <w:p w:rsidR="00675B84" w:rsidRPr="004A4902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бухгалтерского учета и отчетности комитета финансов Администрации Мошенского муниципального района                                                                    </w:t>
            </w:r>
          </w:p>
        </w:tc>
        <w:tc>
          <w:tcPr>
            <w:tcW w:w="2683" w:type="dxa"/>
          </w:tcPr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7262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285" w:type="dxa"/>
          </w:tcPr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>Н.Н. Дмитриева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675B84" w:rsidRPr="00016A86" w:rsidRDefault="00675B84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5B84" w:rsidRPr="00016A86" w:rsidSect="00E9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52BB6"/>
    <w:multiLevelType w:val="hybridMultilevel"/>
    <w:tmpl w:val="434A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E1977"/>
    <w:multiLevelType w:val="hybridMultilevel"/>
    <w:tmpl w:val="E72C0FAE"/>
    <w:lvl w:ilvl="0" w:tplc="5FCC8B50">
      <w:start w:val="28"/>
      <w:numFmt w:val="decimal"/>
      <w:lvlText w:val="%1."/>
      <w:lvlJc w:val="left"/>
      <w:pPr>
        <w:ind w:left="547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86"/>
    <w:rsid w:val="00003AA9"/>
    <w:rsid w:val="000162BE"/>
    <w:rsid w:val="0001688C"/>
    <w:rsid w:val="00016A86"/>
    <w:rsid w:val="000173C5"/>
    <w:rsid w:val="000B454D"/>
    <w:rsid w:val="000B6E17"/>
    <w:rsid w:val="001211A7"/>
    <w:rsid w:val="001C3D9E"/>
    <w:rsid w:val="001C7697"/>
    <w:rsid w:val="0028713A"/>
    <w:rsid w:val="002B5A50"/>
    <w:rsid w:val="0035792F"/>
    <w:rsid w:val="00485A5C"/>
    <w:rsid w:val="0048684E"/>
    <w:rsid w:val="004A4902"/>
    <w:rsid w:val="00523CF8"/>
    <w:rsid w:val="00530E3E"/>
    <w:rsid w:val="00573A0F"/>
    <w:rsid w:val="005E4915"/>
    <w:rsid w:val="00602ECB"/>
    <w:rsid w:val="00675B84"/>
    <w:rsid w:val="006A64A2"/>
    <w:rsid w:val="00724425"/>
    <w:rsid w:val="00726259"/>
    <w:rsid w:val="00746D4C"/>
    <w:rsid w:val="00795328"/>
    <w:rsid w:val="007A01D8"/>
    <w:rsid w:val="007B1AE4"/>
    <w:rsid w:val="007E3831"/>
    <w:rsid w:val="007F5B83"/>
    <w:rsid w:val="008D6AD9"/>
    <w:rsid w:val="009131D0"/>
    <w:rsid w:val="00994E59"/>
    <w:rsid w:val="00A24CD9"/>
    <w:rsid w:val="00A64BBC"/>
    <w:rsid w:val="00A856BF"/>
    <w:rsid w:val="00AA11E4"/>
    <w:rsid w:val="00AA4387"/>
    <w:rsid w:val="00B32DAB"/>
    <w:rsid w:val="00B637C5"/>
    <w:rsid w:val="00BA1293"/>
    <w:rsid w:val="00CF0D2F"/>
    <w:rsid w:val="00CF7FCB"/>
    <w:rsid w:val="00D13F33"/>
    <w:rsid w:val="00D1673F"/>
    <w:rsid w:val="00D1704A"/>
    <w:rsid w:val="00D56A89"/>
    <w:rsid w:val="00DD0531"/>
    <w:rsid w:val="00E0544E"/>
    <w:rsid w:val="00E62E37"/>
    <w:rsid w:val="00E91113"/>
    <w:rsid w:val="00EC2F17"/>
    <w:rsid w:val="00F53562"/>
    <w:rsid w:val="00F63287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5B0DE-C784-4AB9-9F9B-780EDA9A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75B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5B84"/>
    <w:rPr>
      <w:color w:val="0000FF"/>
      <w:u w:val="single"/>
    </w:rPr>
  </w:style>
  <w:style w:type="character" w:customStyle="1" w:styleId="a4">
    <w:name w:val="Абзац списка Знак"/>
    <w:link w:val="a3"/>
    <w:locked/>
    <w:rsid w:val="00675B84"/>
  </w:style>
  <w:style w:type="table" w:styleId="a6">
    <w:name w:val="Table Grid"/>
    <w:basedOn w:val="a1"/>
    <w:uiPriority w:val="59"/>
    <w:rsid w:val="00675B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2BE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4A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Л.Н.</dc:creator>
  <cp:lastModifiedBy>Васильева Л.В.</cp:lastModifiedBy>
  <cp:revision>4</cp:revision>
  <cp:lastPrinted>2021-01-29T05:27:00Z</cp:lastPrinted>
  <dcterms:created xsi:type="dcterms:W3CDTF">2023-02-27T09:53:00Z</dcterms:created>
  <dcterms:modified xsi:type="dcterms:W3CDTF">2023-02-27T09:54:00Z</dcterms:modified>
</cp:coreProperties>
</file>