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B1" w:rsidRDefault="0058370E">
      <w:pPr>
        <w:jc w:val="center"/>
        <w:rPr>
          <w:rFonts w:ascii="Courier New" w:hAnsi="Courier New"/>
          <w:sz w:val="28"/>
        </w:rPr>
      </w:pPr>
      <w:r>
        <w:rPr>
          <w:rFonts w:ascii="Courier New" w:hAnsi="Courier New"/>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9.95pt" fillcolor="window">
            <v:imagedata r:id="rId9" o:title=""/>
          </v:shape>
        </w:pict>
      </w:r>
    </w:p>
    <w:p w:rsidR="009C5DB1" w:rsidRDefault="009C5DB1">
      <w:pPr>
        <w:pStyle w:val="a7"/>
        <w:rPr>
          <w:rFonts w:ascii="Times New Roman" w:hAnsi="Times New Roman"/>
        </w:rPr>
      </w:pPr>
      <w:r>
        <w:rPr>
          <w:rFonts w:ascii="Times New Roman" w:hAnsi="Times New Roman"/>
        </w:rPr>
        <w:t>Российская   Федерация</w:t>
      </w:r>
    </w:p>
    <w:p w:rsidR="009C5DB1" w:rsidRDefault="009C5DB1">
      <w:pPr>
        <w:pStyle w:val="2"/>
        <w:rPr>
          <w:rFonts w:ascii="Times New Roman" w:hAnsi="Times New Roman"/>
        </w:rPr>
      </w:pPr>
      <w:r>
        <w:rPr>
          <w:rFonts w:ascii="Times New Roman" w:hAnsi="Times New Roman"/>
        </w:rPr>
        <w:t>Новгородская область</w:t>
      </w:r>
    </w:p>
    <w:p w:rsidR="009C5DB1" w:rsidRDefault="009C5DB1"/>
    <w:p w:rsidR="009C5DB1" w:rsidRPr="003A4A9B" w:rsidRDefault="003A4A9B">
      <w:pPr>
        <w:pStyle w:val="3"/>
        <w:rPr>
          <w:rFonts w:ascii="Times New Roman" w:hAnsi="Times New Roman"/>
          <w:spacing w:val="-30"/>
          <w:szCs w:val="32"/>
        </w:rPr>
      </w:pPr>
      <w:r w:rsidRPr="003A4A9B">
        <w:rPr>
          <w:rFonts w:ascii="Times New Roman" w:hAnsi="Times New Roman"/>
          <w:spacing w:val="-30"/>
          <w:szCs w:val="32"/>
        </w:rPr>
        <w:t>АДМИНИСТРАЦИЯ МОШЕНСКОГО МУНИЦИПАЛЬНОГО РАЙОНА</w:t>
      </w:r>
    </w:p>
    <w:p w:rsidR="009C5DB1" w:rsidRDefault="009C5DB1">
      <w:pPr>
        <w:pStyle w:val="2"/>
      </w:pPr>
    </w:p>
    <w:p w:rsidR="009C5DB1" w:rsidRDefault="003B18B7">
      <w:pPr>
        <w:pStyle w:val="4"/>
        <w:rPr>
          <w:spacing w:val="84"/>
          <w:sz w:val="40"/>
        </w:rPr>
      </w:pPr>
      <w:r>
        <w:rPr>
          <w:sz w:val="40"/>
        </w:rPr>
        <w:t>ПОСТАНОВЛЕНИЕ</w:t>
      </w:r>
    </w:p>
    <w:p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rsidTr="00F54EAF">
        <w:trPr>
          <w:jc w:val="center"/>
        </w:trPr>
        <w:tc>
          <w:tcPr>
            <w:tcW w:w="3652" w:type="dxa"/>
          </w:tcPr>
          <w:p w:rsidR="00546517" w:rsidRPr="003A4A9B" w:rsidRDefault="0058370E" w:rsidP="001F459B">
            <w:pPr>
              <w:jc w:val="center"/>
              <w:rPr>
                <w:sz w:val="28"/>
                <w:szCs w:val="28"/>
              </w:rPr>
            </w:pPr>
            <w:bookmarkStart w:id="0" w:name="дата"/>
            <w:bookmarkEnd w:id="0"/>
            <w:r>
              <w:rPr>
                <w:sz w:val="28"/>
                <w:szCs w:val="28"/>
              </w:rPr>
              <w:t xml:space="preserve">31.07.2023 </w:t>
            </w:r>
            <w:r w:rsidR="00546517" w:rsidRPr="003A4A9B">
              <w:rPr>
                <w:sz w:val="28"/>
                <w:szCs w:val="28"/>
              </w:rPr>
              <w:t>№</w:t>
            </w:r>
            <w:bookmarkStart w:id="1" w:name="номер"/>
            <w:bookmarkEnd w:id="1"/>
            <w:r>
              <w:rPr>
                <w:sz w:val="28"/>
                <w:szCs w:val="28"/>
              </w:rPr>
              <w:t>504</w:t>
            </w:r>
          </w:p>
        </w:tc>
      </w:tr>
    </w:tbl>
    <w:p w:rsidR="003A4A9B" w:rsidRDefault="003A4A9B"/>
    <w:tbl>
      <w:tblPr>
        <w:tblW w:w="0" w:type="auto"/>
        <w:jc w:val="center"/>
        <w:tblLayout w:type="fixed"/>
        <w:tblLook w:val="0000" w:firstRow="0" w:lastRow="0" w:firstColumn="0" w:lastColumn="0" w:noHBand="0" w:noVBand="0"/>
      </w:tblPr>
      <w:tblGrid>
        <w:gridCol w:w="3652"/>
      </w:tblGrid>
      <w:tr w:rsidR="009C5DB1" w:rsidRPr="003A4A9B">
        <w:trPr>
          <w:jc w:val="center"/>
        </w:trPr>
        <w:tc>
          <w:tcPr>
            <w:tcW w:w="3652" w:type="dxa"/>
          </w:tcPr>
          <w:p w:rsidR="009C5DB1" w:rsidRPr="003A4A9B" w:rsidRDefault="009C5DB1" w:rsidP="003A4A9B">
            <w:pPr>
              <w:jc w:val="center"/>
              <w:rPr>
                <w:sz w:val="28"/>
                <w:szCs w:val="28"/>
              </w:rPr>
            </w:pPr>
            <w:r w:rsidRPr="003A4A9B">
              <w:rPr>
                <w:sz w:val="28"/>
                <w:szCs w:val="28"/>
              </w:rPr>
              <w:t>с. Мошенское</w:t>
            </w:r>
          </w:p>
        </w:tc>
      </w:tr>
    </w:tbl>
    <w:p w:rsidR="003A4A9B" w:rsidRDefault="003A4A9B"/>
    <w:tbl>
      <w:tblPr>
        <w:tblW w:w="0" w:type="auto"/>
        <w:jc w:val="center"/>
        <w:tblLayout w:type="fixed"/>
        <w:tblLook w:val="0000" w:firstRow="0" w:lastRow="0" w:firstColumn="0" w:lastColumn="0" w:noHBand="0" w:noVBand="0"/>
      </w:tblPr>
      <w:tblGrid>
        <w:gridCol w:w="7950"/>
      </w:tblGrid>
      <w:tr w:rsidR="00350811" w:rsidRPr="00350811" w:rsidTr="00CB3E98">
        <w:trPr>
          <w:jc w:val="center"/>
        </w:trPr>
        <w:tc>
          <w:tcPr>
            <w:tcW w:w="7950" w:type="dxa"/>
          </w:tcPr>
          <w:p w:rsidR="00346B4F" w:rsidRPr="007F78B0" w:rsidRDefault="00346B4F" w:rsidP="00346B4F">
            <w:pPr>
              <w:spacing w:line="240" w:lineRule="exact"/>
              <w:jc w:val="center"/>
              <w:rPr>
                <w:b/>
                <w:sz w:val="28"/>
                <w:szCs w:val="28"/>
              </w:rPr>
            </w:pPr>
            <w:r w:rsidRPr="007F78B0">
              <w:rPr>
                <w:b/>
                <w:sz w:val="28"/>
                <w:szCs w:val="28"/>
              </w:rPr>
              <w:t>Об утверждении Порядка предоставления</w:t>
            </w:r>
          </w:p>
          <w:p w:rsidR="00346B4F" w:rsidRPr="007F78B0" w:rsidRDefault="00346B4F" w:rsidP="00346B4F">
            <w:pPr>
              <w:spacing w:line="240" w:lineRule="exact"/>
              <w:jc w:val="center"/>
              <w:rPr>
                <w:b/>
                <w:sz w:val="28"/>
                <w:szCs w:val="28"/>
              </w:rPr>
            </w:pPr>
            <w:r w:rsidRPr="007F78B0">
              <w:rPr>
                <w:b/>
                <w:sz w:val="28"/>
                <w:szCs w:val="28"/>
              </w:rPr>
              <w:t xml:space="preserve">и размещения информации о среднемесячной </w:t>
            </w:r>
          </w:p>
          <w:p w:rsidR="00346B4F" w:rsidRPr="007F78B0" w:rsidRDefault="00346B4F" w:rsidP="00346B4F">
            <w:pPr>
              <w:spacing w:line="240" w:lineRule="exact"/>
              <w:jc w:val="center"/>
              <w:rPr>
                <w:b/>
                <w:sz w:val="28"/>
                <w:szCs w:val="28"/>
              </w:rPr>
            </w:pPr>
            <w:r w:rsidRPr="007F78B0">
              <w:rPr>
                <w:b/>
                <w:sz w:val="28"/>
                <w:szCs w:val="28"/>
              </w:rPr>
              <w:t xml:space="preserve">заработной плате руководителей, их заместителей и </w:t>
            </w:r>
          </w:p>
          <w:p w:rsidR="00346B4F" w:rsidRPr="007F78B0" w:rsidRDefault="00346B4F" w:rsidP="00346B4F">
            <w:pPr>
              <w:spacing w:line="240" w:lineRule="exact"/>
              <w:jc w:val="center"/>
              <w:rPr>
                <w:b/>
                <w:sz w:val="28"/>
                <w:szCs w:val="28"/>
              </w:rPr>
            </w:pPr>
            <w:r w:rsidRPr="007F78B0">
              <w:rPr>
                <w:b/>
                <w:sz w:val="28"/>
                <w:szCs w:val="28"/>
              </w:rPr>
              <w:t xml:space="preserve">главных бухгалтеров муниципальных учреждений </w:t>
            </w:r>
          </w:p>
          <w:p w:rsidR="00346B4F" w:rsidRPr="007F78B0" w:rsidRDefault="00346B4F" w:rsidP="00346B4F">
            <w:pPr>
              <w:spacing w:line="240" w:lineRule="exact"/>
              <w:jc w:val="center"/>
              <w:rPr>
                <w:b/>
                <w:sz w:val="28"/>
                <w:szCs w:val="28"/>
              </w:rPr>
            </w:pPr>
            <w:r w:rsidRPr="007F78B0">
              <w:rPr>
                <w:b/>
                <w:sz w:val="28"/>
                <w:szCs w:val="28"/>
              </w:rPr>
              <w:t xml:space="preserve">и муниципальных унитарных предприятий </w:t>
            </w:r>
          </w:p>
          <w:p w:rsidR="00350811" w:rsidRPr="00346B4F" w:rsidRDefault="00346B4F" w:rsidP="00346B4F">
            <w:pPr>
              <w:spacing w:after="100" w:afterAutospacing="1" w:line="240" w:lineRule="exact"/>
              <w:contextualSpacing/>
              <w:jc w:val="center"/>
              <w:rPr>
                <w:b/>
                <w:sz w:val="28"/>
                <w:szCs w:val="28"/>
              </w:rPr>
            </w:pPr>
            <w:r>
              <w:rPr>
                <w:b/>
                <w:sz w:val="28"/>
                <w:szCs w:val="28"/>
              </w:rPr>
              <w:t>Мошенского</w:t>
            </w:r>
            <w:r w:rsidRPr="007F78B0">
              <w:rPr>
                <w:b/>
                <w:sz w:val="28"/>
                <w:szCs w:val="28"/>
              </w:rPr>
              <w:t xml:space="preserve"> муниципального района</w:t>
            </w:r>
          </w:p>
        </w:tc>
      </w:tr>
    </w:tbl>
    <w:p w:rsidR="00350811" w:rsidRPr="00350811" w:rsidRDefault="00350811" w:rsidP="00350811">
      <w:pPr>
        <w:jc w:val="both"/>
        <w:rPr>
          <w:sz w:val="28"/>
          <w:szCs w:val="28"/>
        </w:rPr>
      </w:pPr>
    </w:p>
    <w:p w:rsidR="00346B4F" w:rsidRPr="007F78B0" w:rsidRDefault="00346B4F" w:rsidP="00346B4F">
      <w:pPr>
        <w:ind w:firstLine="709"/>
        <w:jc w:val="both"/>
        <w:rPr>
          <w:b/>
          <w:sz w:val="28"/>
          <w:szCs w:val="28"/>
        </w:rPr>
      </w:pPr>
      <w:r w:rsidRPr="007F78B0">
        <w:rPr>
          <w:sz w:val="28"/>
          <w:szCs w:val="28"/>
        </w:rPr>
        <w:t>В соответствии со статьей 349.5 Трудового кодекса Российской Федер</w:t>
      </w:r>
      <w:r w:rsidRPr="007F78B0">
        <w:rPr>
          <w:sz w:val="28"/>
          <w:szCs w:val="28"/>
        </w:rPr>
        <w:t>а</w:t>
      </w:r>
      <w:r w:rsidRPr="007F78B0">
        <w:rPr>
          <w:sz w:val="28"/>
          <w:szCs w:val="28"/>
        </w:rPr>
        <w:t xml:space="preserve">ции Администрация </w:t>
      </w:r>
      <w:r>
        <w:rPr>
          <w:sz w:val="28"/>
          <w:szCs w:val="28"/>
        </w:rPr>
        <w:t>Мошенского</w:t>
      </w:r>
      <w:r w:rsidRPr="007F78B0">
        <w:rPr>
          <w:sz w:val="28"/>
          <w:szCs w:val="28"/>
        </w:rPr>
        <w:t xml:space="preserve"> муниципального района </w:t>
      </w:r>
      <w:r w:rsidRPr="007F78B0">
        <w:rPr>
          <w:b/>
          <w:sz w:val="28"/>
          <w:szCs w:val="28"/>
        </w:rPr>
        <w:t>ПОСТАНОВЛЯЕТ:</w:t>
      </w:r>
    </w:p>
    <w:p w:rsidR="00346B4F" w:rsidRPr="007F78B0" w:rsidRDefault="00346B4F" w:rsidP="00346B4F">
      <w:pPr>
        <w:jc w:val="both"/>
        <w:rPr>
          <w:sz w:val="28"/>
          <w:szCs w:val="28"/>
        </w:rPr>
      </w:pPr>
    </w:p>
    <w:p w:rsidR="00346B4F" w:rsidRPr="007F78B0" w:rsidRDefault="00346B4F" w:rsidP="00346B4F">
      <w:pPr>
        <w:ind w:firstLine="709"/>
        <w:jc w:val="both"/>
        <w:rPr>
          <w:sz w:val="28"/>
          <w:szCs w:val="28"/>
        </w:rPr>
      </w:pPr>
      <w:r w:rsidRPr="007F78B0">
        <w:rPr>
          <w:sz w:val="28"/>
          <w:szCs w:val="28"/>
        </w:rPr>
        <w:t>1. Утвердить прилагаемый Порядок предоставления и размещения и</w:t>
      </w:r>
      <w:r w:rsidRPr="007F78B0">
        <w:rPr>
          <w:sz w:val="28"/>
          <w:szCs w:val="28"/>
        </w:rPr>
        <w:t>н</w:t>
      </w:r>
      <w:r w:rsidRPr="007F78B0">
        <w:rPr>
          <w:sz w:val="28"/>
          <w:szCs w:val="28"/>
        </w:rPr>
        <w:t>формации о среднемесячной заработной плате руководителей, их заместителей и главных бухгалтеров муниципальных учреждений и муниципальных унита</w:t>
      </w:r>
      <w:r w:rsidRPr="007F78B0">
        <w:rPr>
          <w:sz w:val="28"/>
          <w:szCs w:val="28"/>
        </w:rPr>
        <w:t>р</w:t>
      </w:r>
      <w:r w:rsidRPr="007F78B0">
        <w:rPr>
          <w:sz w:val="28"/>
          <w:szCs w:val="28"/>
        </w:rPr>
        <w:t xml:space="preserve">ных предприятий </w:t>
      </w:r>
      <w:r>
        <w:rPr>
          <w:sz w:val="28"/>
          <w:szCs w:val="28"/>
        </w:rPr>
        <w:t>Мошенского</w:t>
      </w:r>
      <w:r w:rsidRPr="007F78B0">
        <w:rPr>
          <w:sz w:val="28"/>
          <w:szCs w:val="28"/>
        </w:rPr>
        <w:t xml:space="preserve"> муниципального района.</w:t>
      </w:r>
    </w:p>
    <w:p w:rsidR="00346B4F" w:rsidRPr="00A5539E" w:rsidRDefault="00346B4F" w:rsidP="00346B4F">
      <w:pPr>
        <w:ind w:firstLine="709"/>
        <w:jc w:val="both"/>
        <w:rPr>
          <w:sz w:val="28"/>
          <w:szCs w:val="28"/>
        </w:rPr>
      </w:pPr>
      <w:r>
        <w:rPr>
          <w:sz w:val="28"/>
          <w:szCs w:val="28"/>
        </w:rPr>
        <w:t xml:space="preserve">2. </w:t>
      </w:r>
      <w:r w:rsidRPr="00A5539E">
        <w:rPr>
          <w:sz w:val="28"/>
          <w:szCs w:val="28"/>
        </w:rPr>
        <w:t xml:space="preserve">Признать утратившим силу </w:t>
      </w:r>
      <w:r>
        <w:rPr>
          <w:sz w:val="28"/>
          <w:szCs w:val="28"/>
        </w:rPr>
        <w:t>постановление</w:t>
      </w:r>
      <w:r w:rsidRPr="00A5539E">
        <w:rPr>
          <w:sz w:val="28"/>
          <w:szCs w:val="28"/>
        </w:rPr>
        <w:t xml:space="preserve"> Администрации муниц</w:t>
      </w:r>
      <w:r w:rsidRPr="00A5539E">
        <w:rPr>
          <w:sz w:val="28"/>
          <w:szCs w:val="28"/>
        </w:rPr>
        <w:t>и</w:t>
      </w:r>
      <w:r w:rsidRPr="00A5539E">
        <w:rPr>
          <w:sz w:val="28"/>
          <w:szCs w:val="28"/>
        </w:rPr>
        <w:t>пального района</w:t>
      </w:r>
      <w:r>
        <w:rPr>
          <w:sz w:val="28"/>
          <w:szCs w:val="28"/>
        </w:rPr>
        <w:t xml:space="preserve"> от 18.01.2017 №64 «О порядке </w:t>
      </w:r>
      <w:r w:rsidRPr="007F78B0">
        <w:rPr>
          <w:sz w:val="28"/>
          <w:szCs w:val="28"/>
        </w:rPr>
        <w:t>размещения информации о среднемесячной заработной плате руководителей, их заместителей и главных бухгалтеров муниципальных учреждений</w:t>
      </w:r>
      <w:r>
        <w:rPr>
          <w:sz w:val="28"/>
          <w:szCs w:val="28"/>
        </w:rPr>
        <w:t xml:space="preserve">, </w:t>
      </w:r>
      <w:r w:rsidRPr="007F78B0">
        <w:rPr>
          <w:sz w:val="28"/>
          <w:szCs w:val="28"/>
        </w:rPr>
        <w:t>муниципальных унитарных предпр</w:t>
      </w:r>
      <w:r w:rsidRPr="007F78B0">
        <w:rPr>
          <w:sz w:val="28"/>
          <w:szCs w:val="28"/>
        </w:rPr>
        <w:t>и</w:t>
      </w:r>
      <w:r w:rsidRPr="007F78B0">
        <w:rPr>
          <w:sz w:val="28"/>
          <w:szCs w:val="28"/>
        </w:rPr>
        <w:t>ятий</w:t>
      </w:r>
      <w:r>
        <w:rPr>
          <w:sz w:val="28"/>
          <w:szCs w:val="28"/>
        </w:rPr>
        <w:t>».</w:t>
      </w:r>
      <w:r w:rsidRPr="007F78B0">
        <w:rPr>
          <w:sz w:val="28"/>
          <w:szCs w:val="28"/>
        </w:rPr>
        <w:t xml:space="preserve"> </w:t>
      </w:r>
    </w:p>
    <w:p w:rsidR="00346B4F" w:rsidRDefault="00346B4F" w:rsidP="00346B4F">
      <w:pPr>
        <w:autoSpaceDE w:val="0"/>
        <w:autoSpaceDN w:val="0"/>
        <w:adjustRightInd w:val="0"/>
        <w:ind w:firstLine="709"/>
        <w:jc w:val="both"/>
        <w:rPr>
          <w:sz w:val="28"/>
          <w:szCs w:val="28"/>
        </w:rPr>
      </w:pPr>
      <w:r w:rsidRPr="00DD0C5F">
        <w:rPr>
          <w:sz w:val="28"/>
          <w:szCs w:val="28"/>
        </w:rPr>
        <w:t xml:space="preserve">3. Опубликовать </w:t>
      </w:r>
      <w:r>
        <w:rPr>
          <w:sz w:val="28"/>
          <w:szCs w:val="28"/>
        </w:rPr>
        <w:t>постановление</w:t>
      </w:r>
      <w:r w:rsidRPr="00DD0C5F">
        <w:rPr>
          <w:sz w:val="28"/>
          <w:szCs w:val="28"/>
        </w:rPr>
        <w:t xml:space="preserve"> в бюллетене </w:t>
      </w:r>
      <w:r>
        <w:rPr>
          <w:sz w:val="28"/>
          <w:szCs w:val="28"/>
        </w:rPr>
        <w:t>«</w:t>
      </w:r>
      <w:r w:rsidRPr="00DD0C5F">
        <w:rPr>
          <w:sz w:val="28"/>
          <w:szCs w:val="28"/>
        </w:rPr>
        <w:t>Официальный вестник Мошенского муниципального района</w:t>
      </w:r>
      <w:r>
        <w:rPr>
          <w:sz w:val="28"/>
          <w:szCs w:val="28"/>
        </w:rPr>
        <w:t>» и разместить на официальном сайте Мошенского муниципального района в информационно - телекоммуникацио</w:t>
      </w:r>
      <w:r>
        <w:rPr>
          <w:sz w:val="28"/>
          <w:szCs w:val="28"/>
        </w:rPr>
        <w:t>н</w:t>
      </w:r>
      <w:r>
        <w:rPr>
          <w:sz w:val="28"/>
          <w:szCs w:val="28"/>
        </w:rPr>
        <w:t>ной сети  «Интернет».</w:t>
      </w:r>
    </w:p>
    <w:p w:rsidR="00350811" w:rsidRPr="00350811" w:rsidRDefault="00350811" w:rsidP="00350811">
      <w:pPr>
        <w:jc w:val="both"/>
        <w:rPr>
          <w:sz w:val="28"/>
          <w:szCs w:val="28"/>
        </w:rPr>
      </w:pPr>
    </w:p>
    <w:p w:rsidR="00B806CD" w:rsidRDefault="00B806CD" w:rsidP="00B806CD">
      <w:pPr>
        <w:jc w:val="both"/>
        <w:rPr>
          <w:rFonts w:ascii="Times New Roman CYR" w:hAnsi="Times New Roman CYR"/>
          <w:b/>
          <w:sz w:val="28"/>
        </w:rPr>
      </w:pPr>
    </w:p>
    <w:p w:rsidR="00B806CD" w:rsidRDefault="00FB5FF3" w:rsidP="00B806CD">
      <w:pPr>
        <w:jc w:val="both"/>
        <w:rPr>
          <w:rFonts w:ascii="Times New Roman CYR" w:hAnsi="Times New Roman CYR"/>
          <w:b/>
          <w:sz w:val="28"/>
        </w:rPr>
      </w:pPr>
      <w:r>
        <w:rPr>
          <w:rFonts w:ascii="Times New Roman CYR" w:hAnsi="Times New Roman CYR"/>
          <w:b/>
          <w:sz w:val="28"/>
        </w:rPr>
        <w:t>Глава муниципального района                                     Т.В.</w:t>
      </w:r>
      <w:r w:rsidR="00346B4F">
        <w:rPr>
          <w:rFonts w:ascii="Times New Roman CYR" w:hAnsi="Times New Roman CYR"/>
          <w:b/>
          <w:sz w:val="28"/>
        </w:rPr>
        <w:t xml:space="preserve"> </w:t>
      </w:r>
      <w:r>
        <w:rPr>
          <w:rFonts w:ascii="Times New Roman CYR" w:hAnsi="Times New Roman CYR"/>
          <w:b/>
          <w:sz w:val="28"/>
        </w:rPr>
        <w:t>Павлова</w:t>
      </w:r>
    </w:p>
    <w:p w:rsidR="00FB5FF3" w:rsidRDefault="00FB5FF3" w:rsidP="00B806CD">
      <w:pPr>
        <w:jc w:val="both"/>
        <w:rPr>
          <w:rFonts w:ascii="Times New Roman CYR" w:hAnsi="Times New Roman CYR"/>
          <w:b/>
          <w:sz w:val="28"/>
        </w:rPr>
      </w:pPr>
    </w:p>
    <w:p w:rsidR="00FB5FF3" w:rsidRDefault="00FB5FF3" w:rsidP="00B806CD">
      <w:pPr>
        <w:jc w:val="both"/>
        <w:rPr>
          <w:rFonts w:ascii="Times New Roman CYR" w:hAnsi="Times New Roman CYR"/>
          <w:b/>
          <w:sz w:val="28"/>
        </w:rPr>
      </w:pPr>
    </w:p>
    <w:p w:rsidR="00FB5FF3" w:rsidRDefault="00FB5FF3" w:rsidP="00B806CD">
      <w:pPr>
        <w:jc w:val="both"/>
        <w:rPr>
          <w:rFonts w:ascii="Times New Roman CYR" w:hAnsi="Times New Roman CYR"/>
          <w:b/>
          <w:sz w:val="28"/>
        </w:rPr>
      </w:pPr>
      <w:r>
        <w:rPr>
          <w:rFonts w:ascii="Times New Roman CYR" w:hAnsi="Times New Roman CYR"/>
          <w:b/>
          <w:sz w:val="28"/>
        </w:rPr>
        <w:t xml:space="preserve">                                            </w:t>
      </w:r>
      <w:bookmarkStart w:id="2" w:name="штамп"/>
      <w:bookmarkEnd w:id="2"/>
    </w:p>
    <w:p w:rsidR="00FB5FF3" w:rsidRDefault="00FB5FF3" w:rsidP="00B806CD">
      <w:pPr>
        <w:jc w:val="both"/>
        <w:rPr>
          <w:rFonts w:ascii="Times New Roman CYR" w:hAnsi="Times New Roman CYR"/>
          <w:b/>
          <w:sz w:val="28"/>
        </w:rPr>
      </w:pPr>
    </w:p>
    <w:p w:rsidR="00346B4F" w:rsidRDefault="00346B4F" w:rsidP="00B806CD">
      <w:pPr>
        <w:jc w:val="both"/>
        <w:rPr>
          <w:rFonts w:ascii="Times New Roman CYR" w:hAnsi="Times New Roman CYR"/>
          <w:b/>
          <w:sz w:val="28"/>
        </w:rPr>
      </w:pPr>
    </w:p>
    <w:p w:rsidR="00346B4F" w:rsidRDefault="00346B4F" w:rsidP="00B806CD">
      <w:pPr>
        <w:jc w:val="both"/>
        <w:rPr>
          <w:rFonts w:ascii="Times New Roman CYR" w:hAnsi="Times New Roman CYR"/>
          <w:b/>
          <w:sz w:val="28"/>
        </w:rPr>
      </w:pPr>
    </w:p>
    <w:tbl>
      <w:tblPr>
        <w:tblW w:w="0" w:type="auto"/>
        <w:tblLook w:val="04A0" w:firstRow="1" w:lastRow="0" w:firstColumn="1" w:lastColumn="0" w:noHBand="0" w:noVBand="1"/>
      </w:tblPr>
      <w:tblGrid>
        <w:gridCol w:w="4927"/>
        <w:gridCol w:w="4927"/>
      </w:tblGrid>
      <w:tr w:rsidR="00346B4F" w:rsidRPr="00346B4F" w:rsidTr="00346B4F">
        <w:tc>
          <w:tcPr>
            <w:tcW w:w="4927" w:type="dxa"/>
            <w:shd w:val="clear" w:color="auto" w:fill="auto"/>
          </w:tcPr>
          <w:p w:rsidR="00346B4F" w:rsidRPr="00346B4F" w:rsidRDefault="00346B4F" w:rsidP="00346B4F">
            <w:pPr>
              <w:tabs>
                <w:tab w:val="left" w:pos="5580"/>
              </w:tabs>
              <w:jc w:val="center"/>
              <w:rPr>
                <w:rFonts w:eastAsia="Calibri"/>
                <w:sz w:val="28"/>
                <w:szCs w:val="28"/>
                <w:lang w:eastAsia="en-US"/>
              </w:rPr>
            </w:pPr>
          </w:p>
        </w:tc>
        <w:tc>
          <w:tcPr>
            <w:tcW w:w="4927" w:type="dxa"/>
            <w:shd w:val="clear" w:color="auto" w:fill="auto"/>
          </w:tcPr>
          <w:p w:rsidR="00346B4F" w:rsidRPr="00346B4F" w:rsidRDefault="00346B4F" w:rsidP="00346B4F">
            <w:pPr>
              <w:tabs>
                <w:tab w:val="left" w:pos="5580"/>
              </w:tabs>
              <w:jc w:val="center"/>
              <w:rPr>
                <w:rFonts w:eastAsia="Calibri"/>
                <w:sz w:val="28"/>
                <w:szCs w:val="28"/>
                <w:lang w:eastAsia="en-US"/>
              </w:rPr>
            </w:pPr>
            <w:r w:rsidRPr="00346B4F">
              <w:rPr>
                <w:rFonts w:eastAsia="Calibri"/>
                <w:sz w:val="28"/>
                <w:szCs w:val="28"/>
                <w:lang w:eastAsia="en-US"/>
              </w:rPr>
              <w:t>Утвержден</w:t>
            </w:r>
          </w:p>
          <w:p w:rsidR="00346B4F" w:rsidRPr="00346B4F" w:rsidRDefault="00346B4F" w:rsidP="00346B4F">
            <w:pPr>
              <w:tabs>
                <w:tab w:val="left" w:pos="5580"/>
              </w:tabs>
              <w:jc w:val="center"/>
              <w:rPr>
                <w:rFonts w:eastAsia="Calibri"/>
                <w:sz w:val="28"/>
                <w:szCs w:val="28"/>
                <w:lang w:eastAsia="en-US"/>
              </w:rPr>
            </w:pPr>
            <w:r w:rsidRPr="00346B4F">
              <w:rPr>
                <w:rFonts w:eastAsia="Calibri"/>
                <w:sz w:val="28"/>
                <w:szCs w:val="28"/>
                <w:lang w:eastAsia="en-US"/>
              </w:rPr>
              <w:t xml:space="preserve">постановлением Администрации </w:t>
            </w:r>
          </w:p>
          <w:p w:rsidR="00346B4F" w:rsidRPr="00346B4F" w:rsidRDefault="00346B4F" w:rsidP="00346B4F">
            <w:pPr>
              <w:tabs>
                <w:tab w:val="left" w:pos="5580"/>
              </w:tabs>
              <w:jc w:val="center"/>
              <w:rPr>
                <w:rFonts w:eastAsia="Calibri"/>
                <w:sz w:val="28"/>
                <w:szCs w:val="28"/>
                <w:lang w:eastAsia="en-US"/>
              </w:rPr>
            </w:pPr>
            <w:r w:rsidRPr="00346B4F">
              <w:rPr>
                <w:rFonts w:eastAsia="Calibri"/>
                <w:sz w:val="28"/>
                <w:szCs w:val="28"/>
                <w:lang w:eastAsia="en-US"/>
              </w:rPr>
              <w:t xml:space="preserve">муниципального района </w:t>
            </w:r>
          </w:p>
          <w:p w:rsidR="00346B4F" w:rsidRPr="00346B4F" w:rsidRDefault="00346B4F" w:rsidP="00346B4F">
            <w:pPr>
              <w:tabs>
                <w:tab w:val="left" w:pos="5580"/>
              </w:tabs>
              <w:jc w:val="center"/>
              <w:rPr>
                <w:rFonts w:eastAsia="Calibri"/>
                <w:sz w:val="28"/>
                <w:szCs w:val="28"/>
                <w:lang w:eastAsia="en-US"/>
              </w:rPr>
            </w:pPr>
            <w:r w:rsidRPr="00346B4F">
              <w:rPr>
                <w:rFonts w:eastAsia="Calibri"/>
                <w:sz w:val="28"/>
                <w:szCs w:val="28"/>
                <w:lang w:eastAsia="en-US"/>
              </w:rPr>
              <w:t xml:space="preserve">от </w:t>
            </w:r>
            <w:bookmarkStart w:id="3" w:name="дата1"/>
            <w:bookmarkEnd w:id="3"/>
            <w:r w:rsidRPr="00346B4F">
              <w:rPr>
                <w:rFonts w:eastAsia="Calibri"/>
                <w:sz w:val="28"/>
                <w:szCs w:val="28"/>
                <w:lang w:eastAsia="en-US"/>
              </w:rPr>
              <w:t xml:space="preserve"> </w:t>
            </w:r>
            <w:r w:rsidR="0058370E">
              <w:rPr>
                <w:rFonts w:eastAsia="Calibri"/>
                <w:sz w:val="28"/>
                <w:szCs w:val="28"/>
                <w:lang w:eastAsia="en-US"/>
              </w:rPr>
              <w:t xml:space="preserve">31.07.2023 </w:t>
            </w:r>
            <w:r w:rsidRPr="00346B4F">
              <w:rPr>
                <w:rFonts w:eastAsia="Calibri"/>
                <w:sz w:val="28"/>
                <w:szCs w:val="28"/>
                <w:lang w:eastAsia="en-US"/>
              </w:rPr>
              <w:t>№</w:t>
            </w:r>
            <w:bookmarkStart w:id="4" w:name="номер1"/>
            <w:bookmarkEnd w:id="4"/>
            <w:r w:rsidR="0058370E">
              <w:rPr>
                <w:rFonts w:eastAsia="Calibri"/>
                <w:sz w:val="28"/>
                <w:szCs w:val="28"/>
                <w:lang w:eastAsia="en-US"/>
              </w:rPr>
              <w:t>504</w:t>
            </w:r>
          </w:p>
        </w:tc>
      </w:tr>
    </w:tbl>
    <w:p w:rsidR="00346B4F" w:rsidRPr="00A30AB8" w:rsidRDefault="00346B4F" w:rsidP="00346B4F">
      <w:pPr>
        <w:rPr>
          <w:b/>
          <w:sz w:val="28"/>
          <w:szCs w:val="28"/>
        </w:rPr>
      </w:pPr>
    </w:p>
    <w:p w:rsidR="00346B4F" w:rsidRDefault="00346B4F" w:rsidP="00346B4F">
      <w:pPr>
        <w:spacing w:line="240" w:lineRule="exact"/>
        <w:jc w:val="center"/>
        <w:rPr>
          <w:b/>
          <w:sz w:val="28"/>
          <w:szCs w:val="28"/>
        </w:rPr>
      </w:pPr>
      <w:r>
        <w:rPr>
          <w:b/>
          <w:sz w:val="28"/>
          <w:szCs w:val="28"/>
        </w:rPr>
        <w:t>ПОРЯДОК</w:t>
      </w:r>
    </w:p>
    <w:p w:rsidR="00346B4F" w:rsidRDefault="00346B4F" w:rsidP="00346B4F">
      <w:pPr>
        <w:spacing w:before="120" w:line="240" w:lineRule="exact"/>
        <w:jc w:val="center"/>
        <w:rPr>
          <w:b/>
          <w:sz w:val="28"/>
          <w:szCs w:val="28"/>
        </w:rPr>
      </w:pPr>
      <w:r>
        <w:rPr>
          <w:b/>
          <w:sz w:val="28"/>
          <w:szCs w:val="28"/>
        </w:rPr>
        <w:t xml:space="preserve">предоставления и размещения информации о среднемесячной </w:t>
      </w:r>
    </w:p>
    <w:p w:rsidR="00346B4F" w:rsidRDefault="00346B4F" w:rsidP="00346B4F">
      <w:pPr>
        <w:spacing w:line="240" w:lineRule="exact"/>
        <w:jc w:val="center"/>
        <w:rPr>
          <w:b/>
          <w:sz w:val="28"/>
          <w:szCs w:val="28"/>
        </w:rPr>
      </w:pPr>
      <w:r>
        <w:rPr>
          <w:b/>
          <w:sz w:val="28"/>
          <w:szCs w:val="28"/>
        </w:rPr>
        <w:t xml:space="preserve">заработной плате руководителей, их заместителей и </w:t>
      </w:r>
    </w:p>
    <w:p w:rsidR="00346B4F" w:rsidRDefault="00346B4F" w:rsidP="00346B4F">
      <w:pPr>
        <w:spacing w:line="240" w:lineRule="exact"/>
        <w:jc w:val="center"/>
        <w:rPr>
          <w:b/>
          <w:sz w:val="28"/>
          <w:szCs w:val="28"/>
        </w:rPr>
      </w:pPr>
      <w:r>
        <w:rPr>
          <w:b/>
          <w:sz w:val="28"/>
          <w:szCs w:val="28"/>
        </w:rPr>
        <w:t xml:space="preserve">главных бухгалтеров муниципальных учреждений </w:t>
      </w:r>
    </w:p>
    <w:p w:rsidR="00346B4F" w:rsidRDefault="00346B4F" w:rsidP="00346B4F">
      <w:pPr>
        <w:spacing w:line="240" w:lineRule="exact"/>
        <w:jc w:val="center"/>
        <w:rPr>
          <w:b/>
          <w:sz w:val="28"/>
          <w:szCs w:val="28"/>
        </w:rPr>
      </w:pPr>
      <w:r>
        <w:rPr>
          <w:b/>
          <w:sz w:val="28"/>
          <w:szCs w:val="28"/>
        </w:rPr>
        <w:t xml:space="preserve">и муниципальных унитарных предприятий </w:t>
      </w:r>
    </w:p>
    <w:p w:rsidR="00346B4F" w:rsidRPr="00561B29" w:rsidRDefault="00346B4F" w:rsidP="00346B4F">
      <w:pPr>
        <w:spacing w:line="240" w:lineRule="exact"/>
        <w:jc w:val="center"/>
        <w:rPr>
          <w:b/>
          <w:sz w:val="28"/>
          <w:szCs w:val="28"/>
        </w:rPr>
      </w:pPr>
      <w:r>
        <w:rPr>
          <w:b/>
          <w:sz w:val="28"/>
          <w:szCs w:val="28"/>
        </w:rPr>
        <w:t>Мошенского муниципального района</w:t>
      </w:r>
    </w:p>
    <w:p w:rsidR="00346B4F" w:rsidRDefault="00346B4F" w:rsidP="00346B4F">
      <w:pPr>
        <w:autoSpaceDE w:val="0"/>
        <w:autoSpaceDN w:val="0"/>
        <w:adjustRightInd w:val="0"/>
        <w:rPr>
          <w:rFonts w:ascii="TimesNewRomanPS-BoldMT" w:hAnsi="TimesNewRomanPS-BoldMT" w:cs="TimesNewRomanPS-BoldMT"/>
          <w:b/>
          <w:bCs/>
          <w:sz w:val="28"/>
          <w:szCs w:val="28"/>
        </w:rPr>
      </w:pPr>
    </w:p>
    <w:p w:rsidR="00346B4F" w:rsidRDefault="00346B4F" w:rsidP="00346B4F">
      <w:pPr>
        <w:ind w:firstLine="709"/>
        <w:jc w:val="both"/>
        <w:rPr>
          <w:rFonts w:ascii="TimesNewRomanPSMT" w:hAnsi="TimesNewRomanPSMT" w:cs="TimesNewRomanPSMT"/>
          <w:sz w:val="28"/>
          <w:szCs w:val="28"/>
        </w:rPr>
      </w:pPr>
      <w:r w:rsidRPr="00346B4F">
        <w:rPr>
          <w:sz w:val="28"/>
          <w:szCs w:val="28"/>
        </w:rPr>
        <w:t>1. Настоящий Порядок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w:t>
      </w:r>
      <w:bookmarkStart w:id="5" w:name="_GoBack"/>
      <w:bookmarkEnd w:id="5"/>
      <w:r w:rsidRPr="00346B4F">
        <w:rPr>
          <w:sz w:val="28"/>
          <w:szCs w:val="28"/>
        </w:rPr>
        <w:t>альных унитарных пре</w:t>
      </w:r>
      <w:r w:rsidRPr="00346B4F">
        <w:rPr>
          <w:sz w:val="28"/>
          <w:szCs w:val="28"/>
        </w:rPr>
        <w:t>д</w:t>
      </w:r>
      <w:r w:rsidRPr="00346B4F">
        <w:rPr>
          <w:sz w:val="28"/>
          <w:szCs w:val="28"/>
        </w:rPr>
        <w:t>приятий Мошенского муниципального района</w:t>
      </w:r>
      <w:r>
        <w:rPr>
          <w:sz w:val="28"/>
          <w:szCs w:val="28"/>
        </w:rPr>
        <w:t xml:space="preserve"> (далее Порядок) </w:t>
      </w:r>
      <w:r w:rsidRPr="00346B4F">
        <w:rPr>
          <w:sz w:val="28"/>
          <w:szCs w:val="28"/>
        </w:rPr>
        <w:t>разработан в</w:t>
      </w:r>
      <w:r w:rsidRPr="00462360">
        <w:rPr>
          <w:sz w:val="28"/>
          <w:szCs w:val="28"/>
        </w:rPr>
        <w:t xml:space="preserve"> соответствии со статьей 349</w:t>
      </w:r>
      <w:r>
        <w:rPr>
          <w:sz w:val="28"/>
          <w:szCs w:val="28"/>
        </w:rPr>
        <w:t>.</w:t>
      </w:r>
      <w:r w:rsidRPr="00462360">
        <w:rPr>
          <w:sz w:val="28"/>
          <w:szCs w:val="28"/>
        </w:rPr>
        <w:t>5</w:t>
      </w:r>
      <w:r>
        <w:rPr>
          <w:sz w:val="28"/>
          <w:szCs w:val="28"/>
        </w:rPr>
        <w:t xml:space="preserve"> </w:t>
      </w:r>
      <w:r w:rsidRPr="00462360">
        <w:rPr>
          <w:sz w:val="28"/>
          <w:szCs w:val="28"/>
        </w:rPr>
        <w:t>Трудового кодекса Российской Федерации и определяет процедуру</w:t>
      </w:r>
      <w:r>
        <w:rPr>
          <w:sz w:val="28"/>
          <w:szCs w:val="28"/>
        </w:rPr>
        <w:t xml:space="preserve"> </w:t>
      </w:r>
      <w:r w:rsidRPr="00462360">
        <w:rPr>
          <w:sz w:val="28"/>
          <w:szCs w:val="28"/>
        </w:rPr>
        <w:t>представления и размещения информации о рассчитыв</w:t>
      </w:r>
      <w:r w:rsidRPr="00462360">
        <w:rPr>
          <w:sz w:val="28"/>
          <w:szCs w:val="28"/>
        </w:rPr>
        <w:t>а</w:t>
      </w:r>
      <w:r w:rsidRPr="00462360">
        <w:rPr>
          <w:sz w:val="28"/>
          <w:szCs w:val="28"/>
        </w:rPr>
        <w:t>емой за календарный</w:t>
      </w:r>
      <w:r>
        <w:rPr>
          <w:sz w:val="28"/>
          <w:szCs w:val="28"/>
        </w:rPr>
        <w:t xml:space="preserve"> </w:t>
      </w:r>
      <w:r w:rsidRPr="00462360">
        <w:rPr>
          <w:sz w:val="28"/>
          <w:szCs w:val="28"/>
        </w:rPr>
        <w:t>год среднемесячной заработной плате руководителей, их заместителей и</w:t>
      </w:r>
      <w:r>
        <w:rPr>
          <w:sz w:val="28"/>
          <w:szCs w:val="28"/>
        </w:rPr>
        <w:t xml:space="preserve"> </w:t>
      </w:r>
      <w:r w:rsidRPr="00462360">
        <w:rPr>
          <w:sz w:val="28"/>
          <w:szCs w:val="28"/>
        </w:rPr>
        <w:t>главных бухгалтеров муниципальных учреждений и муниц</w:t>
      </w:r>
      <w:r w:rsidRPr="00462360">
        <w:rPr>
          <w:sz w:val="28"/>
          <w:szCs w:val="28"/>
        </w:rPr>
        <w:t>и</w:t>
      </w:r>
      <w:r w:rsidRPr="00462360">
        <w:rPr>
          <w:sz w:val="28"/>
          <w:szCs w:val="28"/>
        </w:rPr>
        <w:t>пальных</w:t>
      </w:r>
      <w:r>
        <w:rPr>
          <w:sz w:val="28"/>
          <w:szCs w:val="28"/>
        </w:rPr>
        <w:t xml:space="preserve"> </w:t>
      </w:r>
      <w:r w:rsidRPr="00462360">
        <w:rPr>
          <w:sz w:val="28"/>
          <w:szCs w:val="28"/>
        </w:rPr>
        <w:t xml:space="preserve">унитарных предприятий </w:t>
      </w:r>
      <w:r>
        <w:rPr>
          <w:sz w:val="28"/>
          <w:szCs w:val="28"/>
        </w:rPr>
        <w:t>Мошенского муниципального района</w:t>
      </w:r>
      <w:r w:rsidRPr="00462360">
        <w:rPr>
          <w:sz w:val="28"/>
          <w:szCs w:val="28"/>
        </w:rPr>
        <w:t xml:space="preserve"> (далее – информация)</w:t>
      </w:r>
      <w:r>
        <w:rPr>
          <w:sz w:val="28"/>
          <w:szCs w:val="28"/>
        </w:rPr>
        <w:t xml:space="preserve"> </w:t>
      </w:r>
      <w:r w:rsidRPr="00462360">
        <w:rPr>
          <w:sz w:val="28"/>
          <w:szCs w:val="28"/>
        </w:rPr>
        <w:t>в информационно-телек</w:t>
      </w:r>
      <w:r>
        <w:rPr>
          <w:sz w:val="28"/>
          <w:szCs w:val="28"/>
        </w:rPr>
        <w:t xml:space="preserve">оммуникационной сети «Интернет» </w:t>
      </w:r>
      <w:r>
        <w:rPr>
          <w:rFonts w:ascii="TimesNewRomanPSMT" w:hAnsi="TimesNewRomanPSMT" w:cs="TimesNewRomanPSMT"/>
          <w:sz w:val="28"/>
          <w:szCs w:val="28"/>
        </w:rPr>
        <w:t>на официальном сайте Мошенского муниципального района.</w:t>
      </w:r>
    </w:p>
    <w:p w:rsidR="00346B4F" w:rsidRPr="00462360" w:rsidRDefault="00346B4F" w:rsidP="00346B4F">
      <w:pPr>
        <w:ind w:firstLine="709"/>
        <w:jc w:val="both"/>
        <w:rPr>
          <w:sz w:val="28"/>
          <w:szCs w:val="28"/>
        </w:rPr>
      </w:pPr>
      <w:r w:rsidRPr="00462360">
        <w:rPr>
          <w:sz w:val="28"/>
          <w:szCs w:val="28"/>
        </w:rPr>
        <w:t>2. Лица, указанные в пункте 1 настоящего Порядка, ежегодно в срок не</w:t>
      </w:r>
      <w:r>
        <w:rPr>
          <w:sz w:val="28"/>
          <w:szCs w:val="28"/>
        </w:rPr>
        <w:t xml:space="preserve"> </w:t>
      </w:r>
      <w:r w:rsidRPr="00462360">
        <w:rPr>
          <w:sz w:val="28"/>
          <w:szCs w:val="28"/>
        </w:rPr>
        <w:t xml:space="preserve">позднее </w:t>
      </w:r>
      <w:r>
        <w:rPr>
          <w:sz w:val="28"/>
          <w:szCs w:val="28"/>
        </w:rPr>
        <w:t xml:space="preserve">20 февраля </w:t>
      </w:r>
      <w:r w:rsidRPr="00462360">
        <w:rPr>
          <w:sz w:val="28"/>
          <w:szCs w:val="28"/>
        </w:rPr>
        <w:t>года, следующего за отчетным годом, представляют</w:t>
      </w:r>
      <w:r>
        <w:rPr>
          <w:sz w:val="28"/>
          <w:szCs w:val="28"/>
        </w:rPr>
        <w:t xml:space="preserve"> </w:t>
      </w:r>
      <w:r w:rsidRPr="00462360">
        <w:rPr>
          <w:sz w:val="28"/>
          <w:szCs w:val="28"/>
        </w:rPr>
        <w:t>и</w:t>
      </w:r>
      <w:r w:rsidRPr="00462360">
        <w:rPr>
          <w:sz w:val="28"/>
          <w:szCs w:val="28"/>
        </w:rPr>
        <w:t>н</w:t>
      </w:r>
      <w:r w:rsidRPr="00462360">
        <w:rPr>
          <w:sz w:val="28"/>
          <w:szCs w:val="28"/>
        </w:rPr>
        <w:t xml:space="preserve">формацию в </w:t>
      </w:r>
      <w:r>
        <w:rPr>
          <w:sz w:val="28"/>
          <w:szCs w:val="28"/>
        </w:rPr>
        <w:t>отдел муниципальной службы Администрации Мошенского мун</w:t>
      </w:r>
      <w:r>
        <w:rPr>
          <w:sz w:val="28"/>
          <w:szCs w:val="28"/>
        </w:rPr>
        <w:t>и</w:t>
      </w:r>
      <w:r>
        <w:rPr>
          <w:sz w:val="28"/>
          <w:szCs w:val="28"/>
        </w:rPr>
        <w:t>ципального района</w:t>
      </w:r>
      <w:r w:rsidRPr="00462360">
        <w:rPr>
          <w:sz w:val="28"/>
          <w:szCs w:val="28"/>
        </w:rPr>
        <w:t xml:space="preserve"> на бумажном носителе по форме согласно приложению к</w:t>
      </w:r>
      <w:r>
        <w:rPr>
          <w:sz w:val="28"/>
          <w:szCs w:val="28"/>
        </w:rPr>
        <w:t xml:space="preserve"> </w:t>
      </w:r>
      <w:r w:rsidRPr="00462360">
        <w:rPr>
          <w:sz w:val="28"/>
          <w:szCs w:val="28"/>
        </w:rPr>
        <w:t>настоящему Порядку.</w:t>
      </w:r>
    </w:p>
    <w:p w:rsidR="00346B4F" w:rsidRPr="00462360" w:rsidRDefault="00346B4F" w:rsidP="00346B4F">
      <w:pPr>
        <w:ind w:firstLine="709"/>
        <w:jc w:val="both"/>
        <w:rPr>
          <w:sz w:val="28"/>
          <w:szCs w:val="28"/>
        </w:rPr>
      </w:pPr>
      <w:r w:rsidRPr="00462360">
        <w:rPr>
          <w:sz w:val="28"/>
          <w:szCs w:val="28"/>
        </w:rPr>
        <w:t xml:space="preserve">3. </w:t>
      </w:r>
      <w:r>
        <w:rPr>
          <w:sz w:val="28"/>
          <w:szCs w:val="28"/>
        </w:rPr>
        <w:t xml:space="preserve">Отдел муниципальной службы </w:t>
      </w:r>
      <w:r w:rsidRPr="00462360">
        <w:rPr>
          <w:sz w:val="28"/>
          <w:szCs w:val="28"/>
        </w:rPr>
        <w:t>Администраци</w:t>
      </w:r>
      <w:r>
        <w:rPr>
          <w:sz w:val="28"/>
          <w:szCs w:val="28"/>
        </w:rPr>
        <w:t>и</w:t>
      </w:r>
      <w:r w:rsidRPr="00462360">
        <w:rPr>
          <w:sz w:val="28"/>
          <w:szCs w:val="28"/>
        </w:rPr>
        <w:t xml:space="preserve"> </w:t>
      </w:r>
      <w:r>
        <w:rPr>
          <w:sz w:val="28"/>
          <w:szCs w:val="28"/>
        </w:rPr>
        <w:t>Мошенского муниц</w:t>
      </w:r>
      <w:r>
        <w:rPr>
          <w:sz w:val="28"/>
          <w:szCs w:val="28"/>
        </w:rPr>
        <w:t>и</w:t>
      </w:r>
      <w:r>
        <w:rPr>
          <w:sz w:val="28"/>
          <w:szCs w:val="28"/>
        </w:rPr>
        <w:t xml:space="preserve">пального района </w:t>
      </w:r>
      <w:r w:rsidRPr="00462360">
        <w:rPr>
          <w:sz w:val="28"/>
          <w:szCs w:val="28"/>
        </w:rPr>
        <w:t xml:space="preserve">ежегодно в срок не позднее </w:t>
      </w:r>
      <w:r>
        <w:rPr>
          <w:sz w:val="28"/>
          <w:szCs w:val="28"/>
        </w:rPr>
        <w:t>1 марта</w:t>
      </w:r>
      <w:r w:rsidRPr="00462360">
        <w:rPr>
          <w:sz w:val="28"/>
          <w:szCs w:val="28"/>
        </w:rPr>
        <w:t xml:space="preserve"> года, следующего за</w:t>
      </w:r>
      <w:r>
        <w:rPr>
          <w:sz w:val="28"/>
          <w:szCs w:val="28"/>
        </w:rPr>
        <w:t xml:space="preserve"> </w:t>
      </w:r>
      <w:r w:rsidRPr="00462360">
        <w:rPr>
          <w:sz w:val="28"/>
          <w:szCs w:val="28"/>
        </w:rPr>
        <w:t>о</w:t>
      </w:r>
      <w:r w:rsidRPr="00462360">
        <w:rPr>
          <w:sz w:val="28"/>
          <w:szCs w:val="28"/>
        </w:rPr>
        <w:t>т</w:t>
      </w:r>
      <w:r w:rsidRPr="00462360">
        <w:rPr>
          <w:sz w:val="28"/>
          <w:szCs w:val="28"/>
        </w:rPr>
        <w:t>четным годом, обеспечивает подготовку сводной информации по</w:t>
      </w:r>
      <w:r>
        <w:rPr>
          <w:sz w:val="28"/>
          <w:szCs w:val="28"/>
        </w:rPr>
        <w:t xml:space="preserve"> </w:t>
      </w:r>
      <w:r w:rsidRPr="00462360">
        <w:rPr>
          <w:sz w:val="28"/>
          <w:szCs w:val="28"/>
        </w:rPr>
        <w:t>муниципал</w:t>
      </w:r>
      <w:r w:rsidRPr="00462360">
        <w:rPr>
          <w:sz w:val="28"/>
          <w:szCs w:val="28"/>
        </w:rPr>
        <w:t>ь</w:t>
      </w:r>
      <w:r w:rsidRPr="00462360">
        <w:rPr>
          <w:sz w:val="28"/>
          <w:szCs w:val="28"/>
        </w:rPr>
        <w:t>н</w:t>
      </w:r>
      <w:r>
        <w:rPr>
          <w:sz w:val="28"/>
          <w:szCs w:val="28"/>
        </w:rPr>
        <w:t>ым</w:t>
      </w:r>
      <w:r w:rsidRPr="00462360">
        <w:rPr>
          <w:sz w:val="28"/>
          <w:szCs w:val="28"/>
        </w:rPr>
        <w:t xml:space="preserve"> учреждени</w:t>
      </w:r>
      <w:r>
        <w:rPr>
          <w:sz w:val="28"/>
          <w:szCs w:val="28"/>
        </w:rPr>
        <w:t>ям</w:t>
      </w:r>
      <w:r w:rsidRPr="00462360">
        <w:rPr>
          <w:sz w:val="28"/>
          <w:szCs w:val="28"/>
        </w:rPr>
        <w:t>, муниципальн</w:t>
      </w:r>
      <w:r>
        <w:rPr>
          <w:sz w:val="28"/>
          <w:szCs w:val="28"/>
        </w:rPr>
        <w:t xml:space="preserve">ым </w:t>
      </w:r>
      <w:r w:rsidRPr="00462360">
        <w:rPr>
          <w:sz w:val="28"/>
          <w:szCs w:val="28"/>
        </w:rPr>
        <w:t>унитарн</w:t>
      </w:r>
      <w:r>
        <w:rPr>
          <w:sz w:val="28"/>
          <w:szCs w:val="28"/>
        </w:rPr>
        <w:t>ым</w:t>
      </w:r>
      <w:r w:rsidRPr="00462360">
        <w:rPr>
          <w:sz w:val="28"/>
          <w:szCs w:val="28"/>
        </w:rPr>
        <w:t xml:space="preserve"> предприяти</w:t>
      </w:r>
      <w:r>
        <w:rPr>
          <w:sz w:val="28"/>
          <w:szCs w:val="28"/>
        </w:rPr>
        <w:t>ям</w:t>
      </w:r>
      <w:r w:rsidRPr="00462360">
        <w:rPr>
          <w:sz w:val="28"/>
          <w:szCs w:val="28"/>
        </w:rPr>
        <w:t xml:space="preserve"> (далее – сводная информация) и размещение</w:t>
      </w:r>
      <w:r>
        <w:rPr>
          <w:sz w:val="28"/>
          <w:szCs w:val="28"/>
        </w:rPr>
        <w:t xml:space="preserve"> </w:t>
      </w:r>
      <w:r w:rsidRPr="00462360">
        <w:rPr>
          <w:sz w:val="28"/>
          <w:szCs w:val="28"/>
        </w:rPr>
        <w:t xml:space="preserve">сводной информации на официальном сайте </w:t>
      </w:r>
      <w:r>
        <w:rPr>
          <w:sz w:val="28"/>
          <w:szCs w:val="28"/>
        </w:rPr>
        <w:t>М</w:t>
      </w:r>
      <w:r>
        <w:rPr>
          <w:sz w:val="28"/>
          <w:szCs w:val="28"/>
        </w:rPr>
        <w:t>о</w:t>
      </w:r>
      <w:r>
        <w:rPr>
          <w:sz w:val="28"/>
          <w:szCs w:val="28"/>
        </w:rPr>
        <w:t>шенского муниципального района</w:t>
      </w:r>
      <w:r w:rsidRPr="00462360">
        <w:rPr>
          <w:sz w:val="28"/>
          <w:szCs w:val="28"/>
        </w:rPr>
        <w:t xml:space="preserve"> (далее – официальный сайт) в информацио</w:t>
      </w:r>
      <w:r w:rsidRPr="00462360">
        <w:rPr>
          <w:sz w:val="28"/>
          <w:szCs w:val="28"/>
        </w:rPr>
        <w:t>н</w:t>
      </w:r>
      <w:r w:rsidRPr="00462360">
        <w:rPr>
          <w:sz w:val="28"/>
          <w:szCs w:val="28"/>
        </w:rPr>
        <w:t>но-телекоммуникационной сети «Интернет»</w:t>
      </w:r>
      <w:r>
        <w:rPr>
          <w:sz w:val="28"/>
          <w:szCs w:val="28"/>
        </w:rPr>
        <w:t>.</w:t>
      </w:r>
    </w:p>
    <w:p w:rsidR="00346B4F" w:rsidRPr="00462360" w:rsidRDefault="00346B4F" w:rsidP="00346B4F">
      <w:pPr>
        <w:ind w:firstLine="709"/>
        <w:jc w:val="both"/>
        <w:rPr>
          <w:sz w:val="28"/>
          <w:szCs w:val="28"/>
        </w:rPr>
      </w:pPr>
      <w:r w:rsidRPr="00462360">
        <w:rPr>
          <w:sz w:val="28"/>
          <w:szCs w:val="28"/>
        </w:rPr>
        <w:t>4. В составе сводной информации указывается полное наименование</w:t>
      </w:r>
      <w:r>
        <w:rPr>
          <w:sz w:val="28"/>
          <w:szCs w:val="28"/>
        </w:rPr>
        <w:t xml:space="preserve"> </w:t>
      </w:r>
      <w:r w:rsidRPr="00462360">
        <w:rPr>
          <w:sz w:val="28"/>
          <w:szCs w:val="28"/>
        </w:rPr>
        <w:t>м</w:t>
      </w:r>
      <w:r w:rsidRPr="00462360">
        <w:rPr>
          <w:sz w:val="28"/>
          <w:szCs w:val="28"/>
        </w:rPr>
        <w:t>у</w:t>
      </w:r>
      <w:r w:rsidRPr="00462360">
        <w:rPr>
          <w:sz w:val="28"/>
          <w:szCs w:val="28"/>
        </w:rPr>
        <w:t>ниципального учреждения, муниципального унитарного предприятия,</w:t>
      </w:r>
      <w:r>
        <w:rPr>
          <w:sz w:val="28"/>
          <w:szCs w:val="28"/>
        </w:rPr>
        <w:t xml:space="preserve"> </w:t>
      </w:r>
      <w:r w:rsidRPr="00462360">
        <w:rPr>
          <w:sz w:val="28"/>
          <w:szCs w:val="28"/>
        </w:rPr>
        <w:t>заним</w:t>
      </w:r>
      <w:r w:rsidRPr="00462360">
        <w:rPr>
          <w:sz w:val="28"/>
          <w:szCs w:val="28"/>
        </w:rPr>
        <w:t>а</w:t>
      </w:r>
      <w:r w:rsidRPr="00462360">
        <w:rPr>
          <w:sz w:val="28"/>
          <w:szCs w:val="28"/>
        </w:rPr>
        <w:t>емая должность, фамилия, имя и отчество (при наличии) каждого лица,</w:t>
      </w:r>
      <w:r>
        <w:rPr>
          <w:sz w:val="28"/>
          <w:szCs w:val="28"/>
        </w:rPr>
        <w:t xml:space="preserve"> </w:t>
      </w:r>
      <w:r w:rsidRPr="00462360">
        <w:rPr>
          <w:sz w:val="28"/>
          <w:szCs w:val="28"/>
        </w:rPr>
        <w:t>в отн</w:t>
      </w:r>
      <w:r w:rsidRPr="00462360">
        <w:rPr>
          <w:sz w:val="28"/>
          <w:szCs w:val="28"/>
        </w:rPr>
        <w:t>о</w:t>
      </w:r>
      <w:r w:rsidRPr="00462360">
        <w:rPr>
          <w:sz w:val="28"/>
          <w:szCs w:val="28"/>
        </w:rPr>
        <w:t>шении которого размещается информация, а также среднемесячная</w:t>
      </w:r>
      <w:r>
        <w:rPr>
          <w:sz w:val="28"/>
          <w:szCs w:val="28"/>
        </w:rPr>
        <w:t xml:space="preserve"> </w:t>
      </w:r>
      <w:r w:rsidRPr="00462360">
        <w:rPr>
          <w:sz w:val="28"/>
          <w:szCs w:val="28"/>
        </w:rPr>
        <w:t>заработная плата, рассчитанная за календарный год, соответствующего лица.</w:t>
      </w:r>
    </w:p>
    <w:p w:rsidR="00346B4F" w:rsidRPr="00462360" w:rsidRDefault="00346B4F" w:rsidP="00346B4F">
      <w:pPr>
        <w:ind w:firstLine="709"/>
        <w:jc w:val="both"/>
        <w:rPr>
          <w:sz w:val="28"/>
          <w:szCs w:val="28"/>
        </w:rPr>
      </w:pPr>
      <w:r w:rsidRPr="00462360">
        <w:rPr>
          <w:sz w:val="28"/>
          <w:szCs w:val="28"/>
        </w:rPr>
        <w:t>5. В составе сводной информации запрещается указывать данные,</w:t>
      </w:r>
      <w:r>
        <w:rPr>
          <w:sz w:val="28"/>
          <w:szCs w:val="28"/>
        </w:rPr>
        <w:t xml:space="preserve"> </w:t>
      </w:r>
      <w:r w:rsidRPr="00462360">
        <w:rPr>
          <w:sz w:val="28"/>
          <w:szCs w:val="28"/>
        </w:rPr>
        <w:t>позв</w:t>
      </w:r>
      <w:r w:rsidRPr="00462360">
        <w:rPr>
          <w:sz w:val="28"/>
          <w:szCs w:val="28"/>
        </w:rPr>
        <w:t>о</w:t>
      </w:r>
      <w:r w:rsidRPr="00462360">
        <w:rPr>
          <w:sz w:val="28"/>
          <w:szCs w:val="28"/>
        </w:rPr>
        <w:t>ляющие определить место жительства, почтовый адрес, телефон и иные</w:t>
      </w:r>
      <w:r>
        <w:rPr>
          <w:sz w:val="28"/>
          <w:szCs w:val="28"/>
        </w:rPr>
        <w:t xml:space="preserve"> </w:t>
      </w:r>
      <w:r w:rsidRPr="00462360">
        <w:rPr>
          <w:sz w:val="28"/>
          <w:szCs w:val="28"/>
        </w:rPr>
        <w:t>инд</w:t>
      </w:r>
      <w:r w:rsidRPr="00462360">
        <w:rPr>
          <w:sz w:val="28"/>
          <w:szCs w:val="28"/>
        </w:rPr>
        <w:t>и</w:t>
      </w:r>
      <w:r w:rsidRPr="00462360">
        <w:rPr>
          <w:sz w:val="28"/>
          <w:szCs w:val="28"/>
        </w:rPr>
        <w:t>видуальные средства коммуникации лиц, замещающих должности</w:t>
      </w:r>
      <w:r>
        <w:rPr>
          <w:sz w:val="28"/>
          <w:szCs w:val="28"/>
        </w:rPr>
        <w:t xml:space="preserve"> </w:t>
      </w:r>
      <w:r w:rsidRPr="00462360">
        <w:rPr>
          <w:sz w:val="28"/>
          <w:szCs w:val="28"/>
        </w:rPr>
        <w:t>руководит</w:t>
      </w:r>
      <w:r w:rsidRPr="00462360">
        <w:rPr>
          <w:sz w:val="28"/>
          <w:szCs w:val="28"/>
        </w:rPr>
        <w:t>е</w:t>
      </w:r>
      <w:r w:rsidRPr="00462360">
        <w:rPr>
          <w:sz w:val="28"/>
          <w:szCs w:val="28"/>
        </w:rPr>
        <w:t>лей, их заместителей и главных бухгалтеров муниципальных</w:t>
      </w:r>
      <w:r>
        <w:rPr>
          <w:sz w:val="28"/>
          <w:szCs w:val="28"/>
        </w:rPr>
        <w:t xml:space="preserve"> </w:t>
      </w:r>
      <w:r w:rsidRPr="00462360">
        <w:rPr>
          <w:sz w:val="28"/>
          <w:szCs w:val="28"/>
        </w:rPr>
        <w:t>учреждений, м</w:t>
      </w:r>
      <w:r w:rsidRPr="00462360">
        <w:rPr>
          <w:sz w:val="28"/>
          <w:szCs w:val="28"/>
        </w:rPr>
        <w:t>у</w:t>
      </w:r>
      <w:r w:rsidRPr="00462360">
        <w:rPr>
          <w:sz w:val="28"/>
          <w:szCs w:val="28"/>
        </w:rPr>
        <w:t>ниципальных унитарных предприятий, а также сведения,</w:t>
      </w:r>
      <w:r>
        <w:rPr>
          <w:sz w:val="28"/>
          <w:szCs w:val="28"/>
        </w:rPr>
        <w:t xml:space="preserve"> </w:t>
      </w:r>
      <w:r w:rsidRPr="00462360">
        <w:rPr>
          <w:sz w:val="28"/>
          <w:szCs w:val="28"/>
        </w:rPr>
        <w:t>отнесенные к гос</w:t>
      </w:r>
      <w:r w:rsidRPr="00462360">
        <w:rPr>
          <w:sz w:val="28"/>
          <w:szCs w:val="28"/>
        </w:rPr>
        <w:t>у</w:t>
      </w:r>
      <w:r w:rsidRPr="00462360">
        <w:rPr>
          <w:sz w:val="28"/>
          <w:szCs w:val="28"/>
        </w:rPr>
        <w:t>дарственной тайне или сведениям конфиденциального</w:t>
      </w:r>
      <w:r>
        <w:rPr>
          <w:sz w:val="28"/>
          <w:szCs w:val="28"/>
        </w:rPr>
        <w:t xml:space="preserve"> </w:t>
      </w:r>
      <w:r w:rsidRPr="00462360">
        <w:rPr>
          <w:sz w:val="28"/>
          <w:szCs w:val="28"/>
        </w:rPr>
        <w:t>характера.</w:t>
      </w:r>
    </w:p>
    <w:p w:rsidR="00346B4F" w:rsidRPr="00462360" w:rsidRDefault="00346B4F" w:rsidP="00346B4F">
      <w:pPr>
        <w:ind w:firstLine="709"/>
        <w:jc w:val="both"/>
        <w:rPr>
          <w:sz w:val="28"/>
          <w:szCs w:val="28"/>
        </w:rPr>
      </w:pPr>
      <w:r w:rsidRPr="00462360">
        <w:rPr>
          <w:sz w:val="28"/>
          <w:szCs w:val="28"/>
        </w:rPr>
        <w:lastRenderedPageBreak/>
        <w:t xml:space="preserve">6. </w:t>
      </w:r>
      <w:r>
        <w:rPr>
          <w:sz w:val="28"/>
          <w:szCs w:val="28"/>
        </w:rPr>
        <w:t>Муниципальные служащие отдела муниципальной службы Админ</w:t>
      </w:r>
      <w:r>
        <w:rPr>
          <w:sz w:val="28"/>
          <w:szCs w:val="28"/>
        </w:rPr>
        <w:t>и</w:t>
      </w:r>
      <w:r>
        <w:rPr>
          <w:sz w:val="28"/>
          <w:szCs w:val="28"/>
        </w:rPr>
        <w:t xml:space="preserve">страции Мошенского муниципального района, </w:t>
      </w:r>
      <w:r w:rsidRPr="00462360">
        <w:rPr>
          <w:sz w:val="28"/>
          <w:szCs w:val="28"/>
        </w:rPr>
        <w:t>обеспечивающие подготовку сводной информации, несут ответственность в</w:t>
      </w:r>
      <w:r>
        <w:rPr>
          <w:sz w:val="28"/>
          <w:szCs w:val="28"/>
        </w:rPr>
        <w:t xml:space="preserve"> </w:t>
      </w:r>
      <w:r w:rsidRPr="00462360">
        <w:rPr>
          <w:sz w:val="28"/>
          <w:szCs w:val="28"/>
        </w:rPr>
        <w:t>соответствии с законодател</w:t>
      </w:r>
      <w:r w:rsidRPr="00462360">
        <w:rPr>
          <w:sz w:val="28"/>
          <w:szCs w:val="28"/>
        </w:rPr>
        <w:t>ь</w:t>
      </w:r>
      <w:r w:rsidRPr="00462360">
        <w:rPr>
          <w:sz w:val="28"/>
          <w:szCs w:val="28"/>
        </w:rPr>
        <w:t>ством Российской Федерации за нарушение</w:t>
      </w:r>
      <w:r>
        <w:rPr>
          <w:sz w:val="28"/>
          <w:szCs w:val="28"/>
        </w:rPr>
        <w:t xml:space="preserve"> </w:t>
      </w:r>
      <w:r w:rsidRPr="00462360">
        <w:rPr>
          <w:sz w:val="28"/>
          <w:szCs w:val="28"/>
        </w:rPr>
        <w:t>порядка сбора, хранения, использ</w:t>
      </w:r>
      <w:r w:rsidRPr="00462360">
        <w:rPr>
          <w:sz w:val="28"/>
          <w:szCs w:val="28"/>
        </w:rPr>
        <w:t>о</w:t>
      </w:r>
      <w:r w:rsidRPr="00462360">
        <w:rPr>
          <w:sz w:val="28"/>
          <w:szCs w:val="28"/>
        </w:rPr>
        <w:t>вания или распространения персональных</w:t>
      </w:r>
      <w:r>
        <w:rPr>
          <w:sz w:val="28"/>
          <w:szCs w:val="28"/>
        </w:rPr>
        <w:t xml:space="preserve"> </w:t>
      </w:r>
      <w:r w:rsidRPr="00462360">
        <w:rPr>
          <w:sz w:val="28"/>
          <w:szCs w:val="28"/>
        </w:rPr>
        <w:t>данных, а также за разглашение св</w:t>
      </w:r>
      <w:r w:rsidRPr="00462360">
        <w:rPr>
          <w:sz w:val="28"/>
          <w:szCs w:val="28"/>
        </w:rPr>
        <w:t>е</w:t>
      </w:r>
      <w:r w:rsidRPr="00462360">
        <w:rPr>
          <w:sz w:val="28"/>
          <w:szCs w:val="28"/>
        </w:rPr>
        <w:t>дений, отнесенных к государственной</w:t>
      </w:r>
      <w:r>
        <w:rPr>
          <w:sz w:val="28"/>
          <w:szCs w:val="28"/>
        </w:rPr>
        <w:t xml:space="preserve"> </w:t>
      </w:r>
      <w:r w:rsidRPr="00462360">
        <w:rPr>
          <w:sz w:val="28"/>
          <w:szCs w:val="28"/>
        </w:rPr>
        <w:t>тайне или сведениям конфиденциального характера.</w:t>
      </w:r>
    </w:p>
    <w:p w:rsidR="00346B4F" w:rsidRDefault="00346B4F" w:rsidP="00346B4F">
      <w:pPr>
        <w:ind w:firstLine="709"/>
        <w:jc w:val="both"/>
        <w:rPr>
          <w:sz w:val="28"/>
          <w:szCs w:val="28"/>
        </w:rPr>
      </w:pPr>
      <w:r w:rsidRPr="00462360">
        <w:rPr>
          <w:sz w:val="28"/>
          <w:szCs w:val="28"/>
        </w:rPr>
        <w:t>7. Контроль полноты и своевременности размещения информации</w:t>
      </w:r>
      <w:r>
        <w:rPr>
          <w:sz w:val="28"/>
          <w:szCs w:val="28"/>
        </w:rPr>
        <w:t xml:space="preserve"> </w:t>
      </w:r>
      <w:r w:rsidRPr="00462360">
        <w:rPr>
          <w:sz w:val="28"/>
          <w:szCs w:val="28"/>
        </w:rPr>
        <w:t>ос</w:t>
      </w:r>
      <w:r w:rsidRPr="00462360">
        <w:rPr>
          <w:sz w:val="28"/>
          <w:szCs w:val="28"/>
        </w:rPr>
        <w:t>у</w:t>
      </w:r>
      <w:r w:rsidRPr="00462360">
        <w:rPr>
          <w:sz w:val="28"/>
          <w:szCs w:val="28"/>
        </w:rPr>
        <w:t xml:space="preserve">ществляется </w:t>
      </w:r>
      <w:r>
        <w:rPr>
          <w:sz w:val="28"/>
          <w:szCs w:val="28"/>
        </w:rPr>
        <w:t>отделом муниципальной службы Администрации Мошенского муниципального района.</w:t>
      </w:r>
    </w:p>
    <w:p w:rsidR="00346B4F" w:rsidRDefault="00346B4F" w:rsidP="00346B4F">
      <w:pPr>
        <w:ind w:firstLine="709"/>
        <w:jc w:val="center"/>
        <w:rPr>
          <w:sz w:val="28"/>
          <w:szCs w:val="28"/>
        </w:rPr>
      </w:pPr>
      <w:r>
        <w:rPr>
          <w:sz w:val="28"/>
          <w:szCs w:val="28"/>
        </w:rPr>
        <w:t>______________________________</w:t>
      </w:r>
    </w:p>
    <w:p w:rsidR="00346B4F" w:rsidRDefault="00346B4F" w:rsidP="00346B4F">
      <w:pPr>
        <w:ind w:firstLine="709"/>
        <w:jc w:val="center"/>
        <w:rPr>
          <w:sz w:val="28"/>
          <w:szCs w:val="28"/>
        </w:rPr>
      </w:pPr>
    </w:p>
    <w:p w:rsidR="00346B4F" w:rsidRDefault="00346B4F" w:rsidP="00346B4F">
      <w:pPr>
        <w:ind w:firstLine="709"/>
        <w:jc w:val="center"/>
        <w:rPr>
          <w:sz w:val="28"/>
          <w:szCs w:val="28"/>
        </w:rPr>
      </w:pPr>
    </w:p>
    <w:p w:rsidR="00346B4F" w:rsidRDefault="00346B4F" w:rsidP="00346B4F">
      <w:pPr>
        <w:ind w:firstLine="709"/>
        <w:jc w:val="center"/>
        <w:rPr>
          <w:b/>
          <w:sz w:val="28"/>
          <w:szCs w:val="28"/>
        </w:rPr>
        <w:sectPr w:rsidR="00346B4F" w:rsidSect="0058370E">
          <w:headerReference w:type="default" r:id="rId10"/>
          <w:headerReference w:type="first" r:id="rId11"/>
          <w:pgSz w:w="11906" w:h="16838"/>
          <w:pgMar w:top="1134" w:right="567" w:bottom="1134" w:left="1701" w:header="709" w:footer="1134" w:gutter="0"/>
          <w:cols w:space="708"/>
          <w:titlePg/>
          <w:docGrid w:linePitch="360"/>
        </w:sectPr>
      </w:pPr>
    </w:p>
    <w:tbl>
      <w:tblPr>
        <w:tblW w:w="0" w:type="auto"/>
        <w:tblLook w:val="04A0" w:firstRow="1" w:lastRow="0" w:firstColumn="1" w:lastColumn="0" w:noHBand="0" w:noVBand="1"/>
      </w:tblPr>
      <w:tblGrid>
        <w:gridCol w:w="5068"/>
        <w:gridCol w:w="4503"/>
      </w:tblGrid>
      <w:tr w:rsidR="00346B4F" w:rsidRPr="00223E2F" w:rsidTr="0036649C">
        <w:tc>
          <w:tcPr>
            <w:tcW w:w="8613" w:type="dxa"/>
            <w:shd w:val="clear" w:color="auto" w:fill="auto"/>
          </w:tcPr>
          <w:p w:rsidR="00346B4F" w:rsidRPr="00223E2F" w:rsidRDefault="00346B4F" w:rsidP="0036649C">
            <w:pPr>
              <w:jc w:val="center"/>
              <w:rPr>
                <w:b/>
                <w:sz w:val="28"/>
                <w:szCs w:val="28"/>
              </w:rPr>
            </w:pPr>
          </w:p>
        </w:tc>
        <w:tc>
          <w:tcPr>
            <w:tcW w:w="6173" w:type="dxa"/>
            <w:shd w:val="clear" w:color="auto" w:fill="auto"/>
          </w:tcPr>
          <w:p w:rsidR="00346B4F" w:rsidRPr="00223E2F" w:rsidRDefault="00346B4F" w:rsidP="00346B4F">
            <w:pPr>
              <w:jc w:val="center"/>
              <w:rPr>
                <w:sz w:val="28"/>
                <w:szCs w:val="28"/>
              </w:rPr>
            </w:pPr>
            <w:r w:rsidRPr="00223E2F">
              <w:rPr>
                <w:sz w:val="28"/>
                <w:szCs w:val="28"/>
              </w:rPr>
              <w:t>Приложение</w:t>
            </w:r>
          </w:p>
          <w:p w:rsidR="00346B4F" w:rsidRPr="00223E2F" w:rsidRDefault="00346B4F" w:rsidP="00346B4F">
            <w:pPr>
              <w:jc w:val="center"/>
              <w:rPr>
                <w:b/>
                <w:sz w:val="28"/>
                <w:szCs w:val="28"/>
              </w:rPr>
            </w:pPr>
            <w:r w:rsidRPr="00223E2F">
              <w:rPr>
                <w:sz w:val="28"/>
                <w:szCs w:val="28"/>
              </w:rPr>
              <w:t>к Порядку предоставления и ра</w:t>
            </w:r>
            <w:r w:rsidRPr="00223E2F">
              <w:rPr>
                <w:sz w:val="28"/>
                <w:szCs w:val="28"/>
              </w:rPr>
              <w:t>з</w:t>
            </w:r>
            <w:r w:rsidRPr="00223E2F">
              <w:rPr>
                <w:sz w:val="28"/>
                <w:szCs w:val="28"/>
              </w:rPr>
              <w:t>мещения информации о среднем</w:t>
            </w:r>
            <w:r w:rsidRPr="00223E2F">
              <w:rPr>
                <w:sz w:val="28"/>
                <w:szCs w:val="28"/>
              </w:rPr>
              <w:t>е</w:t>
            </w:r>
            <w:r w:rsidRPr="00223E2F">
              <w:rPr>
                <w:sz w:val="28"/>
                <w:szCs w:val="28"/>
              </w:rPr>
              <w:t>сячной заработной плате руков</w:t>
            </w:r>
            <w:r w:rsidRPr="00223E2F">
              <w:rPr>
                <w:sz w:val="28"/>
                <w:szCs w:val="28"/>
              </w:rPr>
              <w:t>о</w:t>
            </w:r>
            <w:r w:rsidRPr="00223E2F">
              <w:rPr>
                <w:sz w:val="28"/>
                <w:szCs w:val="28"/>
              </w:rPr>
              <w:t>дителей, их заместителей и гла</w:t>
            </w:r>
            <w:r w:rsidRPr="00223E2F">
              <w:rPr>
                <w:sz w:val="28"/>
                <w:szCs w:val="28"/>
              </w:rPr>
              <w:t>в</w:t>
            </w:r>
            <w:r w:rsidRPr="00223E2F">
              <w:rPr>
                <w:sz w:val="28"/>
                <w:szCs w:val="28"/>
              </w:rPr>
              <w:t xml:space="preserve">ных бухгалтеров муниципальных учреждений и муниципальных унитарных предприятий </w:t>
            </w:r>
            <w:r>
              <w:rPr>
                <w:sz w:val="28"/>
                <w:szCs w:val="28"/>
              </w:rPr>
              <w:t>Моше</w:t>
            </w:r>
            <w:r>
              <w:rPr>
                <w:sz w:val="28"/>
                <w:szCs w:val="28"/>
              </w:rPr>
              <w:t>н</w:t>
            </w:r>
            <w:r>
              <w:rPr>
                <w:sz w:val="28"/>
                <w:szCs w:val="28"/>
              </w:rPr>
              <w:t>ского</w:t>
            </w:r>
            <w:r w:rsidRPr="00223E2F">
              <w:rPr>
                <w:sz w:val="28"/>
                <w:szCs w:val="28"/>
              </w:rPr>
              <w:t xml:space="preserve"> муниципального района</w:t>
            </w:r>
          </w:p>
        </w:tc>
      </w:tr>
    </w:tbl>
    <w:p w:rsidR="00346B4F" w:rsidRDefault="00346B4F" w:rsidP="00346B4F">
      <w:pPr>
        <w:spacing w:line="240" w:lineRule="exact"/>
        <w:jc w:val="center"/>
        <w:rPr>
          <w:b/>
          <w:sz w:val="28"/>
          <w:szCs w:val="28"/>
        </w:rPr>
      </w:pPr>
    </w:p>
    <w:p w:rsidR="00346B4F" w:rsidRPr="00B922FC" w:rsidRDefault="00346B4F" w:rsidP="00346B4F">
      <w:pPr>
        <w:spacing w:before="120" w:line="240" w:lineRule="exact"/>
        <w:jc w:val="right"/>
        <w:rPr>
          <w:sz w:val="28"/>
          <w:szCs w:val="28"/>
        </w:rPr>
      </w:pPr>
    </w:p>
    <w:p w:rsidR="00346B4F" w:rsidRDefault="00346B4F" w:rsidP="00346B4F">
      <w:pPr>
        <w:spacing w:before="120" w:line="240" w:lineRule="exact"/>
        <w:jc w:val="center"/>
        <w:rPr>
          <w:b/>
          <w:sz w:val="28"/>
          <w:szCs w:val="28"/>
        </w:rPr>
      </w:pPr>
      <w:r w:rsidRPr="00CC7CAD">
        <w:rPr>
          <w:b/>
          <w:sz w:val="28"/>
          <w:szCs w:val="28"/>
        </w:rPr>
        <w:t>ИНФОРМАЦИЯ</w:t>
      </w:r>
    </w:p>
    <w:p w:rsidR="00346B4F" w:rsidRDefault="00346B4F" w:rsidP="00346B4F">
      <w:pPr>
        <w:spacing w:before="120" w:line="240" w:lineRule="exact"/>
        <w:jc w:val="center"/>
        <w:rPr>
          <w:b/>
          <w:sz w:val="28"/>
          <w:szCs w:val="28"/>
        </w:rPr>
      </w:pPr>
      <w:r>
        <w:rPr>
          <w:b/>
          <w:sz w:val="28"/>
          <w:szCs w:val="28"/>
        </w:rPr>
        <w:t>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Мошенского муниципального района</w:t>
      </w:r>
    </w:p>
    <w:p w:rsidR="00346B4F" w:rsidRPr="00CC7CAD" w:rsidRDefault="00346B4F" w:rsidP="00346B4F">
      <w:pPr>
        <w:spacing w:before="120" w:line="240" w:lineRule="exact"/>
        <w:jc w:val="center"/>
        <w:rPr>
          <w:b/>
          <w:sz w:val="28"/>
          <w:szCs w:val="28"/>
          <w:u w:val="single"/>
        </w:rPr>
      </w:pPr>
      <w:r w:rsidRPr="00CC7CAD">
        <w:rPr>
          <w:b/>
          <w:sz w:val="28"/>
          <w:szCs w:val="28"/>
          <w:u w:val="single"/>
        </w:rPr>
        <w:t xml:space="preserve">за </w:t>
      </w:r>
      <w:r>
        <w:rPr>
          <w:b/>
          <w:sz w:val="28"/>
          <w:szCs w:val="28"/>
          <w:u w:val="single"/>
        </w:rPr>
        <w:t>_______</w:t>
      </w:r>
      <w:r w:rsidRPr="00CC7CAD">
        <w:rPr>
          <w:b/>
          <w:sz w:val="28"/>
          <w:szCs w:val="28"/>
          <w:u w:val="single"/>
        </w:rPr>
        <w:t xml:space="preserve"> год</w:t>
      </w:r>
    </w:p>
    <w:p w:rsidR="00346B4F" w:rsidRDefault="00346B4F" w:rsidP="00346B4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49"/>
        <w:gridCol w:w="1766"/>
        <w:gridCol w:w="2105"/>
        <w:gridCol w:w="2157"/>
      </w:tblGrid>
      <w:tr w:rsidR="00346B4F" w:rsidRPr="00A543B6" w:rsidTr="0036649C">
        <w:trPr>
          <w:jc w:val="center"/>
        </w:trPr>
        <w:tc>
          <w:tcPr>
            <w:tcW w:w="228" w:type="pct"/>
            <w:tcBorders>
              <w:top w:val="single" w:sz="4" w:space="0" w:color="auto"/>
              <w:left w:val="single" w:sz="4" w:space="0" w:color="auto"/>
              <w:bottom w:val="single" w:sz="4" w:space="0" w:color="auto"/>
              <w:right w:val="single" w:sz="4" w:space="0" w:color="auto"/>
            </w:tcBorders>
            <w:hideMark/>
          </w:tcPr>
          <w:p w:rsidR="00346B4F" w:rsidRPr="00A543B6" w:rsidRDefault="00346B4F" w:rsidP="0036649C">
            <w:pPr>
              <w:spacing w:before="120" w:line="240" w:lineRule="exact"/>
              <w:jc w:val="center"/>
              <w:rPr>
                <w:sz w:val="28"/>
                <w:szCs w:val="28"/>
              </w:rPr>
            </w:pPr>
            <w:r w:rsidRPr="00A543B6">
              <w:rPr>
                <w:sz w:val="28"/>
                <w:szCs w:val="28"/>
              </w:rPr>
              <w:t>№ п/п</w:t>
            </w:r>
          </w:p>
        </w:tc>
        <w:tc>
          <w:tcPr>
            <w:tcW w:w="1609" w:type="pct"/>
            <w:tcBorders>
              <w:top w:val="single" w:sz="4" w:space="0" w:color="auto"/>
              <w:left w:val="single" w:sz="4" w:space="0" w:color="auto"/>
              <w:bottom w:val="single" w:sz="4" w:space="0" w:color="auto"/>
              <w:right w:val="single" w:sz="4" w:space="0" w:color="auto"/>
            </w:tcBorders>
            <w:hideMark/>
          </w:tcPr>
          <w:p w:rsidR="00346B4F" w:rsidRPr="00A543B6" w:rsidRDefault="00346B4F" w:rsidP="0036649C">
            <w:pPr>
              <w:spacing w:before="120" w:line="240" w:lineRule="exact"/>
              <w:jc w:val="center"/>
              <w:rPr>
                <w:sz w:val="28"/>
                <w:szCs w:val="28"/>
              </w:rPr>
            </w:pPr>
            <w:r w:rsidRPr="00A543B6">
              <w:rPr>
                <w:sz w:val="28"/>
                <w:szCs w:val="28"/>
              </w:rPr>
              <w:t xml:space="preserve">Полное наименование </w:t>
            </w:r>
            <w:r>
              <w:rPr>
                <w:sz w:val="28"/>
                <w:szCs w:val="28"/>
              </w:rPr>
              <w:t xml:space="preserve">муниципального </w:t>
            </w:r>
            <w:r w:rsidRPr="00A543B6">
              <w:rPr>
                <w:sz w:val="28"/>
                <w:szCs w:val="28"/>
              </w:rPr>
              <w:t>учреждения</w:t>
            </w:r>
            <w:r>
              <w:rPr>
                <w:sz w:val="28"/>
                <w:szCs w:val="28"/>
              </w:rPr>
              <w:t>, муниц</w:t>
            </w:r>
            <w:r>
              <w:rPr>
                <w:sz w:val="28"/>
                <w:szCs w:val="28"/>
              </w:rPr>
              <w:t>и</w:t>
            </w:r>
            <w:r>
              <w:rPr>
                <w:sz w:val="28"/>
                <w:szCs w:val="28"/>
              </w:rPr>
              <w:t xml:space="preserve">пального унитарного </w:t>
            </w:r>
            <w:r w:rsidRPr="00A543B6">
              <w:rPr>
                <w:sz w:val="28"/>
                <w:szCs w:val="28"/>
              </w:rPr>
              <w:t>предприятия</w:t>
            </w:r>
          </w:p>
        </w:tc>
        <w:tc>
          <w:tcPr>
            <w:tcW w:w="991" w:type="pct"/>
            <w:tcBorders>
              <w:top w:val="single" w:sz="4" w:space="0" w:color="auto"/>
              <w:left w:val="single" w:sz="4" w:space="0" w:color="auto"/>
              <w:bottom w:val="single" w:sz="4" w:space="0" w:color="auto"/>
              <w:right w:val="single" w:sz="4" w:space="0" w:color="auto"/>
            </w:tcBorders>
            <w:hideMark/>
          </w:tcPr>
          <w:p w:rsidR="00346B4F" w:rsidRPr="00A543B6" w:rsidRDefault="00346B4F" w:rsidP="0036649C">
            <w:pPr>
              <w:spacing w:before="120" w:line="240" w:lineRule="exact"/>
              <w:jc w:val="center"/>
              <w:rPr>
                <w:sz w:val="28"/>
                <w:szCs w:val="28"/>
              </w:rPr>
            </w:pPr>
            <w:r w:rsidRPr="00A543B6">
              <w:rPr>
                <w:sz w:val="28"/>
                <w:szCs w:val="28"/>
              </w:rPr>
              <w:t>Занимаемая                        должность</w:t>
            </w:r>
          </w:p>
        </w:tc>
        <w:tc>
          <w:tcPr>
            <w:tcW w:w="1168" w:type="pct"/>
            <w:tcBorders>
              <w:top w:val="single" w:sz="4" w:space="0" w:color="auto"/>
              <w:left w:val="single" w:sz="4" w:space="0" w:color="auto"/>
              <w:bottom w:val="single" w:sz="4" w:space="0" w:color="auto"/>
              <w:right w:val="single" w:sz="4" w:space="0" w:color="auto"/>
            </w:tcBorders>
            <w:hideMark/>
          </w:tcPr>
          <w:p w:rsidR="00346B4F" w:rsidRPr="00A543B6" w:rsidRDefault="00346B4F" w:rsidP="0036649C">
            <w:pPr>
              <w:spacing w:before="120" w:line="240" w:lineRule="exact"/>
              <w:jc w:val="center"/>
              <w:rPr>
                <w:sz w:val="28"/>
                <w:szCs w:val="28"/>
              </w:rPr>
            </w:pPr>
            <w:r>
              <w:rPr>
                <w:sz w:val="28"/>
                <w:szCs w:val="28"/>
              </w:rPr>
              <w:t>Фамилия, имя и</w:t>
            </w:r>
            <w:r w:rsidRPr="00A543B6">
              <w:rPr>
                <w:sz w:val="28"/>
                <w:szCs w:val="28"/>
              </w:rPr>
              <w:t xml:space="preserve"> отчество</w:t>
            </w:r>
            <w:r>
              <w:rPr>
                <w:sz w:val="28"/>
                <w:szCs w:val="28"/>
              </w:rPr>
              <w:t xml:space="preserve"> (при наличии)</w:t>
            </w:r>
          </w:p>
        </w:tc>
        <w:tc>
          <w:tcPr>
            <w:tcW w:w="1004" w:type="pct"/>
            <w:tcBorders>
              <w:top w:val="single" w:sz="4" w:space="0" w:color="auto"/>
              <w:left w:val="single" w:sz="4" w:space="0" w:color="auto"/>
              <w:bottom w:val="single" w:sz="4" w:space="0" w:color="auto"/>
              <w:right w:val="single" w:sz="4" w:space="0" w:color="auto"/>
            </w:tcBorders>
            <w:hideMark/>
          </w:tcPr>
          <w:p w:rsidR="00346B4F" w:rsidRPr="00A543B6" w:rsidRDefault="00346B4F" w:rsidP="0036649C">
            <w:pPr>
              <w:spacing w:before="120" w:line="240" w:lineRule="exact"/>
              <w:jc w:val="center"/>
              <w:rPr>
                <w:sz w:val="28"/>
                <w:szCs w:val="28"/>
              </w:rPr>
            </w:pPr>
            <w:r w:rsidRPr="00A543B6">
              <w:rPr>
                <w:sz w:val="28"/>
                <w:szCs w:val="28"/>
              </w:rPr>
              <w:t>Размер средн</w:t>
            </w:r>
            <w:r w:rsidRPr="00A543B6">
              <w:rPr>
                <w:sz w:val="28"/>
                <w:szCs w:val="28"/>
              </w:rPr>
              <w:t>е</w:t>
            </w:r>
            <w:r w:rsidRPr="00A543B6">
              <w:rPr>
                <w:sz w:val="28"/>
                <w:szCs w:val="28"/>
              </w:rPr>
              <w:t>месячной зар</w:t>
            </w:r>
            <w:r w:rsidRPr="00A543B6">
              <w:rPr>
                <w:sz w:val="28"/>
                <w:szCs w:val="28"/>
              </w:rPr>
              <w:t>а</w:t>
            </w:r>
            <w:r w:rsidRPr="00A543B6">
              <w:rPr>
                <w:sz w:val="28"/>
                <w:szCs w:val="28"/>
              </w:rPr>
              <w:t>ботной платы в рублях</w:t>
            </w:r>
          </w:p>
        </w:tc>
      </w:tr>
      <w:tr w:rsidR="00346B4F" w:rsidRPr="00A543B6" w:rsidTr="0036649C">
        <w:trPr>
          <w:jc w:val="center"/>
        </w:trPr>
        <w:tc>
          <w:tcPr>
            <w:tcW w:w="228"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c>
          <w:tcPr>
            <w:tcW w:w="1609"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c>
          <w:tcPr>
            <w:tcW w:w="991"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c>
          <w:tcPr>
            <w:tcW w:w="1168"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c>
          <w:tcPr>
            <w:tcW w:w="1004"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r>
      <w:tr w:rsidR="00346B4F" w:rsidRPr="00A543B6" w:rsidTr="0036649C">
        <w:trPr>
          <w:jc w:val="center"/>
        </w:trPr>
        <w:tc>
          <w:tcPr>
            <w:tcW w:w="228"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c>
          <w:tcPr>
            <w:tcW w:w="1609"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c>
          <w:tcPr>
            <w:tcW w:w="991"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c>
          <w:tcPr>
            <w:tcW w:w="1168"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c>
          <w:tcPr>
            <w:tcW w:w="1004"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r>
      <w:tr w:rsidR="00346B4F" w:rsidRPr="00A543B6" w:rsidTr="0036649C">
        <w:trPr>
          <w:jc w:val="center"/>
        </w:trPr>
        <w:tc>
          <w:tcPr>
            <w:tcW w:w="228"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c>
          <w:tcPr>
            <w:tcW w:w="1609"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c>
          <w:tcPr>
            <w:tcW w:w="991"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c>
          <w:tcPr>
            <w:tcW w:w="1168"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c>
          <w:tcPr>
            <w:tcW w:w="1004" w:type="pct"/>
            <w:tcBorders>
              <w:top w:val="single" w:sz="4" w:space="0" w:color="auto"/>
              <w:left w:val="single" w:sz="4" w:space="0" w:color="auto"/>
              <w:bottom w:val="single" w:sz="4" w:space="0" w:color="auto"/>
              <w:right w:val="single" w:sz="4" w:space="0" w:color="auto"/>
            </w:tcBorders>
          </w:tcPr>
          <w:p w:rsidR="00346B4F" w:rsidRPr="00A543B6" w:rsidRDefault="00346B4F" w:rsidP="0036649C">
            <w:pPr>
              <w:spacing w:before="120" w:line="240" w:lineRule="exact"/>
              <w:jc w:val="center"/>
              <w:rPr>
                <w:sz w:val="28"/>
                <w:szCs w:val="28"/>
              </w:rPr>
            </w:pPr>
          </w:p>
        </w:tc>
      </w:tr>
    </w:tbl>
    <w:p w:rsidR="00346B4F" w:rsidRDefault="00346B4F" w:rsidP="00346B4F">
      <w:pPr>
        <w:autoSpaceDE w:val="0"/>
        <w:autoSpaceDN w:val="0"/>
        <w:adjustRightInd w:val="0"/>
        <w:rPr>
          <w:rFonts w:ascii="TimesNewRomanPSMT" w:hAnsi="TimesNewRomanPSMT" w:cs="TimesNewRomanPSMT"/>
          <w:sz w:val="28"/>
          <w:szCs w:val="28"/>
        </w:rPr>
      </w:pPr>
    </w:p>
    <w:p w:rsidR="00346B4F" w:rsidRDefault="00346B4F" w:rsidP="00346B4F">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__________________________</w:t>
      </w:r>
    </w:p>
    <w:p w:rsidR="00346B4F" w:rsidRDefault="00346B4F" w:rsidP="00346B4F">
      <w:pPr>
        <w:ind w:firstLine="709"/>
        <w:jc w:val="center"/>
        <w:rPr>
          <w:b/>
          <w:sz w:val="28"/>
          <w:szCs w:val="28"/>
        </w:rPr>
      </w:pPr>
    </w:p>
    <w:p w:rsidR="00346B4F" w:rsidRPr="00B806CD" w:rsidRDefault="00346B4F" w:rsidP="00B806CD">
      <w:pPr>
        <w:jc w:val="both"/>
        <w:rPr>
          <w:rFonts w:ascii="Times New Roman CYR" w:hAnsi="Times New Roman CYR"/>
          <w:b/>
          <w:sz w:val="28"/>
        </w:rPr>
      </w:pPr>
    </w:p>
    <w:sectPr w:rsidR="00346B4F" w:rsidRPr="00B806CD" w:rsidSect="00346B4F">
      <w:headerReference w:type="default" r:id="rId12"/>
      <w:headerReference w:type="first" r:id="rId13"/>
      <w:footerReference w:type="first" r:id="rId14"/>
      <w:pgSz w:w="11907" w:h="16840" w:code="9"/>
      <w:pgMar w:top="567" w:right="567" w:bottom="851" w:left="1985" w:header="851" w:footer="92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AAE" w:rsidRDefault="005E6AAE">
      <w:r>
        <w:separator/>
      </w:r>
    </w:p>
  </w:endnote>
  <w:endnote w:type="continuationSeparator" w:id="0">
    <w:p w:rsidR="005E6AAE" w:rsidRDefault="005E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01D" w:rsidRDefault="009B72CA">
    <w:pPr>
      <w:pStyle w:val="a5"/>
      <w:rPr>
        <w:sz w:val="28"/>
      </w:rPr>
    </w:pPr>
    <w:r>
      <w:rPr>
        <w:sz w:val="28"/>
      </w:rPr>
      <w:t>ем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AAE" w:rsidRDefault="005E6AAE">
      <w:r>
        <w:separator/>
      </w:r>
    </w:p>
  </w:footnote>
  <w:footnote w:type="continuationSeparator" w:id="0">
    <w:p w:rsidR="005E6AAE" w:rsidRDefault="005E6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4F" w:rsidRDefault="00346B4F">
    <w:pPr>
      <w:pStyle w:val="a3"/>
      <w:jc w:val="center"/>
    </w:pPr>
    <w:r>
      <w:fldChar w:fldCharType="begin"/>
    </w:r>
    <w:r>
      <w:instrText>PAGE   \* MERGEFORMAT</w:instrText>
    </w:r>
    <w:r>
      <w:fldChar w:fldCharType="separate"/>
    </w:r>
    <w:r w:rsidR="0058370E">
      <w:rPr>
        <w:noProof/>
      </w:rPr>
      <w:t>2</w:t>
    </w:r>
    <w:r>
      <w:fldChar w:fldCharType="end"/>
    </w:r>
  </w:p>
  <w:p w:rsidR="00346B4F" w:rsidRDefault="00346B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4F" w:rsidRDefault="00346B4F">
    <w:pPr>
      <w:pStyle w:val="a3"/>
      <w:jc w:val="center"/>
    </w:pPr>
  </w:p>
  <w:p w:rsidR="00346B4F" w:rsidRDefault="00346B4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01D" w:rsidRDefault="004D401D">
    <w:pPr>
      <w:pStyle w:val="a3"/>
      <w:jc w:val="center"/>
    </w:pPr>
    <w:r>
      <w:fldChar w:fldCharType="begin"/>
    </w:r>
    <w:r>
      <w:instrText>PAGE   \* MERGEFORMAT</w:instrText>
    </w:r>
    <w:r>
      <w:fldChar w:fldCharType="separate"/>
    </w:r>
    <w:r w:rsidR="00346B4F">
      <w:rPr>
        <w:noProof/>
      </w:rPr>
      <w:t>4</w:t>
    </w:r>
    <w:r>
      <w:fldChar w:fldCharType="end"/>
    </w:r>
  </w:p>
  <w:p w:rsidR="004D401D" w:rsidRDefault="004D401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4F" w:rsidRDefault="00346B4F">
    <w:pPr>
      <w:pStyle w:val="a3"/>
      <w:jc w:val="center"/>
    </w:pPr>
    <w:r>
      <w:fldChar w:fldCharType="begin"/>
    </w:r>
    <w:r>
      <w:instrText>PAGE   \* MERGEFORMAT</w:instrText>
    </w:r>
    <w:r>
      <w:fldChar w:fldCharType="separate"/>
    </w:r>
    <w:r w:rsidR="0058370E">
      <w:rPr>
        <w:noProof/>
      </w:rPr>
      <w:t>4</w:t>
    </w:r>
    <w:r>
      <w:fldChar w:fldCharType="end"/>
    </w:r>
  </w:p>
  <w:p w:rsidR="00346B4F" w:rsidRDefault="00346B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nsid w:val="0B737C87"/>
    <w:multiLevelType w:val="hybridMultilevel"/>
    <w:tmpl w:val="A4F6F848"/>
    <w:lvl w:ilvl="0" w:tplc="000F425C">
      <w:start w:val="1"/>
      <w:numFmt w:val="bullet"/>
      <w:lvlText w:val="-"/>
      <w:lvlJc w:val="left"/>
      <w:pPr>
        <w:ind w:left="1429" w:hanging="360"/>
      </w:pPr>
      <w:rPr>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6">
    <w:nsid w:val="2B1467CC"/>
    <w:multiLevelType w:val="multilevel"/>
    <w:tmpl w:val="EA9C222C"/>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97C7F12"/>
    <w:multiLevelType w:val="multilevel"/>
    <w:tmpl w:val="C5D2AD0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9">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1">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3">
    <w:nsid w:val="518E685C"/>
    <w:multiLevelType w:val="hybridMultilevel"/>
    <w:tmpl w:val="9DC06626"/>
    <w:lvl w:ilvl="0" w:tplc="F92CA5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3D39EE"/>
    <w:multiLevelType w:val="hybridMultilevel"/>
    <w:tmpl w:val="4DAC518C"/>
    <w:lvl w:ilvl="0" w:tplc="CA86E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6">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3"/>
  </w:num>
  <w:num w:numId="2">
    <w:abstractNumId w:val="7"/>
  </w:num>
  <w:num w:numId="3">
    <w:abstractNumId w:val="3"/>
  </w:num>
  <w:num w:numId="4">
    <w:abstractNumId w:val="14"/>
  </w:num>
  <w:num w:numId="5">
    <w:abstractNumId w:val="6"/>
  </w:num>
  <w:num w:numId="6">
    <w:abstractNumId w:val="17"/>
  </w:num>
  <w:num w:numId="7">
    <w:abstractNumId w:val="17"/>
    <w:lvlOverride w:ilvl="0">
      <w:lvl w:ilvl="0">
        <w:start w:val="1"/>
        <w:numFmt w:val="decimal"/>
        <w:lvlText w:val="1.2.1.%1."/>
        <w:legacy w:legacy="1" w:legacySpace="0" w:legacyIndent="917"/>
        <w:lvlJc w:val="left"/>
        <w:rPr>
          <w:rFonts w:ascii="Times New Roman" w:hAnsi="Times New Roman" w:cs="Times New Roman" w:hint="default"/>
        </w:rPr>
      </w:lvl>
    </w:lvlOverride>
  </w:num>
  <w:num w:numId="8">
    <w:abstractNumId w:val="15"/>
  </w:num>
  <w:num w:numId="9">
    <w:abstractNumId w:val="9"/>
  </w:num>
  <w:num w:numId="10">
    <w:abstractNumId w:val="9"/>
    <w:lvlOverride w:ilvl="0">
      <w:lvl w:ilvl="0">
        <w:start w:val="8"/>
        <w:numFmt w:val="decimal"/>
        <w:lvlText w:val="1.3.%1."/>
        <w:legacy w:legacy="1" w:legacySpace="0" w:legacyIndent="600"/>
        <w:lvlJc w:val="left"/>
        <w:rPr>
          <w:rFonts w:ascii="Times New Roman" w:hAnsi="Times New Roman" w:cs="Times New Roman" w:hint="default"/>
        </w:rPr>
      </w:lvl>
    </w:lvlOverride>
  </w:num>
  <w:num w:numId="11">
    <w:abstractNumId w:val="9"/>
    <w:lvlOverride w:ilvl="0">
      <w:lvl w:ilvl="0">
        <w:start w:val="8"/>
        <w:numFmt w:val="decimal"/>
        <w:lvlText w:val="1.3.%1."/>
        <w:legacy w:legacy="1" w:legacySpace="0" w:legacyIndent="744"/>
        <w:lvlJc w:val="left"/>
        <w:rPr>
          <w:rFonts w:ascii="Times New Roman" w:hAnsi="Times New Roman" w:cs="Times New Roman" w:hint="default"/>
        </w:rPr>
      </w:lvl>
    </w:lvlOverride>
  </w:num>
  <w:num w:numId="12">
    <w:abstractNumId w:val="5"/>
  </w:num>
  <w:num w:numId="13">
    <w:abstractNumId w:val="12"/>
  </w:num>
  <w:num w:numId="1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5">
    <w:abstractNumId w:val="8"/>
  </w:num>
  <w:num w:numId="16">
    <w:abstractNumId w:val="8"/>
    <w:lvlOverride w:ilvl="0">
      <w:lvl w:ilvl="0">
        <w:start w:val="1"/>
        <w:numFmt w:val="decimal"/>
        <w:lvlText w:val="2.4.%1."/>
        <w:legacy w:legacy="1" w:legacySpace="0" w:legacyIndent="729"/>
        <w:lvlJc w:val="left"/>
        <w:rPr>
          <w:rFonts w:ascii="Times New Roman" w:hAnsi="Times New Roman" w:cs="Times New Roman" w:hint="default"/>
        </w:rPr>
      </w:lvl>
    </w:lvlOverride>
  </w:num>
  <w:num w:numId="17">
    <w:abstractNumId w:val="10"/>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674"/>
    <w:rsid w:val="0000092B"/>
    <w:rsid w:val="00010EEC"/>
    <w:rsid w:val="00012FBF"/>
    <w:rsid w:val="00032566"/>
    <w:rsid w:val="00081D5F"/>
    <w:rsid w:val="00085A7C"/>
    <w:rsid w:val="000A778D"/>
    <w:rsid w:val="000D78BC"/>
    <w:rsid w:val="000F6B35"/>
    <w:rsid w:val="001308CD"/>
    <w:rsid w:val="00135605"/>
    <w:rsid w:val="00174DE8"/>
    <w:rsid w:val="001B6A25"/>
    <w:rsid w:val="001C41CC"/>
    <w:rsid w:val="001D3DD6"/>
    <w:rsid w:val="001E0C5F"/>
    <w:rsid w:val="001F459B"/>
    <w:rsid w:val="00235DD6"/>
    <w:rsid w:val="002538FB"/>
    <w:rsid w:val="002750ED"/>
    <w:rsid w:val="00282C45"/>
    <w:rsid w:val="002A6332"/>
    <w:rsid w:val="002C7789"/>
    <w:rsid w:val="003024B4"/>
    <w:rsid w:val="00337DAB"/>
    <w:rsid w:val="00346B4F"/>
    <w:rsid w:val="00350811"/>
    <w:rsid w:val="00373619"/>
    <w:rsid w:val="00392D00"/>
    <w:rsid w:val="003A4A9B"/>
    <w:rsid w:val="003B18B7"/>
    <w:rsid w:val="00420EFE"/>
    <w:rsid w:val="00421EA3"/>
    <w:rsid w:val="00433B30"/>
    <w:rsid w:val="004827E1"/>
    <w:rsid w:val="004D401D"/>
    <w:rsid w:val="004F46D6"/>
    <w:rsid w:val="00546517"/>
    <w:rsid w:val="0058370E"/>
    <w:rsid w:val="005951B1"/>
    <w:rsid w:val="005A4060"/>
    <w:rsid w:val="005B0DA2"/>
    <w:rsid w:val="005B2674"/>
    <w:rsid w:val="005E10A3"/>
    <w:rsid w:val="005E6AAE"/>
    <w:rsid w:val="005F3461"/>
    <w:rsid w:val="006A17A9"/>
    <w:rsid w:val="0074320E"/>
    <w:rsid w:val="00772A31"/>
    <w:rsid w:val="00780329"/>
    <w:rsid w:val="007853A6"/>
    <w:rsid w:val="007B6AF9"/>
    <w:rsid w:val="007E247C"/>
    <w:rsid w:val="008032B1"/>
    <w:rsid w:val="00851721"/>
    <w:rsid w:val="00855360"/>
    <w:rsid w:val="008D2034"/>
    <w:rsid w:val="00931B2E"/>
    <w:rsid w:val="009651F6"/>
    <w:rsid w:val="009B72CA"/>
    <w:rsid w:val="009C52A9"/>
    <w:rsid w:val="009C5DB1"/>
    <w:rsid w:val="009D4977"/>
    <w:rsid w:val="009D5CF0"/>
    <w:rsid w:val="00A127F3"/>
    <w:rsid w:val="00A71191"/>
    <w:rsid w:val="00A9415B"/>
    <w:rsid w:val="00B01ECB"/>
    <w:rsid w:val="00B806CD"/>
    <w:rsid w:val="00B849BF"/>
    <w:rsid w:val="00B84BA5"/>
    <w:rsid w:val="00C5203D"/>
    <w:rsid w:val="00C7557E"/>
    <w:rsid w:val="00C850D1"/>
    <w:rsid w:val="00C8585E"/>
    <w:rsid w:val="00CB3E98"/>
    <w:rsid w:val="00CB6110"/>
    <w:rsid w:val="00CE3DC3"/>
    <w:rsid w:val="00D008DE"/>
    <w:rsid w:val="00D03D91"/>
    <w:rsid w:val="00D11CF1"/>
    <w:rsid w:val="00D1248F"/>
    <w:rsid w:val="00D13564"/>
    <w:rsid w:val="00D24945"/>
    <w:rsid w:val="00D81E58"/>
    <w:rsid w:val="00D86A30"/>
    <w:rsid w:val="00D95B24"/>
    <w:rsid w:val="00DD1D3E"/>
    <w:rsid w:val="00DF45E5"/>
    <w:rsid w:val="00DF55CE"/>
    <w:rsid w:val="00E35F3C"/>
    <w:rsid w:val="00E47CF9"/>
    <w:rsid w:val="00EF3ADF"/>
    <w:rsid w:val="00F03268"/>
    <w:rsid w:val="00F049BC"/>
    <w:rsid w:val="00F11FA8"/>
    <w:rsid w:val="00F47646"/>
    <w:rsid w:val="00F54EAF"/>
    <w:rsid w:val="00F720A6"/>
    <w:rsid w:val="00F84F04"/>
    <w:rsid w:val="00FA791B"/>
    <w:rsid w:val="00FB5FF3"/>
    <w:rsid w:val="00FC1D37"/>
    <w:rsid w:val="00FC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Body Text 2" w:uiPriority="99"/>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qFormat/>
    <w:pPr>
      <w:keepNext/>
      <w:jc w:val="center"/>
      <w:outlineLvl w:val="1"/>
    </w:pPr>
    <w:rPr>
      <w:rFonts w:ascii="Garamond" w:hAnsi="Garamond"/>
      <w:b/>
      <w:spacing w:val="20"/>
      <w:sz w:val="28"/>
    </w:rPr>
  </w:style>
  <w:style w:type="paragraph" w:styleId="3">
    <w:name w:val="heading 3"/>
    <w:basedOn w:val="a"/>
    <w:next w:val="a"/>
    <w:link w:val="30"/>
    <w:qFormat/>
    <w:pPr>
      <w:keepNext/>
      <w:jc w:val="center"/>
      <w:outlineLvl w:val="2"/>
    </w:pPr>
    <w:rPr>
      <w:rFonts w:ascii="Garamond" w:hAnsi="Garamond"/>
      <w:b/>
      <w:spacing w:val="20"/>
      <w:sz w:val="32"/>
    </w:rPr>
  </w:style>
  <w:style w:type="paragraph" w:styleId="4">
    <w:name w:val="heading 4"/>
    <w:basedOn w:val="a"/>
    <w:next w:val="a"/>
    <w:link w:val="40"/>
    <w:qFormat/>
    <w:pPr>
      <w:keepNext/>
      <w:tabs>
        <w:tab w:val="left" w:pos="1985"/>
      </w:tabs>
      <w:jc w:val="center"/>
      <w:outlineLvl w:val="3"/>
    </w:pPr>
    <w:rPr>
      <w:b/>
      <w:spacing w:val="126"/>
      <w:sz w:val="44"/>
    </w:rPr>
  </w:style>
  <w:style w:type="paragraph" w:styleId="6">
    <w:name w:val="heading 6"/>
    <w:basedOn w:val="a"/>
    <w:next w:val="a"/>
    <w:link w:val="60"/>
    <w:unhideWhenUsed/>
    <w:qFormat/>
    <w:rsid w:val="002538FB"/>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2"/>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1"/>
    <w:rsid w:val="002538FB"/>
    <w:pPr>
      <w:spacing w:before="100" w:beforeAutospacing="1" w:after="100" w:afterAutospacing="1"/>
    </w:pPr>
    <w:rPr>
      <w:sz w:val="16"/>
      <w:szCs w:val="16"/>
    </w:rPr>
  </w:style>
  <w:style w:type="character" w:styleId="a9">
    <w:name w:val="Strong"/>
    <w:qFormat/>
    <w:rsid w:val="002538FB"/>
    <w:rPr>
      <w:b/>
      <w:bCs/>
    </w:rPr>
  </w:style>
  <w:style w:type="paragraph" w:customStyle="1" w:styleId="Style11">
    <w:name w:val="Style11"/>
    <w:basedOn w:val="a"/>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a">
    <w:name w:val="Body Text"/>
    <w:basedOn w:val="a"/>
    <w:link w:val="ab"/>
    <w:rsid w:val="002538FB"/>
    <w:pPr>
      <w:spacing w:after="120" w:line="360" w:lineRule="auto"/>
      <w:ind w:firstLine="709"/>
      <w:jc w:val="both"/>
    </w:pPr>
    <w:rPr>
      <w:sz w:val="24"/>
      <w:szCs w:val="24"/>
    </w:rPr>
  </w:style>
  <w:style w:type="character" w:customStyle="1" w:styleId="ab">
    <w:name w:val="Основной текст Знак"/>
    <w:link w:val="aa"/>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
    <w:rsid w:val="002538FB"/>
    <w:pPr>
      <w:tabs>
        <w:tab w:val="left" w:pos="360"/>
      </w:tabs>
      <w:spacing w:before="120" w:after="120"/>
      <w:jc w:val="both"/>
    </w:pPr>
    <w:rPr>
      <w:sz w:val="24"/>
      <w:lang w:eastAsia="ar-SA"/>
    </w:rPr>
  </w:style>
  <w:style w:type="paragraph" w:styleId="22">
    <w:name w:val="Body Text Indent 2"/>
    <w:basedOn w:val="a"/>
    <w:link w:val="23"/>
    <w:rsid w:val="002538FB"/>
    <w:pPr>
      <w:spacing w:after="120" w:line="480" w:lineRule="auto"/>
      <w:ind w:left="283"/>
    </w:pPr>
  </w:style>
  <w:style w:type="character" w:customStyle="1" w:styleId="23">
    <w:name w:val="Основной текст с отступом 2 Знак"/>
    <w:basedOn w:val="a0"/>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
    <w:rsid w:val="002538FB"/>
    <w:pPr>
      <w:spacing w:before="100" w:beforeAutospacing="1" w:after="100" w:afterAutospacing="1"/>
    </w:pPr>
    <w:rPr>
      <w:sz w:val="24"/>
      <w:szCs w:val="24"/>
    </w:rPr>
  </w:style>
  <w:style w:type="table" w:styleId="ac">
    <w:name w:val="Table Grid"/>
    <w:basedOn w:val="a1"/>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e">
    <w:name w:val="Таблицы (моноширинный)"/>
    <w:basedOn w:val="a"/>
    <w:next w:val="a"/>
    <w:rsid w:val="002538FB"/>
    <w:pPr>
      <w:widowControl w:val="0"/>
      <w:autoSpaceDE w:val="0"/>
      <w:autoSpaceDN w:val="0"/>
      <w:adjustRightInd w:val="0"/>
      <w:jc w:val="both"/>
    </w:pPr>
    <w:rPr>
      <w:rFonts w:ascii="Courier New" w:hAnsi="Courier New" w:cs="Courier New"/>
    </w:rPr>
  </w:style>
  <w:style w:type="character" w:customStyle="1" w:styleId="a4">
    <w:name w:val="Верхний колонтитул Знак"/>
    <w:link w:val="a3"/>
    <w:uiPriority w:val="99"/>
    <w:rsid w:val="002538FB"/>
  </w:style>
  <w:style w:type="character" w:customStyle="1" w:styleId="a6">
    <w:name w:val="Нижний колонтитул Знак"/>
    <w:link w:val="a5"/>
    <w:uiPriority w:val="99"/>
    <w:rsid w:val="002538FB"/>
  </w:style>
  <w:style w:type="character" w:styleId="af">
    <w:name w:val="Emphasis"/>
    <w:qFormat/>
    <w:rsid w:val="002538FB"/>
    <w:rPr>
      <w:i/>
      <w:iCs/>
    </w:rPr>
  </w:style>
  <w:style w:type="paragraph" w:styleId="af0">
    <w:name w:val="List Paragraph"/>
    <w:basedOn w:val="a"/>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1">
    <w:name w:val="Balloon Text"/>
    <w:basedOn w:val="a"/>
    <w:link w:val="af2"/>
    <w:rsid w:val="00D81E58"/>
    <w:rPr>
      <w:rFonts w:ascii="Tahoma" w:hAnsi="Tahoma" w:cs="Tahoma"/>
      <w:sz w:val="16"/>
      <w:szCs w:val="16"/>
    </w:rPr>
  </w:style>
  <w:style w:type="character" w:customStyle="1" w:styleId="af2">
    <w:name w:val="Текст выноски Знак"/>
    <w:link w:val="af1"/>
    <w:rsid w:val="00D81E58"/>
    <w:rPr>
      <w:rFonts w:ascii="Tahoma" w:hAnsi="Tahoma" w:cs="Tahoma"/>
      <w:sz w:val="16"/>
      <w:szCs w:val="16"/>
    </w:rPr>
  </w:style>
  <w:style w:type="table" w:customStyle="1" w:styleId="12">
    <w:name w:val="Сетка таблицы1"/>
    <w:basedOn w:val="a1"/>
    <w:next w:val="ac"/>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c"/>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4D401D"/>
  </w:style>
  <w:style w:type="paragraph" w:customStyle="1" w:styleId="Style1">
    <w:name w:val="Style1"/>
    <w:basedOn w:val="a"/>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4D401D"/>
    <w:pPr>
      <w:widowControl w:val="0"/>
      <w:autoSpaceDE w:val="0"/>
      <w:autoSpaceDN w:val="0"/>
      <w:adjustRightInd w:val="0"/>
      <w:spacing w:line="322" w:lineRule="exact"/>
      <w:jc w:val="both"/>
    </w:pPr>
    <w:rPr>
      <w:sz w:val="24"/>
      <w:szCs w:val="24"/>
    </w:rPr>
  </w:style>
  <w:style w:type="paragraph" w:customStyle="1" w:styleId="Style3">
    <w:name w:val="Style3"/>
    <w:basedOn w:val="a"/>
    <w:rsid w:val="004D401D"/>
    <w:pPr>
      <w:widowControl w:val="0"/>
      <w:autoSpaceDE w:val="0"/>
      <w:autoSpaceDN w:val="0"/>
      <w:adjustRightInd w:val="0"/>
    </w:pPr>
    <w:rPr>
      <w:sz w:val="24"/>
      <w:szCs w:val="24"/>
    </w:rPr>
  </w:style>
  <w:style w:type="paragraph" w:customStyle="1" w:styleId="Style4">
    <w:name w:val="Style4"/>
    <w:basedOn w:val="a"/>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
    <w:rsid w:val="004D401D"/>
    <w:pPr>
      <w:widowControl w:val="0"/>
      <w:autoSpaceDE w:val="0"/>
      <w:autoSpaceDN w:val="0"/>
      <w:adjustRightInd w:val="0"/>
    </w:pPr>
    <w:rPr>
      <w:sz w:val="24"/>
      <w:szCs w:val="24"/>
    </w:rPr>
  </w:style>
  <w:style w:type="paragraph" w:customStyle="1" w:styleId="Style6">
    <w:name w:val="Style6"/>
    <w:basedOn w:val="a"/>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
    <w:rsid w:val="004D401D"/>
    <w:pPr>
      <w:spacing w:before="100" w:beforeAutospacing="1" w:after="100" w:afterAutospacing="1"/>
    </w:pPr>
    <w:rPr>
      <w:sz w:val="24"/>
      <w:szCs w:val="24"/>
    </w:rPr>
  </w:style>
  <w:style w:type="paragraph" w:styleId="31">
    <w:name w:val="Body Text 3"/>
    <w:basedOn w:val="a"/>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3">
    <w:name w:val="FollowedHyperlink"/>
    <w:rsid w:val="004D401D"/>
    <w:rPr>
      <w:color w:val="800080"/>
      <w:u w:val="single"/>
    </w:rPr>
  </w:style>
  <w:style w:type="paragraph" w:customStyle="1" w:styleId="13">
    <w:name w:val="Знак Знак Знак Знак Знак Знак Знак Знак Знак1 Знак"/>
    <w:basedOn w:val="a"/>
    <w:rsid w:val="004D401D"/>
    <w:pPr>
      <w:spacing w:after="160" w:line="240" w:lineRule="exact"/>
    </w:pPr>
    <w:rPr>
      <w:rFonts w:ascii="Verdana" w:hAnsi="Verdana"/>
      <w:lang w:val="en-US" w:eastAsia="en-US"/>
    </w:rPr>
  </w:style>
  <w:style w:type="table" w:customStyle="1" w:styleId="33">
    <w:name w:val="Сетка таблицы3"/>
    <w:basedOn w:val="a1"/>
    <w:next w:val="ac"/>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8"/>
    <w:rsid w:val="004D401D"/>
    <w:rPr>
      <w:sz w:val="16"/>
      <w:szCs w:val="16"/>
    </w:rPr>
  </w:style>
  <w:style w:type="paragraph" w:customStyle="1" w:styleId="af4">
    <w:name w:val="Знак Знак Знак Знак Знак Знак Знак Знак Знак Знак Знак Знак Знак Знак Знак Знак Знак Знак Знак"/>
    <w:basedOn w:val="a"/>
    <w:rsid w:val="004D401D"/>
    <w:pPr>
      <w:spacing w:after="160" w:line="240" w:lineRule="exact"/>
    </w:pPr>
    <w:rPr>
      <w:rFonts w:ascii="Verdana" w:hAnsi="Verdana"/>
      <w:lang w:val="en-US" w:eastAsia="en-US"/>
    </w:rPr>
  </w:style>
  <w:style w:type="paragraph" w:customStyle="1" w:styleId="af5">
    <w:name w:val="Знак Знак Знак Знак"/>
    <w:basedOn w:val="a"/>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
    <w:rsid w:val="004D401D"/>
    <w:pPr>
      <w:spacing w:before="100" w:beforeAutospacing="1" w:after="100" w:afterAutospacing="1"/>
    </w:pPr>
    <w:rPr>
      <w:rFonts w:ascii="Tahoma" w:hAnsi="Tahoma" w:cs="Tahoma"/>
      <w:lang w:val="en-US" w:eastAsia="en-US"/>
    </w:rPr>
  </w:style>
  <w:style w:type="paragraph" w:styleId="af6">
    <w:name w:val="Body Text Indent"/>
    <w:basedOn w:val="a"/>
    <w:link w:val="af7"/>
    <w:rsid w:val="004D401D"/>
    <w:pPr>
      <w:spacing w:after="120"/>
      <w:ind w:left="283"/>
    </w:pPr>
    <w:rPr>
      <w:rFonts w:ascii="Times New Roman CYR" w:hAnsi="Times New Roman CYR"/>
    </w:rPr>
  </w:style>
  <w:style w:type="character" w:customStyle="1" w:styleId="af7">
    <w:name w:val="Основной текст с отступом Знак"/>
    <w:link w:val="af6"/>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8">
    <w:name w:val="Title"/>
    <w:basedOn w:val="a"/>
    <w:link w:val="af9"/>
    <w:qFormat/>
    <w:rsid w:val="004D401D"/>
    <w:pPr>
      <w:ind w:left="-567"/>
      <w:jc w:val="center"/>
    </w:pPr>
    <w:rPr>
      <w:sz w:val="28"/>
    </w:rPr>
  </w:style>
  <w:style w:type="character" w:customStyle="1" w:styleId="af9">
    <w:name w:val="Название Знак"/>
    <w:link w:val="af8"/>
    <w:rsid w:val="004D401D"/>
    <w:rPr>
      <w:sz w:val="28"/>
    </w:rPr>
  </w:style>
  <w:style w:type="paragraph" w:customStyle="1" w:styleId="210">
    <w:name w:val="Основной текст с отступом 21"/>
    <w:basedOn w:val="a"/>
    <w:rsid w:val="004D401D"/>
    <w:pPr>
      <w:suppressAutoHyphens/>
      <w:ind w:firstLine="540"/>
      <w:jc w:val="both"/>
    </w:pPr>
    <w:rPr>
      <w:sz w:val="24"/>
      <w:szCs w:val="24"/>
      <w:lang w:eastAsia="ar-SA"/>
    </w:rPr>
  </w:style>
  <w:style w:type="paragraph" w:customStyle="1" w:styleId="consplusnonformat0">
    <w:name w:val="consplusnonformat"/>
    <w:basedOn w:val="a"/>
    <w:rsid w:val="004D401D"/>
    <w:pPr>
      <w:spacing w:before="100" w:beforeAutospacing="1" w:after="100" w:afterAutospacing="1"/>
    </w:pPr>
    <w:rPr>
      <w:sz w:val="24"/>
      <w:szCs w:val="24"/>
    </w:rPr>
  </w:style>
  <w:style w:type="paragraph" w:styleId="afa">
    <w:name w:val="No Spacing"/>
    <w:qFormat/>
    <w:rsid w:val="004D401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4E017-F0F6-411F-A972-0BC6927C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Семенова Е.</cp:lastModifiedBy>
  <cp:revision>3</cp:revision>
  <cp:lastPrinted>2023-07-31T06:00:00Z</cp:lastPrinted>
  <dcterms:created xsi:type="dcterms:W3CDTF">2023-07-28T06:42:00Z</dcterms:created>
  <dcterms:modified xsi:type="dcterms:W3CDTF">2023-07-31T06:00:00Z</dcterms:modified>
</cp:coreProperties>
</file>