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2AA" w:rsidRDefault="00B062AA" w:rsidP="00B062AA">
      <w:pPr>
        <w:widowControl w:val="0"/>
        <w:autoSpaceDE w:val="0"/>
        <w:autoSpaceDN w:val="0"/>
        <w:ind w:firstLine="426"/>
        <w:jc w:val="center"/>
        <w:rPr>
          <w:b/>
          <w:sz w:val="28"/>
          <w:szCs w:val="28"/>
        </w:rPr>
      </w:pPr>
    </w:p>
    <w:p w:rsidR="00EC295C" w:rsidRPr="005B2AB4" w:rsidRDefault="00EC295C" w:rsidP="00B062AA">
      <w:pPr>
        <w:widowControl w:val="0"/>
        <w:autoSpaceDE w:val="0"/>
        <w:autoSpaceDN w:val="0"/>
        <w:ind w:firstLine="426"/>
        <w:jc w:val="both"/>
        <w:rPr>
          <w:sz w:val="28"/>
          <w:szCs w:val="28"/>
          <w:shd w:val="clear" w:color="auto" w:fill="FFFFFF"/>
        </w:rPr>
      </w:pPr>
      <w:r w:rsidRPr="005B2AB4">
        <w:rPr>
          <w:b/>
          <w:sz w:val="28"/>
          <w:szCs w:val="28"/>
        </w:rPr>
        <w:t xml:space="preserve">Территориальное общественное самоуправление </w:t>
      </w:r>
      <w:r w:rsidRPr="005B2AB4">
        <w:rPr>
          <w:sz w:val="28"/>
          <w:szCs w:val="28"/>
          <w:shd w:val="clear" w:color="auto" w:fill="FFFFFF"/>
        </w:rPr>
        <w:t xml:space="preserve">- это серьезный </w:t>
      </w:r>
      <w:proofErr w:type="gramStart"/>
      <w:r w:rsidRPr="005B2AB4">
        <w:rPr>
          <w:sz w:val="28"/>
          <w:szCs w:val="28"/>
          <w:shd w:val="clear" w:color="auto" w:fill="FFFFFF"/>
        </w:rPr>
        <w:t>ресурс</w:t>
      </w:r>
      <w:proofErr w:type="gramEnd"/>
      <w:r w:rsidRPr="005B2AB4">
        <w:rPr>
          <w:sz w:val="28"/>
          <w:szCs w:val="28"/>
          <w:shd w:val="clear" w:color="auto" w:fill="FFFFFF"/>
        </w:rPr>
        <w:t xml:space="preserve"> как для повышения гражданской активности, так и для решения проблем муниципального образования, в том числе через привлечение внебюджетных средств.</w:t>
      </w:r>
    </w:p>
    <w:p w:rsidR="00B062AA" w:rsidRDefault="00EC295C" w:rsidP="00EC295C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 w:rsidRPr="005B2AB4">
        <w:rPr>
          <w:sz w:val="28"/>
          <w:szCs w:val="28"/>
        </w:rPr>
        <w:t xml:space="preserve">В настоящий момент </w:t>
      </w:r>
      <w:r w:rsidR="00404B70">
        <w:rPr>
          <w:sz w:val="28"/>
          <w:szCs w:val="28"/>
        </w:rPr>
        <w:t xml:space="preserve"> на территории района создано 24</w:t>
      </w:r>
      <w:r w:rsidR="003676D1">
        <w:rPr>
          <w:sz w:val="28"/>
          <w:szCs w:val="28"/>
        </w:rPr>
        <w:t xml:space="preserve"> </w:t>
      </w:r>
      <w:r w:rsidRPr="005B2AB4">
        <w:rPr>
          <w:sz w:val="28"/>
          <w:szCs w:val="28"/>
        </w:rPr>
        <w:t>ТОСа.</w:t>
      </w:r>
    </w:p>
    <w:p w:rsidR="00B062AA" w:rsidRDefault="00B062AA" w:rsidP="00B062AA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 последние 6 лет количество ТОСов на территории района увеличилось в 3 раза: с 8 ТОС  в 2013 году до 24 в 2021.</w:t>
      </w:r>
      <w:proofErr w:type="gramEnd"/>
    </w:p>
    <w:p w:rsidR="00BC4E7D" w:rsidRDefault="00BC4E7D" w:rsidP="00BC4E7D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Увеличилось и количество сельских поселений, в которых </w:t>
      </w:r>
      <w:proofErr w:type="gramStart"/>
      <w:r>
        <w:rPr>
          <w:sz w:val="28"/>
          <w:szCs w:val="28"/>
        </w:rPr>
        <w:t>созданы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. В 2013 году </w:t>
      </w:r>
      <w:proofErr w:type="spellStart"/>
      <w:r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  были только в Мошенском и Калининском сельских поселениях</w:t>
      </w:r>
      <w:r w:rsidR="00E01DC4">
        <w:rPr>
          <w:sz w:val="28"/>
          <w:szCs w:val="28"/>
        </w:rPr>
        <w:t>,</w:t>
      </w:r>
      <w:r>
        <w:rPr>
          <w:sz w:val="28"/>
          <w:szCs w:val="28"/>
        </w:rPr>
        <w:t xml:space="preserve"> то  к 2018 году </w:t>
      </w:r>
      <w:proofErr w:type="spellStart"/>
      <w:r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 были созданы во всех поселениях района.</w:t>
      </w:r>
    </w:p>
    <w:p w:rsidR="00BC4E7D" w:rsidRDefault="00BC4E7D" w:rsidP="00BC4E7D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 w:rsidRPr="00BC4E7D">
        <w:rPr>
          <w:sz w:val="28"/>
          <w:szCs w:val="28"/>
        </w:rPr>
        <w:t>Охват населения района территориальным общественным самоуправлением составляет 89%.</w:t>
      </w:r>
    </w:p>
    <w:p w:rsidR="00BC4E7D" w:rsidRDefault="00BC4E7D" w:rsidP="00E341E6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Не охваченными территориальным общественным самоуправлением остаются населенные пункты в двух сельских поселениях Калининском и Кировском.</w:t>
      </w:r>
    </w:p>
    <w:p w:rsidR="00EC295C" w:rsidRDefault="00EC295C" w:rsidP="00EC295C">
      <w:pPr>
        <w:ind w:firstLine="426"/>
        <w:jc w:val="both"/>
        <w:rPr>
          <w:sz w:val="28"/>
          <w:szCs w:val="28"/>
        </w:rPr>
      </w:pPr>
      <w:r w:rsidRPr="005B2AB4">
        <w:rPr>
          <w:sz w:val="28"/>
          <w:szCs w:val="28"/>
        </w:rPr>
        <w:t xml:space="preserve">Создание ТОСов на территории сельского поселения позволяет привлекать средства из областного бюджета на проекты территориальных общественных самоуправлений. </w:t>
      </w:r>
    </w:p>
    <w:p w:rsidR="009A7198" w:rsidRDefault="007072BC" w:rsidP="00EC295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увеличивается количество территориальных общественных самоуправлений, участвующих в государственной </w:t>
      </w:r>
      <w:r w:rsidRPr="005B2AB4">
        <w:rPr>
          <w:rStyle w:val="a3"/>
          <w:b w:val="0"/>
          <w:sz w:val="28"/>
          <w:szCs w:val="28"/>
          <w:shd w:val="clear" w:color="auto" w:fill="FFFFFF"/>
        </w:rPr>
        <w:t>программе «Государственная поддержка развития местного самоуправления Новгородской области и социально ориентированных некоммерческих организаций Новгородской области</w:t>
      </w:r>
      <w:r>
        <w:rPr>
          <w:rStyle w:val="a3"/>
          <w:b w:val="0"/>
          <w:sz w:val="28"/>
          <w:szCs w:val="28"/>
          <w:shd w:val="clear" w:color="auto" w:fill="FFFFFF"/>
        </w:rPr>
        <w:t>».</w:t>
      </w:r>
    </w:p>
    <w:p w:rsidR="007072BC" w:rsidRDefault="007072BC" w:rsidP="00EC295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Участие в государственной программе позволяет получать финансирование из областного бюджета на реализацию проектов ТОС.</w:t>
      </w:r>
    </w:p>
    <w:p w:rsidR="007072BC" w:rsidRPr="007072BC" w:rsidRDefault="007072BC" w:rsidP="00E341E6">
      <w:pPr>
        <w:pStyle w:val="a5"/>
        <w:ind w:firstLine="851"/>
        <w:jc w:val="both"/>
        <w:textAlignment w:val="baseline"/>
        <w:rPr>
          <w:sz w:val="28"/>
          <w:szCs w:val="28"/>
        </w:rPr>
      </w:pPr>
      <w:r w:rsidRPr="005B2AB4">
        <w:rPr>
          <w:sz w:val="28"/>
          <w:szCs w:val="28"/>
        </w:rPr>
        <w:t xml:space="preserve">В </w:t>
      </w:r>
      <w:r>
        <w:rPr>
          <w:sz w:val="28"/>
          <w:szCs w:val="28"/>
        </w:rPr>
        <w:t>2021</w:t>
      </w:r>
      <w:r w:rsidRPr="005B2AB4">
        <w:rPr>
          <w:sz w:val="28"/>
          <w:szCs w:val="28"/>
        </w:rPr>
        <w:t xml:space="preserve"> году заявки на получение областной субсидии</w:t>
      </w:r>
      <w:r>
        <w:rPr>
          <w:sz w:val="28"/>
          <w:szCs w:val="28"/>
        </w:rPr>
        <w:t xml:space="preserve"> для реализации проектов ТОС </w:t>
      </w:r>
      <w:r w:rsidRPr="005B2AB4">
        <w:rPr>
          <w:sz w:val="28"/>
          <w:szCs w:val="28"/>
        </w:rPr>
        <w:t>подали пять сельских поселений</w:t>
      </w:r>
      <w:r>
        <w:rPr>
          <w:sz w:val="28"/>
          <w:szCs w:val="28"/>
        </w:rPr>
        <w:t xml:space="preserve"> и стали участниками программы. </w:t>
      </w:r>
      <w:r w:rsidRPr="007072BC">
        <w:rPr>
          <w:rFonts w:eastAsia="+mn-ea"/>
          <w:color w:val="0D0D0D"/>
          <w:kern w:val="24"/>
          <w:sz w:val="28"/>
          <w:szCs w:val="28"/>
        </w:rPr>
        <w:t>Общая стоимость проектов ТОС, реализованных в 2021 году составила 614,8 тыс. рублей</w:t>
      </w:r>
      <w:r>
        <w:rPr>
          <w:rFonts w:eastAsia="+mn-ea"/>
          <w:color w:val="0D0D0D"/>
          <w:kern w:val="24"/>
          <w:sz w:val="28"/>
          <w:szCs w:val="28"/>
        </w:rPr>
        <w:t>. 49 % от этой суммы средства бюджетов сельских поселений.</w:t>
      </w:r>
      <w:r w:rsidRPr="007072BC">
        <w:rPr>
          <w:rFonts w:eastAsia="+mn-ea"/>
          <w:color w:val="0D0D0D"/>
          <w:kern w:val="24"/>
          <w:sz w:val="28"/>
          <w:szCs w:val="28"/>
        </w:rPr>
        <w:t xml:space="preserve"> </w:t>
      </w:r>
    </w:p>
    <w:p w:rsidR="009E6C7A" w:rsidRDefault="007072BC" w:rsidP="00E341E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ТОС</w:t>
      </w:r>
      <w:r w:rsidRPr="00676870">
        <w:rPr>
          <w:sz w:val="28"/>
          <w:szCs w:val="28"/>
        </w:rPr>
        <w:t xml:space="preserve"> микрорайона №4 с. Мошенское</w:t>
      </w:r>
      <w:r w:rsidR="00D33C5B">
        <w:rPr>
          <w:sz w:val="28"/>
          <w:szCs w:val="28"/>
        </w:rPr>
        <w:t xml:space="preserve"> реализовывали </w:t>
      </w:r>
      <w:r w:rsidRPr="00676870">
        <w:rPr>
          <w:sz w:val="28"/>
          <w:szCs w:val="28"/>
        </w:rPr>
        <w:t xml:space="preserve"> проект «Установка контейнерных площадок (ул. Строителей напротив д. 38, ул. Нагорная у д. № 43 и д. № 71)»</w:t>
      </w:r>
      <w:r w:rsidR="00E341E6">
        <w:rPr>
          <w:sz w:val="28"/>
          <w:szCs w:val="28"/>
        </w:rPr>
        <w:t>.</w:t>
      </w:r>
    </w:p>
    <w:p w:rsidR="007072BC" w:rsidRPr="00676870" w:rsidRDefault="007072BC" w:rsidP="007072BC">
      <w:pPr>
        <w:ind w:firstLine="426"/>
        <w:jc w:val="both"/>
        <w:rPr>
          <w:sz w:val="28"/>
          <w:szCs w:val="28"/>
        </w:rPr>
      </w:pPr>
      <w:r w:rsidRPr="00676870">
        <w:rPr>
          <w:sz w:val="28"/>
          <w:szCs w:val="28"/>
        </w:rPr>
        <w:t xml:space="preserve">В Калининском сельском поселении выполнены комплексные мероприятия по ликвидации очагов распространения борщевика Сосновского (химическая обработка по борьбе с борщевиком в населенных пунктах </w:t>
      </w:r>
      <w:proofErr w:type="spellStart"/>
      <w:r w:rsidRPr="00676870">
        <w:rPr>
          <w:sz w:val="28"/>
          <w:szCs w:val="28"/>
        </w:rPr>
        <w:t>Минино</w:t>
      </w:r>
      <w:proofErr w:type="spellEnd"/>
      <w:r w:rsidRPr="00676870">
        <w:rPr>
          <w:sz w:val="28"/>
          <w:szCs w:val="28"/>
        </w:rPr>
        <w:t xml:space="preserve">, </w:t>
      </w:r>
      <w:proofErr w:type="spellStart"/>
      <w:r w:rsidRPr="00676870">
        <w:rPr>
          <w:sz w:val="28"/>
          <w:szCs w:val="28"/>
        </w:rPr>
        <w:t>Лыткино</w:t>
      </w:r>
      <w:proofErr w:type="spellEnd"/>
      <w:r w:rsidRPr="00676870">
        <w:rPr>
          <w:sz w:val="28"/>
          <w:szCs w:val="28"/>
        </w:rPr>
        <w:t xml:space="preserve">, </w:t>
      </w:r>
      <w:proofErr w:type="spellStart"/>
      <w:r w:rsidRPr="00676870">
        <w:rPr>
          <w:sz w:val="28"/>
          <w:szCs w:val="28"/>
        </w:rPr>
        <w:t>Рагозино</w:t>
      </w:r>
      <w:proofErr w:type="spellEnd"/>
      <w:r w:rsidRPr="00676870">
        <w:rPr>
          <w:sz w:val="28"/>
          <w:szCs w:val="28"/>
        </w:rPr>
        <w:t xml:space="preserve">, </w:t>
      </w:r>
      <w:proofErr w:type="spellStart"/>
      <w:r w:rsidRPr="00676870">
        <w:rPr>
          <w:sz w:val="28"/>
          <w:szCs w:val="28"/>
        </w:rPr>
        <w:t>Олехово</w:t>
      </w:r>
      <w:proofErr w:type="spellEnd"/>
      <w:r w:rsidRPr="00676870">
        <w:rPr>
          <w:sz w:val="28"/>
          <w:szCs w:val="28"/>
        </w:rPr>
        <w:t xml:space="preserve">, </w:t>
      </w:r>
      <w:proofErr w:type="spellStart"/>
      <w:r w:rsidRPr="00676870">
        <w:rPr>
          <w:sz w:val="28"/>
          <w:szCs w:val="28"/>
        </w:rPr>
        <w:t>Моисеиха</w:t>
      </w:r>
      <w:proofErr w:type="spellEnd"/>
      <w:r w:rsidRPr="00676870">
        <w:rPr>
          <w:sz w:val="28"/>
          <w:szCs w:val="28"/>
        </w:rPr>
        <w:t xml:space="preserve">, </w:t>
      </w:r>
      <w:proofErr w:type="spellStart"/>
      <w:r w:rsidRPr="00676870">
        <w:rPr>
          <w:sz w:val="28"/>
          <w:szCs w:val="28"/>
        </w:rPr>
        <w:t>Лянино</w:t>
      </w:r>
      <w:proofErr w:type="spellEnd"/>
      <w:r w:rsidRPr="00676870">
        <w:rPr>
          <w:sz w:val="28"/>
          <w:szCs w:val="28"/>
        </w:rPr>
        <w:t>)»</w:t>
      </w:r>
    </w:p>
    <w:p w:rsidR="00D33C5B" w:rsidRPr="00962CFA" w:rsidRDefault="007072BC" w:rsidP="00E341E6">
      <w:pPr>
        <w:ind w:firstLine="426"/>
        <w:jc w:val="both"/>
        <w:rPr>
          <w:sz w:val="28"/>
          <w:szCs w:val="28"/>
        </w:rPr>
      </w:pPr>
      <w:r w:rsidRPr="00962CFA">
        <w:rPr>
          <w:sz w:val="28"/>
          <w:szCs w:val="28"/>
        </w:rPr>
        <w:t>В Кировском сельском поселении ТОС «</w:t>
      </w:r>
      <w:proofErr w:type="spellStart"/>
      <w:r w:rsidRPr="00962CFA">
        <w:rPr>
          <w:sz w:val="28"/>
          <w:szCs w:val="28"/>
        </w:rPr>
        <w:t>Барышово</w:t>
      </w:r>
      <w:proofErr w:type="spellEnd"/>
      <w:r w:rsidRPr="00962CFA">
        <w:rPr>
          <w:sz w:val="28"/>
          <w:szCs w:val="28"/>
        </w:rPr>
        <w:t xml:space="preserve">» реализовывали  проект по благоустройству территории обелиска воинам, погибшим в годы Великой Отечественной войны, расположенного в д. </w:t>
      </w:r>
      <w:proofErr w:type="spellStart"/>
      <w:r w:rsidRPr="00962CFA">
        <w:rPr>
          <w:sz w:val="28"/>
          <w:szCs w:val="28"/>
        </w:rPr>
        <w:t>Барышово</w:t>
      </w:r>
      <w:proofErr w:type="spellEnd"/>
      <w:r w:rsidRPr="00962CFA">
        <w:rPr>
          <w:sz w:val="28"/>
          <w:szCs w:val="28"/>
        </w:rPr>
        <w:t xml:space="preserve">.  </w:t>
      </w:r>
    </w:p>
    <w:p w:rsidR="00D33C5B" w:rsidRPr="00F46FD2" w:rsidRDefault="007072BC" w:rsidP="00E341E6">
      <w:pPr>
        <w:ind w:firstLine="426"/>
        <w:jc w:val="both"/>
        <w:rPr>
          <w:sz w:val="28"/>
          <w:szCs w:val="28"/>
        </w:rPr>
      </w:pPr>
      <w:r w:rsidRPr="00F46FD2">
        <w:rPr>
          <w:sz w:val="28"/>
          <w:szCs w:val="28"/>
        </w:rPr>
        <w:t>В д. Ореховно ТОС «Ореховское» провели работы по приобретению парковых светильников для благоустройства площади в д. Ореховно</w:t>
      </w:r>
      <w:r w:rsidR="00D33C5B">
        <w:rPr>
          <w:sz w:val="28"/>
          <w:szCs w:val="28"/>
        </w:rPr>
        <w:t>.</w:t>
      </w:r>
    </w:p>
    <w:p w:rsidR="007072BC" w:rsidRPr="00962CFA" w:rsidRDefault="007072BC" w:rsidP="007072BC">
      <w:pPr>
        <w:ind w:firstLine="426"/>
        <w:jc w:val="both"/>
        <w:rPr>
          <w:sz w:val="28"/>
          <w:szCs w:val="28"/>
        </w:rPr>
      </w:pPr>
      <w:r w:rsidRPr="00962CFA">
        <w:rPr>
          <w:sz w:val="28"/>
          <w:szCs w:val="28"/>
        </w:rPr>
        <w:t>ТОС «Красногорское» Долговского сельского поселения установили у памятного знака павшим воинам в годы Великой Отечественной войны гранитных плит с поименным списком всех жителей, погибших в годы Великой Отечественной войны 1941-1945 годов, благоустройство территории у памятного знака, разбили клумбы, высадили на них цветы.</w:t>
      </w:r>
    </w:p>
    <w:p w:rsidR="007072BC" w:rsidRDefault="007072BC" w:rsidP="00EC295C">
      <w:pPr>
        <w:ind w:firstLine="426"/>
        <w:jc w:val="both"/>
        <w:rPr>
          <w:sz w:val="28"/>
          <w:szCs w:val="28"/>
        </w:rPr>
      </w:pPr>
    </w:p>
    <w:p w:rsidR="001D48B7" w:rsidRPr="00E341E6" w:rsidRDefault="001D48B7" w:rsidP="00E341E6">
      <w:pPr>
        <w:ind w:firstLine="426"/>
        <w:jc w:val="both"/>
        <w:rPr>
          <w:sz w:val="28"/>
          <w:szCs w:val="28"/>
        </w:rPr>
      </w:pPr>
      <w:bookmarkStart w:id="0" w:name="_GoBack"/>
      <w:bookmarkEnd w:id="0"/>
    </w:p>
    <w:sectPr w:rsidR="001D48B7" w:rsidRPr="00E341E6" w:rsidSect="00A81BC3">
      <w:pgSz w:w="11906" w:h="16838"/>
      <w:pgMar w:top="426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A1"/>
    <w:rsid w:val="00164905"/>
    <w:rsid w:val="001D48B7"/>
    <w:rsid w:val="002E3008"/>
    <w:rsid w:val="00341BB9"/>
    <w:rsid w:val="003676D1"/>
    <w:rsid w:val="00404B70"/>
    <w:rsid w:val="00435B08"/>
    <w:rsid w:val="0053184D"/>
    <w:rsid w:val="005B141B"/>
    <w:rsid w:val="00676870"/>
    <w:rsid w:val="006D11F0"/>
    <w:rsid w:val="007072BC"/>
    <w:rsid w:val="00826607"/>
    <w:rsid w:val="009523CC"/>
    <w:rsid w:val="00962CFA"/>
    <w:rsid w:val="009A7198"/>
    <w:rsid w:val="009E1E20"/>
    <w:rsid w:val="009E6C7A"/>
    <w:rsid w:val="00A05D38"/>
    <w:rsid w:val="00A81BC3"/>
    <w:rsid w:val="00A820D9"/>
    <w:rsid w:val="00B062AA"/>
    <w:rsid w:val="00B469D9"/>
    <w:rsid w:val="00B46B84"/>
    <w:rsid w:val="00BC4E7D"/>
    <w:rsid w:val="00BF3913"/>
    <w:rsid w:val="00C451B7"/>
    <w:rsid w:val="00D33C5B"/>
    <w:rsid w:val="00D5449F"/>
    <w:rsid w:val="00E01DC4"/>
    <w:rsid w:val="00E341E6"/>
    <w:rsid w:val="00E524A1"/>
    <w:rsid w:val="00E575DF"/>
    <w:rsid w:val="00E60454"/>
    <w:rsid w:val="00EC295C"/>
    <w:rsid w:val="00F46FD2"/>
    <w:rsid w:val="00F7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C295C"/>
    <w:rPr>
      <w:b/>
      <w:bCs/>
    </w:rPr>
  </w:style>
  <w:style w:type="paragraph" w:styleId="a4">
    <w:name w:val="List Paragraph"/>
    <w:basedOn w:val="a"/>
    <w:uiPriority w:val="34"/>
    <w:qFormat/>
    <w:rsid w:val="005318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BC4E7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C295C"/>
    <w:rPr>
      <w:b/>
      <w:bCs/>
    </w:rPr>
  </w:style>
  <w:style w:type="paragraph" w:styleId="a4">
    <w:name w:val="List Paragraph"/>
    <w:basedOn w:val="a"/>
    <w:uiPriority w:val="34"/>
    <w:qFormat/>
    <w:rsid w:val="005318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BC4E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TSpirina</dc:creator>
  <cp:lastModifiedBy>Андрианова Г.А.</cp:lastModifiedBy>
  <cp:revision>24</cp:revision>
  <cp:lastPrinted>2021-11-19T12:41:00Z</cp:lastPrinted>
  <dcterms:created xsi:type="dcterms:W3CDTF">2021-09-27T06:07:00Z</dcterms:created>
  <dcterms:modified xsi:type="dcterms:W3CDTF">2021-12-27T13:45:00Z</dcterms:modified>
</cp:coreProperties>
</file>