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7677"/>
        <w:gridCol w:w="7678"/>
      </w:tblGrid>
      <w:tr w:rsidR="00BB656A" w:rsidRPr="00E9371F" w:rsidTr="00DD5861">
        <w:tc>
          <w:tcPr>
            <w:tcW w:w="7677" w:type="dxa"/>
          </w:tcPr>
          <w:p w:rsidR="00BB656A" w:rsidRPr="00E9371F" w:rsidRDefault="00BB656A" w:rsidP="00DD5861">
            <w:pPr>
              <w:tabs>
                <w:tab w:val="left" w:pos="2925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7678" w:type="dxa"/>
          </w:tcPr>
          <w:p w:rsidR="00BB656A" w:rsidRPr="007A104B" w:rsidRDefault="00BB656A" w:rsidP="00DD5861">
            <w:pPr>
              <w:tabs>
                <w:tab w:val="left" w:pos="2925"/>
              </w:tabs>
              <w:jc w:val="center"/>
              <w:rPr>
                <w:color w:val="000000"/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>Приложение № 5</w:t>
            </w:r>
          </w:p>
          <w:p w:rsidR="00BB656A" w:rsidRPr="007A104B" w:rsidRDefault="00BB656A" w:rsidP="00DD5861">
            <w:pPr>
              <w:tabs>
                <w:tab w:val="left" w:pos="2925"/>
              </w:tabs>
              <w:jc w:val="center"/>
              <w:rPr>
                <w:color w:val="000000"/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 xml:space="preserve">к Порядку принятия решений о разработке муниципальных программ Мошенского муниципального района, </w:t>
            </w:r>
          </w:p>
          <w:p w:rsidR="00BB656A" w:rsidRPr="007A104B" w:rsidRDefault="00BB656A" w:rsidP="00DD5861">
            <w:pPr>
              <w:tabs>
                <w:tab w:val="left" w:pos="2925"/>
              </w:tabs>
              <w:jc w:val="center"/>
              <w:rPr>
                <w:color w:val="000000"/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 xml:space="preserve">их формирования, реализации и проведения </w:t>
            </w:r>
          </w:p>
          <w:p w:rsidR="00BB656A" w:rsidRPr="00E9371F" w:rsidRDefault="00BB656A" w:rsidP="00DD58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>оценки эффективности</w:t>
            </w:r>
          </w:p>
        </w:tc>
      </w:tr>
    </w:tbl>
    <w:p w:rsidR="00BB656A" w:rsidRDefault="00BB656A" w:rsidP="00080694">
      <w:pPr>
        <w:tabs>
          <w:tab w:val="left" w:pos="2925"/>
        </w:tabs>
        <w:rPr>
          <w:color w:val="000000"/>
          <w:sz w:val="28"/>
          <w:szCs w:val="28"/>
        </w:rPr>
      </w:pPr>
    </w:p>
    <w:p w:rsidR="00BB656A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BB656A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BB656A" w:rsidRPr="007A104B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A104B">
        <w:rPr>
          <w:sz w:val="28"/>
          <w:szCs w:val="28"/>
        </w:rPr>
        <w:t>ОТЧЕТ</w:t>
      </w:r>
    </w:p>
    <w:p w:rsidR="00BB656A" w:rsidRPr="007A104B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A104B">
        <w:rPr>
          <w:sz w:val="28"/>
          <w:szCs w:val="28"/>
        </w:rPr>
        <w:t>о ходе реализации муниципальной программы</w:t>
      </w:r>
    </w:p>
    <w:p w:rsidR="00BB656A" w:rsidRPr="00E63E09" w:rsidRDefault="00BB656A" w:rsidP="00D7331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3E09">
        <w:rPr>
          <w:rFonts w:ascii="Times New Roman" w:hAnsi="Times New Roman" w:cs="Times New Roman"/>
          <w:sz w:val="28"/>
          <w:szCs w:val="28"/>
          <w:u w:val="single"/>
        </w:rPr>
        <w:t>Управление муниципальными финансами в Мошенском муниципальном районе на 2014-20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A5948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BB656A" w:rsidRPr="007A104B" w:rsidRDefault="00BB656A" w:rsidP="00D7331C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A104B">
        <w:rPr>
          <w:sz w:val="24"/>
          <w:szCs w:val="24"/>
        </w:rPr>
        <w:t xml:space="preserve"> (наименование муниципальной программы)</w:t>
      </w:r>
    </w:p>
    <w:p w:rsidR="00BB656A" w:rsidRPr="007A104B" w:rsidRDefault="00BB656A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A104B">
        <w:rPr>
          <w:sz w:val="28"/>
          <w:szCs w:val="28"/>
        </w:rPr>
        <w:t>за</w:t>
      </w:r>
      <w:r w:rsidRPr="007A104B">
        <w:rPr>
          <w:sz w:val="24"/>
          <w:szCs w:val="24"/>
        </w:rPr>
        <w:t xml:space="preserve"> </w:t>
      </w:r>
      <w:r w:rsidRPr="00277A0A">
        <w:rPr>
          <w:sz w:val="28"/>
          <w:szCs w:val="28"/>
        </w:rPr>
        <w:t>_____20</w:t>
      </w:r>
      <w:r w:rsidR="00EE76DB">
        <w:rPr>
          <w:sz w:val="28"/>
          <w:szCs w:val="28"/>
        </w:rPr>
        <w:t>20</w:t>
      </w:r>
      <w:r w:rsidRPr="00277A0A">
        <w:rPr>
          <w:sz w:val="28"/>
          <w:szCs w:val="28"/>
        </w:rPr>
        <w:t xml:space="preserve"> год</w:t>
      </w:r>
      <w:r w:rsidRPr="007A104B">
        <w:rPr>
          <w:sz w:val="24"/>
          <w:szCs w:val="24"/>
        </w:rPr>
        <w:t>______________</w:t>
      </w:r>
    </w:p>
    <w:p w:rsidR="00BB656A" w:rsidRPr="007A104B" w:rsidRDefault="00BB656A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A104B">
        <w:rPr>
          <w:sz w:val="24"/>
          <w:szCs w:val="24"/>
        </w:rPr>
        <w:t>(отчетный период)</w:t>
      </w:r>
    </w:p>
    <w:p w:rsidR="00BB656A" w:rsidRPr="007A104B" w:rsidRDefault="00BB656A" w:rsidP="00080694">
      <w:pPr>
        <w:widowControl w:val="0"/>
        <w:autoSpaceDE w:val="0"/>
        <w:autoSpaceDN w:val="0"/>
        <w:ind w:firstLine="540"/>
        <w:jc w:val="center"/>
        <w:outlineLvl w:val="1"/>
        <w:rPr>
          <w:sz w:val="28"/>
          <w:szCs w:val="28"/>
        </w:rPr>
      </w:pPr>
      <w:r w:rsidRPr="007A104B">
        <w:rPr>
          <w:sz w:val="28"/>
          <w:szCs w:val="28"/>
        </w:rPr>
        <w:t>Таблица 1 - Сведения о финансировании и освоении средств муниципальной программы</w:t>
      </w:r>
    </w:p>
    <w:p w:rsidR="00BB656A" w:rsidRPr="007A104B" w:rsidRDefault="00BB656A" w:rsidP="00080694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7A104B">
        <w:rPr>
          <w:sz w:val="24"/>
          <w:szCs w:val="24"/>
        </w:rPr>
        <w:t>(тыс. руб.)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BB656A" w:rsidRPr="007A104B" w:rsidTr="00DD5861">
        <w:trPr>
          <w:trHeight w:val="706"/>
        </w:trPr>
        <w:tc>
          <w:tcPr>
            <w:tcW w:w="2098" w:type="dxa"/>
            <w:vMerge w:val="restart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Всего</w:t>
            </w:r>
          </w:p>
        </w:tc>
        <w:tc>
          <w:tcPr>
            <w:tcW w:w="2155" w:type="dxa"/>
            <w:gridSpan w:val="3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098" w:type="dxa"/>
            <w:gridSpan w:val="3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2245" w:type="dxa"/>
            <w:gridSpan w:val="3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835" w:type="dxa"/>
            <w:gridSpan w:val="3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государственных внебюджетных фондов Российской Федерации</w:t>
            </w:r>
          </w:p>
        </w:tc>
        <w:tc>
          <w:tcPr>
            <w:tcW w:w="2268" w:type="dxa"/>
            <w:gridSpan w:val="2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Другие внебюджетные источники</w:t>
            </w:r>
          </w:p>
        </w:tc>
      </w:tr>
      <w:tr w:rsidR="00BB656A" w:rsidRPr="007A104B" w:rsidTr="00DD5861">
        <w:trPr>
          <w:trHeight w:val="524"/>
        </w:trPr>
        <w:tc>
          <w:tcPr>
            <w:tcW w:w="2098" w:type="dxa"/>
            <w:vMerge/>
          </w:tcPr>
          <w:p w:rsidR="00BB656A" w:rsidRPr="007A104B" w:rsidRDefault="00BB656A" w:rsidP="00DD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56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71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708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99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</w:tr>
    </w:tbl>
    <w:p w:rsidR="00BB656A" w:rsidRPr="007A104B" w:rsidRDefault="00BB656A" w:rsidP="00080694">
      <w:pPr>
        <w:rPr>
          <w:sz w:val="2"/>
          <w:szCs w:val="2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BB656A" w:rsidRPr="007A104B" w:rsidTr="00DD5861">
        <w:trPr>
          <w:trHeight w:val="233"/>
          <w:tblHeader/>
        </w:trPr>
        <w:tc>
          <w:tcPr>
            <w:tcW w:w="2098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2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3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5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6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9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10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11</w:t>
            </w:r>
          </w:p>
        </w:tc>
        <w:tc>
          <w:tcPr>
            <w:tcW w:w="71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17</w:t>
            </w:r>
          </w:p>
        </w:tc>
      </w:tr>
      <w:tr w:rsidR="00BB656A" w:rsidRPr="007A104B" w:rsidTr="00FC14F2">
        <w:trPr>
          <w:trHeight w:val="298"/>
        </w:trPr>
        <w:tc>
          <w:tcPr>
            <w:tcW w:w="2098" w:type="dxa"/>
          </w:tcPr>
          <w:p w:rsidR="00BB656A" w:rsidRPr="006E662E" w:rsidRDefault="00BB656A" w:rsidP="006E662E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907" w:type="dxa"/>
          </w:tcPr>
          <w:p w:rsidR="00BB656A" w:rsidRPr="006C3AC7" w:rsidRDefault="00F1758F" w:rsidP="006C3AC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21276,1</w:t>
            </w:r>
          </w:p>
          <w:p w:rsidR="00BB656A" w:rsidRPr="00D7331C" w:rsidRDefault="00BB656A" w:rsidP="006C6F4B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BB656A" w:rsidRPr="006C3AC7" w:rsidRDefault="00F1758F" w:rsidP="006C3AC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21276,1</w:t>
            </w:r>
          </w:p>
          <w:p w:rsidR="00BB656A" w:rsidRPr="00D7331C" w:rsidRDefault="00BB656A" w:rsidP="003B389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BB656A" w:rsidRPr="00D7331C" w:rsidRDefault="00F1758F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568,2</w:t>
            </w:r>
          </w:p>
        </w:tc>
        <w:tc>
          <w:tcPr>
            <w:tcW w:w="907" w:type="dxa"/>
          </w:tcPr>
          <w:p w:rsidR="00BB656A" w:rsidRPr="00D7331C" w:rsidRDefault="00F1758F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568,2</w:t>
            </w:r>
          </w:p>
        </w:tc>
        <w:tc>
          <w:tcPr>
            <w:tcW w:w="624" w:type="dxa"/>
          </w:tcPr>
          <w:p w:rsidR="00BB656A" w:rsidRPr="00D7331C" w:rsidRDefault="00F1758F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568,2</w:t>
            </w:r>
          </w:p>
        </w:tc>
        <w:tc>
          <w:tcPr>
            <w:tcW w:w="624" w:type="dxa"/>
          </w:tcPr>
          <w:p w:rsidR="00BB656A" w:rsidRPr="00D7331C" w:rsidRDefault="00F1758F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907" w:type="dxa"/>
          </w:tcPr>
          <w:p w:rsidR="00BB656A" w:rsidRPr="00D7331C" w:rsidRDefault="00F1758F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567" w:type="dxa"/>
          </w:tcPr>
          <w:p w:rsidR="00BB656A" w:rsidRPr="00D7331C" w:rsidRDefault="00F1758F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624" w:type="dxa"/>
          </w:tcPr>
          <w:p w:rsidR="00BB656A" w:rsidRPr="00D7331C" w:rsidRDefault="00F1758F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20664,3</w:t>
            </w:r>
          </w:p>
        </w:tc>
        <w:tc>
          <w:tcPr>
            <w:tcW w:w="907" w:type="dxa"/>
          </w:tcPr>
          <w:p w:rsidR="00BB656A" w:rsidRPr="00D7331C" w:rsidRDefault="00F1758F" w:rsidP="00FA0FB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20664,3</w:t>
            </w:r>
          </w:p>
        </w:tc>
        <w:tc>
          <w:tcPr>
            <w:tcW w:w="714" w:type="dxa"/>
          </w:tcPr>
          <w:p w:rsidR="00BB656A" w:rsidRPr="00D7331C" w:rsidRDefault="00F1758F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20664,3</w:t>
            </w:r>
          </w:p>
        </w:tc>
        <w:tc>
          <w:tcPr>
            <w:tcW w:w="708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656A" w:rsidRPr="007A104B" w:rsidTr="00DD5861">
        <w:tc>
          <w:tcPr>
            <w:tcW w:w="2098" w:type="dxa"/>
          </w:tcPr>
          <w:p w:rsidR="00BB656A" w:rsidRPr="006E662E" w:rsidRDefault="00BB656A" w:rsidP="006E662E">
            <w:pPr>
              <w:pStyle w:val="ConsPlusCell"/>
              <w:jc w:val="both"/>
            </w:pPr>
            <w:r w:rsidRPr="006E662E">
              <w:rPr>
                <w:bCs/>
                <w:color w:val="000000"/>
              </w:rPr>
              <w:t xml:space="preserve">Подпрограмма </w:t>
            </w:r>
            <w:r w:rsidRPr="006E662E">
              <w:rPr>
                <w:bCs/>
                <w:color w:val="000000"/>
              </w:rPr>
              <w:lastRenderedPageBreak/>
              <w:t xml:space="preserve">«Организация и обеспечение осуществления бюджетного процесса, управление муниципальным долгом Мошенского муниципального района»  </w:t>
            </w:r>
          </w:p>
        </w:tc>
        <w:tc>
          <w:tcPr>
            <w:tcW w:w="907" w:type="dxa"/>
          </w:tcPr>
          <w:p w:rsidR="00BB656A" w:rsidRPr="00D7331C" w:rsidRDefault="00F1758F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3566,1</w:t>
            </w:r>
          </w:p>
        </w:tc>
        <w:tc>
          <w:tcPr>
            <w:tcW w:w="624" w:type="dxa"/>
          </w:tcPr>
          <w:p w:rsidR="00BB656A" w:rsidRPr="00D7331C" w:rsidRDefault="00F1758F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3566,</w:t>
            </w: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90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D7331C" w:rsidRDefault="00F1758F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3650,</w:t>
            </w: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907" w:type="dxa"/>
          </w:tcPr>
          <w:p w:rsidR="00BB656A" w:rsidRPr="00D7331C" w:rsidRDefault="00F1758F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3566,1</w:t>
            </w:r>
          </w:p>
        </w:tc>
        <w:tc>
          <w:tcPr>
            <w:tcW w:w="714" w:type="dxa"/>
          </w:tcPr>
          <w:p w:rsidR="00BB656A" w:rsidRPr="00D7331C" w:rsidRDefault="00F1758F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3566,</w:t>
            </w: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08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656A" w:rsidRPr="007A104B" w:rsidTr="00DD5861">
        <w:tc>
          <w:tcPr>
            <w:tcW w:w="2098" w:type="dxa"/>
          </w:tcPr>
          <w:p w:rsidR="00BB656A" w:rsidRPr="006E662E" w:rsidRDefault="00BB656A" w:rsidP="006E662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lastRenderedPageBreak/>
              <w:t xml:space="preserve">Подпрограмма </w:t>
            </w:r>
            <w:r w:rsidRPr="006E662E">
              <w:rPr>
                <w:color w:val="000000"/>
                <w:sz w:val="24"/>
                <w:szCs w:val="24"/>
              </w:rPr>
              <w:t xml:space="preserve">«Финансовая поддержка муниципальных образований  Мошенского муниципального района»  </w:t>
            </w:r>
          </w:p>
        </w:tc>
        <w:tc>
          <w:tcPr>
            <w:tcW w:w="907" w:type="dxa"/>
          </w:tcPr>
          <w:p w:rsidR="00BB656A" w:rsidRPr="00D7331C" w:rsidRDefault="00CF202D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17666,4</w:t>
            </w:r>
          </w:p>
        </w:tc>
        <w:tc>
          <w:tcPr>
            <w:tcW w:w="624" w:type="dxa"/>
          </w:tcPr>
          <w:p w:rsidR="00BB656A" w:rsidRPr="00D7331C" w:rsidRDefault="00CF202D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17666,4</w:t>
            </w:r>
          </w:p>
        </w:tc>
        <w:tc>
          <w:tcPr>
            <w:tcW w:w="624" w:type="dxa"/>
          </w:tcPr>
          <w:p w:rsidR="00BB656A" w:rsidRPr="00D7331C" w:rsidRDefault="00CF202D" w:rsidP="00FE043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568,2</w:t>
            </w:r>
          </w:p>
        </w:tc>
        <w:tc>
          <w:tcPr>
            <w:tcW w:w="907" w:type="dxa"/>
          </w:tcPr>
          <w:p w:rsidR="00BB656A" w:rsidRPr="00D7331C" w:rsidRDefault="00CF202D" w:rsidP="00FE043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568,2</w:t>
            </w:r>
          </w:p>
        </w:tc>
        <w:tc>
          <w:tcPr>
            <w:tcW w:w="624" w:type="dxa"/>
          </w:tcPr>
          <w:p w:rsidR="00BB656A" w:rsidRPr="00D7331C" w:rsidRDefault="00CF202D" w:rsidP="00FE043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568,2</w:t>
            </w: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D7331C" w:rsidRDefault="00CF202D" w:rsidP="0000394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17098,2</w:t>
            </w:r>
          </w:p>
        </w:tc>
        <w:tc>
          <w:tcPr>
            <w:tcW w:w="907" w:type="dxa"/>
          </w:tcPr>
          <w:p w:rsidR="00BB656A" w:rsidRDefault="00CF202D">
            <w:r>
              <w:rPr>
                <w:sz w:val="22"/>
                <w:szCs w:val="22"/>
              </w:rPr>
              <w:t>17098,2</w:t>
            </w:r>
          </w:p>
        </w:tc>
        <w:tc>
          <w:tcPr>
            <w:tcW w:w="714" w:type="dxa"/>
          </w:tcPr>
          <w:p w:rsidR="00BB656A" w:rsidRDefault="00CF202D">
            <w:r>
              <w:rPr>
                <w:sz w:val="22"/>
                <w:szCs w:val="22"/>
              </w:rPr>
              <w:t>17098,2</w:t>
            </w:r>
          </w:p>
        </w:tc>
        <w:tc>
          <w:tcPr>
            <w:tcW w:w="708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656A" w:rsidRPr="007A104B" w:rsidTr="00DD5861">
        <w:tc>
          <w:tcPr>
            <w:tcW w:w="2098" w:type="dxa"/>
          </w:tcPr>
          <w:p w:rsidR="00BB656A" w:rsidRPr="006E662E" w:rsidRDefault="00BB656A" w:rsidP="006E662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Подпрограмма «Повышение эффективности бюджетных расходов Мошенского муниципального района»</w:t>
            </w:r>
          </w:p>
        </w:tc>
        <w:tc>
          <w:tcPr>
            <w:tcW w:w="907" w:type="dxa"/>
          </w:tcPr>
          <w:p w:rsidR="00BB656A" w:rsidRPr="00D7331C" w:rsidRDefault="0097186D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624" w:type="dxa"/>
          </w:tcPr>
          <w:p w:rsidR="00BB656A" w:rsidRPr="00D7331C" w:rsidRDefault="0097186D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D7331C" w:rsidRDefault="0097186D" w:rsidP="0097186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907" w:type="dxa"/>
          </w:tcPr>
          <w:p w:rsidR="00BB656A" w:rsidRPr="00D7331C" w:rsidRDefault="0097186D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567" w:type="dxa"/>
          </w:tcPr>
          <w:p w:rsidR="00BB656A" w:rsidRPr="00D7331C" w:rsidRDefault="0097186D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B656A" w:rsidRPr="007A104B" w:rsidRDefault="00BB656A" w:rsidP="00080694">
      <w:pPr>
        <w:widowControl w:val="0"/>
        <w:autoSpaceDE w:val="0"/>
        <w:autoSpaceDN w:val="0"/>
        <w:spacing w:line="240" w:lineRule="exact"/>
        <w:jc w:val="both"/>
        <w:rPr>
          <w:sz w:val="24"/>
          <w:szCs w:val="24"/>
        </w:rPr>
      </w:pPr>
    </w:p>
    <w:tbl>
      <w:tblPr>
        <w:tblW w:w="0" w:type="auto"/>
        <w:tblLook w:val="00A0"/>
      </w:tblPr>
      <w:tblGrid>
        <w:gridCol w:w="8613"/>
        <w:gridCol w:w="2268"/>
        <w:gridCol w:w="4531"/>
      </w:tblGrid>
      <w:tr w:rsidR="00BB656A" w:rsidRPr="007A104B" w:rsidTr="00B27F2A">
        <w:trPr>
          <w:trHeight w:val="476"/>
        </w:trPr>
        <w:tc>
          <w:tcPr>
            <w:tcW w:w="8613" w:type="dxa"/>
          </w:tcPr>
          <w:p w:rsidR="00BB656A" w:rsidRDefault="00BB656A" w:rsidP="00B27F2A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</w:p>
          <w:p w:rsidR="00BB656A" w:rsidRDefault="00BB656A" w:rsidP="00B27F2A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комитета финансов Администрации </w:t>
            </w:r>
          </w:p>
          <w:p w:rsidR="00BB656A" w:rsidRPr="007A104B" w:rsidRDefault="00BB656A" w:rsidP="00B27F2A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Мошенского муниципального района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B656A" w:rsidRPr="007A104B" w:rsidRDefault="00BB656A" w:rsidP="00B27F2A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1" w:type="dxa"/>
            <w:vAlign w:val="bottom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Л.В.Васильева</w:t>
            </w:r>
          </w:p>
        </w:tc>
      </w:tr>
      <w:tr w:rsidR="00BB656A" w:rsidRPr="007A104B" w:rsidTr="00DD5861">
        <w:tc>
          <w:tcPr>
            <w:tcW w:w="861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(подпись)</w:t>
            </w:r>
          </w:p>
        </w:tc>
        <w:tc>
          <w:tcPr>
            <w:tcW w:w="4531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:rsidR="00BB656A" w:rsidRPr="007A104B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Pr="007A104B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0" w:type="auto"/>
        <w:tblLook w:val="00A0"/>
      </w:tblPr>
      <w:tblGrid>
        <w:gridCol w:w="8613"/>
        <w:gridCol w:w="2268"/>
        <w:gridCol w:w="4531"/>
      </w:tblGrid>
      <w:tr w:rsidR="00BB656A" w:rsidRPr="007A104B" w:rsidTr="00FC14F2">
        <w:tc>
          <w:tcPr>
            <w:tcW w:w="861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BB656A" w:rsidRPr="007A104B" w:rsidTr="00FC14F2">
        <w:tc>
          <w:tcPr>
            <w:tcW w:w="861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B656A" w:rsidRPr="00FC14F2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4531" w:type="dxa"/>
            <w:vAlign w:val="bottom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</w:p>
        </w:tc>
      </w:tr>
      <w:tr w:rsidR="00BB656A" w:rsidRPr="007A104B" w:rsidTr="00FC14F2">
        <w:tc>
          <w:tcPr>
            <w:tcW w:w="861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Default="00BB656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lastRenderedPageBreak/>
        <w:t>Таблица 2 - Сведения о выполнении мероприятий муниципальной программы</w:t>
      </w:r>
    </w:p>
    <w:p w:rsidR="00BB656A" w:rsidRPr="00E63E09" w:rsidRDefault="00BB656A" w:rsidP="00B27F2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Управление муниципальными финансами в Мошенском </w:t>
      </w:r>
      <w:r>
        <w:rPr>
          <w:rFonts w:ascii="Times New Roman" w:hAnsi="Times New Roman" w:cs="Times New Roman"/>
          <w:sz w:val="28"/>
          <w:szCs w:val="28"/>
          <w:u w:val="single"/>
        </w:rPr>
        <w:t>муниципальном районе на 2014-202</w:t>
      </w:r>
      <w:r w:rsidR="00CA5948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BB656A" w:rsidRPr="000E04B9" w:rsidRDefault="00BB656A" w:rsidP="00B27F2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 xml:space="preserve"> (наименование муниципальной программы)</w:t>
      </w: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за ______</w:t>
      </w:r>
      <w:r>
        <w:rPr>
          <w:sz w:val="28"/>
          <w:szCs w:val="28"/>
        </w:rPr>
        <w:t>20</w:t>
      </w:r>
      <w:r w:rsidR="00311EA1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Pr="000E04B9">
        <w:rPr>
          <w:sz w:val="28"/>
          <w:szCs w:val="28"/>
        </w:rPr>
        <w:t>_______________</w:t>
      </w: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(отчетный период)</w:t>
      </w:r>
    </w:p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9"/>
        <w:gridCol w:w="3832"/>
        <w:gridCol w:w="2406"/>
        <w:gridCol w:w="6095"/>
        <w:gridCol w:w="1844"/>
      </w:tblGrid>
      <w:tr w:rsidR="00BB656A" w:rsidRPr="000E04B9" w:rsidTr="008A2E86">
        <w:trPr>
          <w:trHeight w:val="210"/>
        </w:trPr>
        <w:tc>
          <w:tcPr>
            <w:tcW w:w="257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№п/п</w:t>
            </w:r>
          </w:p>
        </w:tc>
        <w:tc>
          <w:tcPr>
            <w:tcW w:w="1282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805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039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Результаты реализации</w:t>
            </w:r>
          </w:p>
        </w:tc>
        <w:tc>
          <w:tcPr>
            <w:tcW w:w="617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Проблемы, возникшие в ходе реализации мероприятия</w:t>
            </w:r>
          </w:p>
        </w:tc>
      </w:tr>
      <w:tr w:rsidR="00BB656A" w:rsidRPr="000E04B9" w:rsidTr="008A2E86">
        <w:tc>
          <w:tcPr>
            <w:tcW w:w="257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1</w:t>
            </w:r>
          </w:p>
        </w:tc>
        <w:tc>
          <w:tcPr>
            <w:tcW w:w="1282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2</w:t>
            </w:r>
          </w:p>
        </w:tc>
        <w:tc>
          <w:tcPr>
            <w:tcW w:w="805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3</w:t>
            </w:r>
          </w:p>
        </w:tc>
        <w:tc>
          <w:tcPr>
            <w:tcW w:w="2039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4</w:t>
            </w:r>
          </w:p>
        </w:tc>
        <w:tc>
          <w:tcPr>
            <w:tcW w:w="617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5</w:t>
            </w: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</w:t>
            </w:r>
          </w:p>
        </w:tc>
        <w:tc>
          <w:tcPr>
            <w:tcW w:w="4743" w:type="pct"/>
            <w:gridSpan w:val="4"/>
          </w:tcPr>
          <w:p w:rsidR="00BB656A" w:rsidRPr="006E662E" w:rsidRDefault="00BB656A" w:rsidP="00DD5861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6E662E">
              <w:rPr>
                <w:rFonts w:eastAsia="MS Mincho"/>
                <w:sz w:val="24"/>
                <w:szCs w:val="24"/>
                <w:lang w:eastAsia="ja-JP"/>
              </w:rPr>
              <w:t>Реализация подпрограммы «Организация и обеспечение осуществления бюджетного процесса, управление муниципальным долгом Мошенского муниципального района»</w:t>
            </w: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Определение верхнего предела муниципального долга муниципального района на конец очередного финансового года и каждого года планового периода</w:t>
            </w:r>
          </w:p>
        </w:tc>
        <w:tc>
          <w:tcPr>
            <w:tcW w:w="805" w:type="pct"/>
          </w:tcPr>
          <w:p w:rsidR="00BB656A" w:rsidRPr="006E662E" w:rsidRDefault="00BB656A" w:rsidP="00803A2D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803A2D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387582" w:rsidRDefault="00BB656A" w:rsidP="003D5AE4">
            <w:pPr>
              <w:rPr>
                <w:sz w:val="24"/>
                <w:szCs w:val="24"/>
              </w:rPr>
            </w:pPr>
            <w:r w:rsidRPr="00387582">
              <w:rPr>
                <w:sz w:val="24"/>
                <w:szCs w:val="24"/>
              </w:rPr>
              <w:t xml:space="preserve">Верхний предел муниципального долга определен в соответствии с требованиями Бюджетного кодекса Российской Федерации и утвержден </w:t>
            </w:r>
            <w:r>
              <w:rPr>
                <w:sz w:val="24"/>
                <w:szCs w:val="24"/>
              </w:rPr>
              <w:t xml:space="preserve">решением Думы </w:t>
            </w:r>
            <w:r w:rsidRPr="00387582">
              <w:rPr>
                <w:sz w:val="24"/>
                <w:szCs w:val="24"/>
              </w:rPr>
              <w:t xml:space="preserve">муниципального района </w:t>
            </w:r>
            <w:r>
              <w:rPr>
                <w:sz w:val="24"/>
                <w:szCs w:val="24"/>
              </w:rPr>
              <w:t>«</w:t>
            </w:r>
            <w:r w:rsidRPr="00387582">
              <w:rPr>
                <w:sz w:val="24"/>
                <w:szCs w:val="24"/>
              </w:rPr>
              <w:t>О  бюджете Мошенского муниципального района на 20</w:t>
            </w:r>
            <w:r w:rsidR="006D4421">
              <w:rPr>
                <w:sz w:val="24"/>
                <w:szCs w:val="24"/>
              </w:rPr>
              <w:t>20</w:t>
            </w:r>
            <w:r w:rsidRPr="00387582">
              <w:rPr>
                <w:sz w:val="24"/>
                <w:szCs w:val="24"/>
              </w:rPr>
              <w:t xml:space="preserve"> год и на плановый период 20</w:t>
            </w:r>
            <w:r>
              <w:rPr>
                <w:sz w:val="24"/>
                <w:szCs w:val="24"/>
              </w:rPr>
              <w:t>2</w:t>
            </w:r>
            <w:r w:rsidR="006D4421">
              <w:rPr>
                <w:sz w:val="24"/>
                <w:szCs w:val="24"/>
              </w:rPr>
              <w:t>1</w:t>
            </w:r>
            <w:r w:rsidRPr="00387582">
              <w:rPr>
                <w:sz w:val="24"/>
                <w:szCs w:val="24"/>
              </w:rPr>
              <w:t xml:space="preserve"> и 20</w:t>
            </w:r>
            <w:r>
              <w:rPr>
                <w:sz w:val="24"/>
                <w:szCs w:val="24"/>
              </w:rPr>
              <w:t>2</w:t>
            </w:r>
            <w:r w:rsidR="006D4421">
              <w:rPr>
                <w:sz w:val="24"/>
                <w:szCs w:val="24"/>
              </w:rPr>
              <w:t>2</w:t>
            </w:r>
            <w:r w:rsidRPr="00387582">
              <w:rPr>
                <w:sz w:val="24"/>
                <w:szCs w:val="24"/>
              </w:rPr>
              <w:t xml:space="preserve"> годов</w:t>
            </w:r>
            <w:r>
              <w:t>»,</w:t>
            </w:r>
            <w:r w:rsidRPr="003875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01.01.</w:t>
            </w:r>
            <w:r w:rsidRPr="00387582">
              <w:rPr>
                <w:sz w:val="24"/>
                <w:szCs w:val="24"/>
              </w:rPr>
              <w:t>20</w:t>
            </w:r>
            <w:r w:rsidR="006D4421">
              <w:rPr>
                <w:sz w:val="24"/>
                <w:szCs w:val="24"/>
              </w:rPr>
              <w:t>21</w:t>
            </w:r>
            <w:r w:rsidRPr="00387582">
              <w:rPr>
                <w:sz w:val="24"/>
                <w:szCs w:val="24"/>
              </w:rPr>
              <w:t xml:space="preserve"> года верхний предел установлен в сумме </w:t>
            </w:r>
            <w:r w:rsidR="003D5AE4">
              <w:rPr>
                <w:sz w:val="24"/>
                <w:szCs w:val="24"/>
              </w:rPr>
              <w:t>31458</w:t>
            </w:r>
            <w:r w:rsidR="00BE7E61">
              <w:rPr>
                <w:sz w:val="24"/>
                <w:szCs w:val="24"/>
              </w:rPr>
              <w:t>,8</w:t>
            </w:r>
            <w:r w:rsidRPr="00387582">
              <w:rPr>
                <w:sz w:val="24"/>
                <w:szCs w:val="24"/>
              </w:rPr>
              <w:t xml:space="preserve"> тыс.руб.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1.2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Формирование программы муниципальных заимствований муниципального района, программы муниципальных гарантий района и планирование предусмотренных на ее исполнение бюджетных ассигнований на очередной финансовый год и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плановый период</w:t>
            </w:r>
          </w:p>
        </w:tc>
        <w:tc>
          <w:tcPr>
            <w:tcW w:w="805" w:type="pct"/>
          </w:tcPr>
          <w:p w:rsidR="00BB656A" w:rsidRPr="006E662E" w:rsidRDefault="00BB656A" w:rsidP="00803A2D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</w:t>
            </w:r>
            <w:r w:rsidR="00803A2D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803A2D" w:rsidRDefault="00BB656A" w:rsidP="00FB662A">
            <w:pPr>
              <w:jc w:val="both"/>
              <w:rPr>
                <w:spacing w:val="-2"/>
                <w:sz w:val="28"/>
                <w:szCs w:val="28"/>
              </w:rPr>
            </w:pPr>
            <w:r w:rsidRPr="00803A2D">
              <w:rPr>
                <w:sz w:val="24"/>
                <w:szCs w:val="24"/>
              </w:rPr>
              <w:t>При формировании  бюджета на 20</w:t>
            </w:r>
            <w:r w:rsidR="00803A2D" w:rsidRPr="00803A2D">
              <w:rPr>
                <w:sz w:val="24"/>
                <w:szCs w:val="24"/>
              </w:rPr>
              <w:t>20</w:t>
            </w:r>
            <w:r w:rsidRPr="00803A2D">
              <w:rPr>
                <w:sz w:val="24"/>
                <w:szCs w:val="24"/>
              </w:rPr>
              <w:t xml:space="preserve"> год и на плановый период 202</w:t>
            </w:r>
            <w:r w:rsidR="00803A2D" w:rsidRPr="00803A2D">
              <w:rPr>
                <w:sz w:val="24"/>
                <w:szCs w:val="24"/>
              </w:rPr>
              <w:t>1</w:t>
            </w:r>
            <w:r w:rsidRPr="00803A2D">
              <w:rPr>
                <w:sz w:val="24"/>
                <w:szCs w:val="24"/>
              </w:rPr>
              <w:t xml:space="preserve"> и 202</w:t>
            </w:r>
            <w:r w:rsidR="00803A2D" w:rsidRPr="00803A2D">
              <w:rPr>
                <w:sz w:val="24"/>
                <w:szCs w:val="24"/>
              </w:rPr>
              <w:t>2</w:t>
            </w:r>
            <w:r w:rsidRPr="00803A2D">
              <w:rPr>
                <w:sz w:val="24"/>
                <w:szCs w:val="24"/>
              </w:rPr>
              <w:t xml:space="preserve"> годов сформированы Программа муниципальных внутренних заимствований района</w:t>
            </w:r>
            <w:r w:rsidR="00712BE9">
              <w:rPr>
                <w:sz w:val="24"/>
                <w:szCs w:val="24"/>
              </w:rPr>
              <w:t>,</w:t>
            </w:r>
            <w:r w:rsidRPr="00803A2D">
              <w:rPr>
                <w:sz w:val="24"/>
                <w:szCs w:val="24"/>
              </w:rPr>
              <w:t xml:space="preserve"> </w:t>
            </w:r>
            <w:r w:rsidR="00803A2D" w:rsidRPr="00803A2D">
              <w:rPr>
                <w:sz w:val="24"/>
                <w:szCs w:val="24"/>
              </w:rPr>
              <w:t xml:space="preserve">пунктом </w:t>
            </w:r>
            <w:r w:rsidR="00803A2D" w:rsidRPr="00803A2D">
              <w:rPr>
                <w:spacing w:val="-2"/>
                <w:sz w:val="24"/>
                <w:szCs w:val="24"/>
              </w:rPr>
              <w:t xml:space="preserve">33 решения о бюджете установлено, что в 2020 году и в плановом периоде 2021 и 2022 годов  муниципальные гарантии </w:t>
            </w:r>
            <w:r w:rsidR="00803A2D" w:rsidRPr="00803A2D">
              <w:rPr>
                <w:sz w:val="24"/>
                <w:szCs w:val="24"/>
              </w:rPr>
              <w:t xml:space="preserve">Мошенского муниципального </w:t>
            </w:r>
            <w:r w:rsidR="00803A2D" w:rsidRPr="00803A2D">
              <w:rPr>
                <w:sz w:val="24"/>
                <w:szCs w:val="24"/>
              </w:rPr>
              <w:lastRenderedPageBreak/>
              <w:t>района не предоста</w:t>
            </w:r>
            <w:r w:rsidR="00803A2D" w:rsidRPr="00803A2D">
              <w:rPr>
                <w:sz w:val="24"/>
                <w:szCs w:val="24"/>
              </w:rPr>
              <w:t>в</w:t>
            </w:r>
            <w:r w:rsidR="00803A2D" w:rsidRPr="00803A2D">
              <w:rPr>
                <w:sz w:val="24"/>
                <w:szCs w:val="24"/>
              </w:rPr>
              <w:t>ляются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1.3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pStyle w:val="ConsPlusCell"/>
              <w:jc w:val="both"/>
            </w:pPr>
            <w:r w:rsidRPr="006E662E">
              <w:rPr>
                <w:color w:val="000000"/>
              </w:rPr>
              <w:t>Ведение муниципальной долговой книги района</w:t>
            </w:r>
          </w:p>
        </w:tc>
        <w:tc>
          <w:tcPr>
            <w:tcW w:w="805" w:type="pct"/>
          </w:tcPr>
          <w:p w:rsidR="00BB656A" w:rsidRPr="006E662E" w:rsidRDefault="00BB656A" w:rsidP="00712BE9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712BE9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>Ведение муниципальной долговой книги района осуществлялось в соответствии с порядком ведения муниципальной долговой книги Мошенского муниципального района, утвержденным постановлением Администрации муниципального района от 05.03.2011 №135 (в редакции постановления от 11.06.2014 №348)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1.4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Перечисление необходимого объема денежных средств на обслуживание и погашение муниципального долга района</w:t>
            </w:r>
          </w:p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:rsidR="00BB656A" w:rsidRPr="006E662E" w:rsidRDefault="00BB656A" w:rsidP="003D5AE4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3D5AE4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3D5AE4">
            <w:pPr>
              <w:pStyle w:val="ConsPlusCell"/>
              <w:jc w:val="both"/>
            </w:pPr>
            <w:r>
              <w:t xml:space="preserve">За отчетный период на </w:t>
            </w:r>
            <w:r w:rsidRPr="006E662E">
              <w:t xml:space="preserve">обслуживание муниципального долга </w:t>
            </w:r>
            <w:r>
              <w:t xml:space="preserve">израсходовано </w:t>
            </w:r>
            <w:r w:rsidR="003D5AE4">
              <w:t>31,7</w:t>
            </w:r>
            <w:r>
              <w:t xml:space="preserve"> тыс.руб., оплата </w:t>
            </w:r>
            <w:r w:rsidRPr="006E662E">
              <w:t>производил</w:t>
            </w:r>
            <w:r>
              <w:t>а</w:t>
            </w:r>
            <w:r w:rsidRPr="006E662E">
              <w:t>сь своевременно в соответствии с графиками гашения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1.5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Подготовка основных направлений бюджетной и налоговой политики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4E2B1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4E2B13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4E2B13">
            <w:pPr>
              <w:pStyle w:val="ConsPlusCell"/>
              <w:jc w:val="both"/>
            </w:pPr>
            <w:r w:rsidRPr="006E662E">
              <w:t>Разработаны на 20</w:t>
            </w:r>
            <w:r w:rsidR="004E2B13">
              <w:t>20</w:t>
            </w:r>
            <w:r w:rsidRPr="006E662E">
              <w:t>-20</w:t>
            </w:r>
            <w:r>
              <w:t>2</w:t>
            </w:r>
            <w:r w:rsidR="004E2B13">
              <w:t>2</w:t>
            </w:r>
            <w:r w:rsidRPr="006E662E">
              <w:t xml:space="preserve"> года </w:t>
            </w:r>
            <w:r w:rsidRPr="006E662E">
              <w:rPr>
                <w:color w:val="000000"/>
              </w:rPr>
              <w:t xml:space="preserve">основные направления бюджетной и налоговой политики муниципального района </w:t>
            </w:r>
            <w:r>
              <w:rPr>
                <w:color w:val="000000"/>
              </w:rPr>
              <w:t>и представлены на рассмотрение Думы муниципального района одновременно с проектом решения о бюджете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1.6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Получение сведений от главных администраторов доходов бюджета муниципального района по прогнозируемым поступлениям доходов в бюджет муниципального района на очередной финансовый год и плановый период и подготовка прогноза поступления налоговых и неналоговых администрируемых доходов в очередном финансовом году и плановом периоде</w:t>
            </w:r>
          </w:p>
        </w:tc>
        <w:tc>
          <w:tcPr>
            <w:tcW w:w="805" w:type="pct"/>
          </w:tcPr>
          <w:p w:rsidR="00BB656A" w:rsidRPr="006E662E" w:rsidRDefault="00BB656A" w:rsidP="004E2B1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4E2B13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 xml:space="preserve">Главные администраторы доходов предоставляют прогнозируемые объемы поступлений по администрируемым доходам 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1.7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Получение сведений от главных распорядителей бюджетных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средств бюджета муниципального района о планируемых расходах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4E2B13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</w:t>
            </w:r>
            <w:r w:rsidR="004E2B13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 xml:space="preserve">Главные распорядители предоставляют проекты бюджетных смет и муниципальных заданий на </w:t>
            </w:r>
            <w:r w:rsidRPr="006E662E">
              <w:lastRenderedPageBreak/>
              <w:t>планируемый период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1.8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Составление проекта решения о бюджете муниципального района на очередной финансовый год и плановый период, подготовка документов и материалов,</w:t>
            </w:r>
            <w:r w:rsidRPr="006E662E">
              <w:rPr>
                <w:sz w:val="24"/>
                <w:szCs w:val="24"/>
              </w:rPr>
              <w:t xml:space="preserve"> подлежащих внесению в</w:t>
            </w:r>
            <w:r w:rsidRPr="006E662E">
              <w:rPr>
                <w:color w:val="000000"/>
                <w:sz w:val="24"/>
                <w:szCs w:val="24"/>
              </w:rPr>
              <w:t xml:space="preserve"> Думу Мошенского муниципального района </w:t>
            </w:r>
            <w:r w:rsidRPr="006E662E">
              <w:rPr>
                <w:sz w:val="24"/>
                <w:szCs w:val="24"/>
              </w:rPr>
              <w:t>одновременно с проектом решения о бюджете</w:t>
            </w:r>
          </w:p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:rsidR="00BB656A" w:rsidRPr="006E662E" w:rsidRDefault="00BB656A" w:rsidP="004E2B1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4E2B13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>Проект решения о бюджете с необходимыми документами и материалами подготовлен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1.9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Составление прогноза основных характеристик консолидированного бюджета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4E2B1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4E2B13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>Прогноз основных характеристик консолидированного бюджета подготовлен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1.10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Организация и проведение публичных слушаний по проекту бюджета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4E2B13">
            <w:pPr>
              <w:pStyle w:val="ConsPlusCell"/>
              <w:jc w:val="center"/>
              <w:rPr>
                <w:b/>
              </w:rPr>
            </w:pPr>
            <w:r w:rsidRPr="006E662E">
              <w:t>2014-20</w:t>
            </w:r>
            <w:r>
              <w:t>2</w:t>
            </w:r>
            <w:r w:rsidR="004E2B13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 xml:space="preserve">Публичные слушания проведены 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1.11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Составление и ведение сводной бюджетной росписи бюджета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4E2B1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4E2B13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4E2B13">
            <w:pPr>
              <w:pStyle w:val="ConsPlusCell"/>
              <w:jc w:val="both"/>
            </w:pPr>
            <w:r w:rsidRPr="006E662E">
              <w:t>Сводная бюджетная роспись бюджета муниципального района составлена на 20</w:t>
            </w:r>
            <w:r w:rsidR="004E2B13">
              <w:t>20</w:t>
            </w:r>
            <w:r w:rsidRPr="006E662E">
              <w:t>-20</w:t>
            </w:r>
            <w:r>
              <w:t>2</w:t>
            </w:r>
            <w:r w:rsidR="004E2B13">
              <w:t>2</w:t>
            </w:r>
            <w:r w:rsidRPr="006E662E">
              <w:t xml:space="preserve"> годы, ведение росписи осуществляется в соответствии с установленным Порядком (приказ комитета финансов от </w:t>
            </w:r>
            <w:r>
              <w:t>09.04.</w:t>
            </w:r>
            <w:r w:rsidRPr="006E662E">
              <w:t>20</w:t>
            </w:r>
            <w:r>
              <w:t>18</w:t>
            </w:r>
            <w:r w:rsidRPr="006E662E">
              <w:t xml:space="preserve"> г. № </w:t>
            </w:r>
            <w:r>
              <w:t>7</w:t>
            </w:r>
            <w:r w:rsidRPr="006E662E">
              <w:t>)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1.12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Составление и ведение кассового плана бюджета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4E2B1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4E2B13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4E2B13">
            <w:pPr>
              <w:pStyle w:val="ConsPlusCell"/>
              <w:jc w:val="both"/>
            </w:pPr>
            <w:r w:rsidRPr="006E662E">
              <w:t>Кассовый план бюджета муниципального района составлен на 20</w:t>
            </w:r>
            <w:r w:rsidR="004E2B13">
              <w:t>20</w:t>
            </w:r>
            <w:r w:rsidRPr="006E662E">
              <w:t xml:space="preserve"> год, ведение кассового плана осуществляется в соответствии с установленным </w:t>
            </w:r>
            <w:r w:rsidRPr="006E662E">
              <w:lastRenderedPageBreak/>
              <w:t xml:space="preserve">Порядком (приказ комитета финансов от </w:t>
            </w:r>
            <w:r w:rsidR="009149F2" w:rsidRPr="009149F2">
              <w:t>29.12.</w:t>
            </w:r>
            <w:r w:rsidRPr="009149F2">
              <w:t>20</w:t>
            </w:r>
            <w:r w:rsidR="009149F2" w:rsidRPr="009149F2">
              <w:t>18</w:t>
            </w:r>
            <w:r w:rsidRPr="009149F2">
              <w:t xml:space="preserve"> г. № </w:t>
            </w:r>
            <w:r w:rsidR="009149F2" w:rsidRPr="009149F2">
              <w:t>27</w:t>
            </w:r>
            <w:r w:rsidRPr="009149F2">
              <w:t>)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1.13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Подготовка проектов решений Думы муниципального района о внесении изменений в решение Думы муниципального района о бюджете на текущий финансовый год и плановый период, документов и материалов, подлежащих рассмотрению Думы Мошенского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4E2B1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4E2B13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9149F2">
            <w:pPr>
              <w:pStyle w:val="ConsPlusCell"/>
              <w:jc w:val="both"/>
            </w:pPr>
            <w:r w:rsidRPr="006E662E">
              <w:t xml:space="preserve">Подготовлены </w:t>
            </w:r>
            <w:r w:rsidR="009149F2">
              <w:t>10</w:t>
            </w:r>
            <w:r w:rsidRPr="006E662E">
              <w:t xml:space="preserve"> проектов решений Думы муниципального района </w:t>
            </w:r>
            <w:r w:rsidRPr="006E662E">
              <w:rPr>
                <w:color w:val="000000"/>
              </w:rPr>
              <w:t xml:space="preserve">о внесении изменений в решение Думы муниципального района о бюджете на текущий финансовый год и плановый период 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1.14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Получение и проверка ежемесячной, квартальной, годовой отчетности финансовых органов сельских поселений, главных распорядителей средств бюджета муниципального района, главных администраторов доходов бюджета муниципального района, главных администраторов источников финансирования дефицита бюджета муниципального района и составление ежемесячной, квартальной, годовой отчетности об исполнении бюджета муниципального района и консолидированного бюджета района</w:t>
            </w:r>
          </w:p>
        </w:tc>
        <w:tc>
          <w:tcPr>
            <w:tcW w:w="805" w:type="pct"/>
          </w:tcPr>
          <w:p w:rsidR="00BB656A" w:rsidRPr="006E662E" w:rsidRDefault="00BB656A" w:rsidP="004E2B13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4E2B13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4A00E2">
            <w:pPr>
              <w:pStyle w:val="ConsPlusCell"/>
              <w:jc w:val="both"/>
            </w:pPr>
            <w:r w:rsidRPr="006E662E">
              <w:t xml:space="preserve">Приказом комитета финансов </w:t>
            </w:r>
            <w:r w:rsidRPr="004A00E2">
              <w:t xml:space="preserve">от </w:t>
            </w:r>
            <w:r w:rsidR="004A00E2" w:rsidRPr="004A00E2">
              <w:t>27.12.2013</w:t>
            </w:r>
            <w:r w:rsidR="004A00E2">
              <w:t xml:space="preserve"> </w:t>
            </w:r>
            <w:r w:rsidRPr="006E662E">
              <w:t>№</w:t>
            </w:r>
            <w:r w:rsidR="004A00E2">
              <w:t>52</w:t>
            </w:r>
            <w:r w:rsidRPr="006E662E">
              <w:t xml:space="preserve"> утвержден Порядок составления бюджетной отчетности об исполнении бюджета Мошенского муниципального района. За январь-декабрь 20</w:t>
            </w:r>
            <w:r w:rsidR="004E2B13">
              <w:t>20</w:t>
            </w:r>
            <w:r w:rsidRPr="006E662E">
              <w:t xml:space="preserve"> года сформирован</w:t>
            </w:r>
            <w:r>
              <w:t>ы</w:t>
            </w:r>
            <w:r w:rsidRPr="006E662E">
              <w:t xml:space="preserve"> месячная, квартальная</w:t>
            </w:r>
            <w:r w:rsidR="004E2B13">
              <w:t xml:space="preserve"> </w:t>
            </w:r>
            <w:r w:rsidR="004E2B13" w:rsidRPr="006E662E">
              <w:t>отчетность</w:t>
            </w:r>
            <w:r w:rsidRPr="006E662E">
              <w:t>, годовая отчетность об исполнении бюджета</w:t>
            </w:r>
            <w:r w:rsidR="004E2B13">
              <w:t xml:space="preserve"> за 2019 год</w:t>
            </w:r>
            <w:r w:rsidRPr="006E662E">
              <w:t xml:space="preserve"> муниципального района и соответствующая консолидированная отчетность об исполнении бюджета района. Консолидированная отчетность представлена в </w:t>
            </w:r>
            <w:r>
              <w:t>Министерство</w:t>
            </w:r>
            <w:r w:rsidRPr="006E662E">
              <w:t xml:space="preserve"> финансов области в установленные сроки.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1.15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Подготовка проекта решения Думы муниципального района об исполнении бюджета муниципального района за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отчетный финансовый год, документов и материалов, подлежащих рассмотрению на Думе Мошенского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5B1290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</w:t>
            </w:r>
            <w:r w:rsidR="005B1290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F92C3D" w:rsidP="005C13CF">
            <w:pPr>
              <w:pStyle w:val="ConsPlusCell"/>
              <w:jc w:val="both"/>
            </w:pPr>
            <w:r>
              <w:rPr>
                <w:color w:val="000000"/>
              </w:rPr>
              <w:t>О</w:t>
            </w:r>
            <w:r w:rsidR="00BB656A">
              <w:rPr>
                <w:color w:val="000000"/>
              </w:rPr>
              <w:t xml:space="preserve">тчет об исполнении бюджета </w:t>
            </w:r>
            <w:r w:rsidR="004A00E2">
              <w:rPr>
                <w:color w:val="000000"/>
              </w:rPr>
              <w:t>муниципального района за 2020</w:t>
            </w:r>
            <w:r w:rsidRPr="006E662E">
              <w:rPr>
                <w:color w:val="000000"/>
              </w:rPr>
              <w:t xml:space="preserve"> год</w:t>
            </w:r>
            <w:r>
              <w:rPr>
                <w:color w:val="000000"/>
              </w:rPr>
              <w:t xml:space="preserve"> </w:t>
            </w:r>
            <w:r w:rsidR="00BB656A">
              <w:rPr>
                <w:color w:val="000000"/>
              </w:rPr>
              <w:t xml:space="preserve">утвержден решением Думы муниципального района от </w:t>
            </w:r>
            <w:r w:rsidR="005C13CF">
              <w:rPr>
                <w:color w:val="000000"/>
              </w:rPr>
              <w:t>21</w:t>
            </w:r>
            <w:r w:rsidR="00BB656A" w:rsidRPr="009149F2">
              <w:t>.0</w:t>
            </w:r>
            <w:r w:rsidR="005C13CF">
              <w:t>5</w:t>
            </w:r>
            <w:r w:rsidR="00BB656A" w:rsidRPr="009149F2">
              <w:t>.20</w:t>
            </w:r>
            <w:r w:rsidR="005C13CF">
              <w:t>20</w:t>
            </w:r>
            <w:r w:rsidR="00BB656A">
              <w:rPr>
                <w:color w:val="000000"/>
              </w:rPr>
              <w:t xml:space="preserve"> №</w:t>
            </w:r>
            <w:r w:rsidR="005C13CF">
              <w:rPr>
                <w:color w:val="000000"/>
              </w:rPr>
              <w:t>516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1.16</w:t>
            </w:r>
          </w:p>
        </w:tc>
        <w:tc>
          <w:tcPr>
            <w:tcW w:w="1282" w:type="pct"/>
          </w:tcPr>
          <w:p w:rsidR="00BB656A" w:rsidRPr="006E662E" w:rsidRDefault="00BB656A" w:rsidP="003B1FE9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мониторинга качества финансового менеджмента главных распорядителей средств бюджета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9F0D79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9F0D79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9F0D79">
            <w:pPr>
              <w:pStyle w:val="ConsPlusCell"/>
              <w:jc w:val="both"/>
            </w:pPr>
            <w:r w:rsidRPr="006E662E">
              <w:t>Проведен мониторинг качества финансового менеджмента за 201</w:t>
            </w:r>
            <w:r w:rsidR="009F0D79">
              <w:t>9</w:t>
            </w:r>
            <w:r w:rsidRPr="006E662E">
              <w:t xml:space="preserve"> год</w:t>
            </w:r>
            <w:r>
              <w:t xml:space="preserve">. </w:t>
            </w:r>
            <w:r w:rsidRPr="007F2CB0">
              <w:t xml:space="preserve">По результатам мониторинга каждому ГРБС выставлена итоговая балльная оценка с установлением ежегодного рейтинга. Результаты мониторинга ГРБС размещены на сайте </w:t>
            </w:r>
            <w:r>
              <w:t>Администрации муниципального района, на странице комитета финансов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1.17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мониторинга и оценки качества управления муниципальными финансами</w:t>
            </w:r>
          </w:p>
        </w:tc>
        <w:tc>
          <w:tcPr>
            <w:tcW w:w="805" w:type="pct"/>
          </w:tcPr>
          <w:p w:rsidR="00BB656A" w:rsidRPr="006E662E" w:rsidRDefault="00BB656A" w:rsidP="009F0D79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9F0D79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3B1FE9" w:rsidRDefault="00BB656A" w:rsidP="009F0D79">
            <w:pPr>
              <w:pStyle w:val="ConsPlusCell"/>
              <w:jc w:val="both"/>
            </w:pPr>
            <w:r w:rsidRPr="003B1FE9">
              <w:t>Проведен мониторинг и оценка качества управления муниципальными финансами сельских поселений за 201</w:t>
            </w:r>
            <w:r w:rsidR="009F0D79">
              <w:t>9</w:t>
            </w:r>
            <w:r w:rsidRPr="003B1FE9">
              <w:t xml:space="preserve"> год. Мониторинг осуществля</w:t>
            </w:r>
            <w:r>
              <w:t>л</w:t>
            </w:r>
            <w:r w:rsidRPr="003B1FE9">
              <w:t>ся в целях контроля за выполнением требований Бюджетного кодекса Российской Федерации, а также формирования стимулов в муниципальных образованиях к повышению качества управления муниципальными финансами.</w:t>
            </w:r>
            <w:r>
              <w:t xml:space="preserve"> </w:t>
            </w:r>
            <w:r w:rsidRPr="003B1FE9">
              <w:t xml:space="preserve">По результатам мониторинга </w:t>
            </w:r>
            <w:r>
              <w:t>сельским поселениям района</w:t>
            </w:r>
            <w:r w:rsidRPr="003B1FE9">
              <w:t xml:space="preserve"> выставлена итоговая балльная оценка с установлением ежегодного рейтинга.</w:t>
            </w:r>
            <w:r>
              <w:t xml:space="preserve"> </w:t>
            </w:r>
            <w:r w:rsidRPr="007F2CB0">
              <w:t xml:space="preserve">Результаты мониторинга размещены на сайте </w:t>
            </w:r>
            <w:r>
              <w:t>Администрации муниципального района, на странице комитета финансов.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1.18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плановых проверок целевого и эффективного использования средств бюджета муниципального района</w:t>
            </w:r>
          </w:p>
        </w:tc>
        <w:tc>
          <w:tcPr>
            <w:tcW w:w="805" w:type="pct"/>
          </w:tcPr>
          <w:p w:rsidR="00BB656A" w:rsidRPr="00CC452F" w:rsidRDefault="00BB656A" w:rsidP="009F0D79">
            <w:pPr>
              <w:pStyle w:val="ConsPlusCell"/>
              <w:jc w:val="center"/>
            </w:pPr>
            <w:r w:rsidRPr="00CC452F">
              <w:t>2014-202</w:t>
            </w:r>
            <w:r w:rsidR="009F0D79" w:rsidRPr="00CC452F">
              <w:t>3</w:t>
            </w:r>
            <w:r w:rsidRPr="00CC452F">
              <w:t xml:space="preserve"> годы</w:t>
            </w:r>
          </w:p>
        </w:tc>
        <w:tc>
          <w:tcPr>
            <w:tcW w:w="2039" w:type="pct"/>
            <w:vMerge w:val="restart"/>
          </w:tcPr>
          <w:p w:rsidR="001E00DC" w:rsidRPr="00CC452F" w:rsidRDefault="00BB656A" w:rsidP="001E00DC">
            <w:pPr>
              <w:rPr>
                <w:sz w:val="24"/>
                <w:szCs w:val="24"/>
              </w:rPr>
            </w:pPr>
            <w:r w:rsidRPr="00CC452F">
              <w:rPr>
                <w:sz w:val="24"/>
                <w:szCs w:val="24"/>
              </w:rPr>
              <w:t xml:space="preserve">Проведены проверки в </w:t>
            </w:r>
            <w:r w:rsidR="00142D7F" w:rsidRPr="00CC452F">
              <w:rPr>
                <w:sz w:val="24"/>
                <w:szCs w:val="24"/>
              </w:rPr>
              <w:t>МАДОУ</w:t>
            </w:r>
            <w:r w:rsidR="001E00DC" w:rsidRPr="00CC452F">
              <w:rPr>
                <w:sz w:val="24"/>
                <w:szCs w:val="24"/>
              </w:rPr>
              <w:t xml:space="preserve"> «Детский сад «Ромашка»</w:t>
            </w:r>
            <w:r w:rsidR="00142D7F" w:rsidRPr="00CC452F">
              <w:rPr>
                <w:sz w:val="24"/>
                <w:szCs w:val="24"/>
              </w:rPr>
              <w:t xml:space="preserve">, </w:t>
            </w:r>
            <w:r w:rsidR="001E00DC" w:rsidRPr="00CC452F">
              <w:rPr>
                <w:sz w:val="24"/>
                <w:szCs w:val="24"/>
              </w:rPr>
              <w:t>МБУК «Межпоселенческая библиотека»,  МБУК «Межпоселенческий культурно-досуговый центр»</w:t>
            </w:r>
            <w:r w:rsidR="00CC452F" w:rsidRPr="00CC452F">
              <w:rPr>
                <w:sz w:val="24"/>
                <w:szCs w:val="24"/>
              </w:rPr>
              <w:t xml:space="preserve">, МБУК «Мошенская школа искусств» </w:t>
            </w:r>
            <w:r w:rsidR="001E00DC" w:rsidRPr="00CC452F">
              <w:rPr>
                <w:sz w:val="24"/>
                <w:szCs w:val="24"/>
              </w:rPr>
              <w:t xml:space="preserve"> </w:t>
            </w:r>
          </w:p>
          <w:p w:rsidR="00BB656A" w:rsidRPr="00CC452F" w:rsidRDefault="00BB656A" w:rsidP="001E00DC">
            <w:pPr>
              <w:pStyle w:val="ConsPlusCell"/>
              <w:jc w:val="both"/>
            </w:pP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1.19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Проведение плановых проверок финансово-хозяйственной деятельности учреждений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D21A0E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</w:t>
            </w:r>
            <w:r w:rsidR="00D21A0E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  <w:vMerge/>
          </w:tcPr>
          <w:p w:rsidR="00BB656A" w:rsidRPr="006E662E" w:rsidRDefault="00BB656A" w:rsidP="00DD5861">
            <w:pPr>
              <w:pStyle w:val="ConsPlusCell"/>
              <w:jc w:val="both"/>
            </w:pP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1.20</w:t>
            </w:r>
          </w:p>
        </w:tc>
        <w:tc>
          <w:tcPr>
            <w:tcW w:w="1282" w:type="pct"/>
          </w:tcPr>
          <w:p w:rsidR="00BB656A" w:rsidRPr="00BB7710" w:rsidRDefault="00BB656A" w:rsidP="00DD5861">
            <w:pPr>
              <w:spacing w:line="260" w:lineRule="exact"/>
              <w:rPr>
                <w:sz w:val="24"/>
                <w:szCs w:val="24"/>
              </w:rPr>
            </w:pPr>
            <w:r w:rsidRPr="00BB7710">
              <w:rPr>
                <w:sz w:val="24"/>
                <w:szCs w:val="24"/>
              </w:rPr>
              <w:t>Проведение плановых проверок использования межбюджетных трансфертов, выделенных из бюджета муниципального района бюджетам сельских поселений</w:t>
            </w:r>
          </w:p>
        </w:tc>
        <w:tc>
          <w:tcPr>
            <w:tcW w:w="805" w:type="pct"/>
          </w:tcPr>
          <w:p w:rsidR="00BB656A" w:rsidRPr="00CE687D" w:rsidRDefault="00BB656A" w:rsidP="00D21A0E">
            <w:pPr>
              <w:pStyle w:val="ConsPlusCell"/>
              <w:jc w:val="center"/>
            </w:pPr>
            <w:r w:rsidRPr="00CE687D">
              <w:t>2014-202</w:t>
            </w:r>
            <w:r w:rsidR="00D21A0E" w:rsidRPr="00CE687D">
              <w:t>3</w:t>
            </w:r>
            <w:r w:rsidRPr="00CE687D">
              <w:t xml:space="preserve"> годы</w:t>
            </w:r>
          </w:p>
        </w:tc>
        <w:tc>
          <w:tcPr>
            <w:tcW w:w="2039" w:type="pct"/>
          </w:tcPr>
          <w:p w:rsidR="00BB656A" w:rsidRPr="00142D7F" w:rsidRDefault="00BB656A" w:rsidP="00CE687D">
            <w:pPr>
              <w:pStyle w:val="ConsPlusCell"/>
              <w:jc w:val="both"/>
            </w:pPr>
            <w:r w:rsidRPr="00142D7F">
              <w:t xml:space="preserve">Проведены проверки Администрации </w:t>
            </w:r>
            <w:r w:rsidR="00142D7F">
              <w:t>Долговского</w:t>
            </w:r>
            <w:r w:rsidRPr="00142D7F">
              <w:t xml:space="preserve"> сельского поселения</w:t>
            </w:r>
            <w:r w:rsidR="00142D7F">
              <w:t xml:space="preserve">, </w:t>
            </w:r>
            <w:r w:rsidR="00142D7F" w:rsidRPr="00142D7F">
              <w:t xml:space="preserve">Администрации </w:t>
            </w:r>
            <w:r w:rsidR="00142D7F">
              <w:t>Калининского</w:t>
            </w:r>
            <w:r w:rsidR="00142D7F" w:rsidRPr="00142D7F">
              <w:t xml:space="preserve"> сельского поселения</w:t>
            </w:r>
            <w:r w:rsidR="00142D7F">
              <w:t xml:space="preserve">, </w:t>
            </w:r>
            <w:r w:rsidR="00142D7F" w:rsidRPr="00142D7F">
              <w:t xml:space="preserve">Администрации </w:t>
            </w:r>
            <w:r w:rsidR="00142D7F">
              <w:t xml:space="preserve">Кировского </w:t>
            </w:r>
            <w:r w:rsidR="00142D7F" w:rsidRPr="00142D7F">
              <w:t>сельского поселения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1.21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Кадровое, материально-техническое и хозяйственное обеспечение деятельности комитета финансов Администрации Мошенского муниципального района</w:t>
            </w:r>
          </w:p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:rsidR="00BB656A" w:rsidRPr="006E662E" w:rsidRDefault="00BB656A" w:rsidP="00D21A0E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D21A0E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21A0E">
            <w:pPr>
              <w:autoSpaceDE w:val="0"/>
              <w:autoSpaceDN w:val="0"/>
              <w:adjustRightInd w:val="0"/>
              <w:spacing w:line="240" w:lineRule="exact"/>
            </w:pPr>
            <w:r w:rsidRPr="007945AD">
              <w:rPr>
                <w:sz w:val="24"/>
                <w:szCs w:val="24"/>
              </w:rPr>
              <w:t xml:space="preserve">На кадровое, материально-техническое и хозяйственное обеспечение деятельности комитета </w:t>
            </w:r>
            <w:r>
              <w:rPr>
                <w:sz w:val="24"/>
                <w:szCs w:val="24"/>
              </w:rPr>
              <w:t>направлено</w:t>
            </w:r>
            <w:r w:rsidRPr="007945AD">
              <w:rPr>
                <w:sz w:val="24"/>
                <w:szCs w:val="24"/>
              </w:rPr>
              <w:t xml:space="preserve"> </w:t>
            </w:r>
            <w:r w:rsidR="00D21A0E">
              <w:rPr>
                <w:sz w:val="24"/>
                <w:szCs w:val="24"/>
              </w:rPr>
              <w:t>в отчетном году 3534,4</w:t>
            </w:r>
            <w:r>
              <w:rPr>
                <w:sz w:val="24"/>
                <w:szCs w:val="24"/>
              </w:rPr>
              <w:t xml:space="preserve"> тыс</w:t>
            </w:r>
            <w:r w:rsidRPr="007945AD">
              <w:rPr>
                <w:sz w:val="24"/>
                <w:szCs w:val="24"/>
              </w:rPr>
              <w:t>.рублей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1.22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Обеспечение внедрения и эксплуатация современных информационных технологий, обеспечивающих сбор, обработку, передачу и хранение информации, включая техническую защиту информации ограниченного доступа</w:t>
            </w:r>
          </w:p>
        </w:tc>
        <w:tc>
          <w:tcPr>
            <w:tcW w:w="805" w:type="pct"/>
          </w:tcPr>
          <w:p w:rsidR="00BB656A" w:rsidRPr="006E662E" w:rsidRDefault="00BB656A" w:rsidP="00D21A0E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D21A0E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714D38" w:rsidP="00714D38">
            <w:pPr>
              <w:pStyle w:val="ConsPlusCell"/>
              <w:jc w:val="both"/>
            </w:pPr>
            <w:r>
              <w:t>Для свода отчетности используется программа «Парус-8 сведение отчетности» (предоставлен доступ Новгородской областью)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 w:rsidRPr="006E662E">
              <w:t>2.</w:t>
            </w:r>
          </w:p>
        </w:tc>
        <w:tc>
          <w:tcPr>
            <w:tcW w:w="4743" w:type="pct"/>
            <w:gridSpan w:val="4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Реализация подпрограммы «Финансовая поддержка муниципальных образований Мошенского муниципального района» </w:t>
            </w: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rPr>
                <w:lang w:val="en-US"/>
              </w:rPr>
            </w:pPr>
            <w:r w:rsidRPr="006E662E">
              <w:t>2.1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Расчет объема дотаций и предоставление дотаций для обеспечения сбалансированности бюджетов сельских поселений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D21A0E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D21A0E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21A0E">
            <w:pPr>
              <w:pStyle w:val="ConsPlusCell"/>
            </w:pPr>
            <w:r>
              <w:t>в 20</w:t>
            </w:r>
            <w:r w:rsidR="00D21A0E">
              <w:t>20</w:t>
            </w:r>
            <w:r>
              <w:t xml:space="preserve"> году </w:t>
            </w:r>
            <w:r w:rsidRPr="006E662E">
              <w:t>средства не предоставлялись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rPr>
                <w:lang w:val="en-US"/>
              </w:rPr>
            </w:pPr>
            <w:r w:rsidRPr="006E662E">
              <w:t>2.2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Предоставление  дотаций поселениям за счет средств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бюджета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D21A0E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</w:t>
            </w:r>
            <w:r w:rsidR="00D21A0E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21A0E">
            <w:pPr>
              <w:pStyle w:val="ConsPlusCell"/>
            </w:pPr>
            <w:r>
              <w:t>в 20</w:t>
            </w:r>
            <w:r w:rsidR="00D21A0E">
              <w:t>20</w:t>
            </w:r>
            <w:r>
              <w:t xml:space="preserve"> году </w:t>
            </w:r>
            <w:r w:rsidRPr="006E662E">
              <w:t>средства не предоставлялись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lastRenderedPageBreak/>
              <w:t>2.3</w:t>
            </w:r>
          </w:p>
        </w:tc>
        <w:tc>
          <w:tcPr>
            <w:tcW w:w="1282" w:type="pct"/>
          </w:tcPr>
          <w:p w:rsidR="00BB656A" w:rsidRPr="00BF3A9A" w:rsidRDefault="00BB656A" w:rsidP="00771C47">
            <w:pPr>
              <w:rPr>
                <w:color w:val="000000"/>
                <w:sz w:val="24"/>
                <w:szCs w:val="24"/>
              </w:rPr>
            </w:pPr>
            <w:r w:rsidRPr="00BF3A9A">
              <w:rPr>
                <w:color w:val="000000"/>
                <w:sz w:val="24"/>
                <w:szCs w:val="24"/>
              </w:rPr>
              <w:t>Расчет объема дотаций поселениям за счет средств бюджета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D21A0E">
            <w:pPr>
              <w:pStyle w:val="ConsPlusCell"/>
              <w:jc w:val="center"/>
            </w:pPr>
            <w:r>
              <w:t>2014-202</w:t>
            </w:r>
            <w:r w:rsidR="00D21A0E">
              <w:t>3</w:t>
            </w:r>
            <w:r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21A0E">
            <w:pPr>
              <w:pStyle w:val="ConsPlusCell"/>
              <w:jc w:val="both"/>
            </w:pPr>
            <w:r>
              <w:t xml:space="preserve">Расчет произведен при формировании бюджета на </w:t>
            </w:r>
            <w:r w:rsidRPr="002704A5">
              <w:t>20</w:t>
            </w:r>
            <w:r w:rsidR="00D21A0E">
              <w:t>20</w:t>
            </w:r>
            <w:r w:rsidRPr="002704A5">
              <w:t xml:space="preserve"> год и на плановый период 20</w:t>
            </w:r>
            <w:r>
              <w:t>2</w:t>
            </w:r>
            <w:r w:rsidR="00D21A0E">
              <w:t>1</w:t>
            </w:r>
            <w:r w:rsidRPr="002704A5">
              <w:t xml:space="preserve"> и 20</w:t>
            </w:r>
            <w:r>
              <w:t>2</w:t>
            </w:r>
            <w:r w:rsidR="00D21A0E">
              <w:t>2</w:t>
            </w:r>
            <w:r w:rsidRPr="002704A5">
              <w:t xml:space="preserve"> годов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t>2.4</w:t>
            </w:r>
          </w:p>
        </w:tc>
        <w:tc>
          <w:tcPr>
            <w:tcW w:w="1282" w:type="pct"/>
          </w:tcPr>
          <w:p w:rsidR="00BB656A" w:rsidRPr="00BF3A9A" w:rsidRDefault="00BB656A" w:rsidP="00771C47">
            <w:pPr>
              <w:rPr>
                <w:color w:val="000000"/>
                <w:sz w:val="24"/>
                <w:szCs w:val="24"/>
              </w:rPr>
            </w:pPr>
            <w:r w:rsidRPr="00BF3A9A">
              <w:rPr>
                <w:color w:val="000000"/>
                <w:sz w:val="24"/>
                <w:szCs w:val="24"/>
              </w:rPr>
              <w:t>Предоставление  дотаций поселениям за счет средств бюджета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D21A0E">
            <w:pPr>
              <w:pStyle w:val="ConsPlusCell"/>
              <w:jc w:val="center"/>
            </w:pPr>
            <w:r>
              <w:t>2014-202</w:t>
            </w:r>
            <w:r w:rsidR="00D21A0E">
              <w:t>3</w:t>
            </w:r>
            <w:r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21A0E">
            <w:pPr>
              <w:pStyle w:val="ConsPlusCell"/>
              <w:jc w:val="both"/>
            </w:pPr>
            <w:r>
              <w:t>На предоставление дотаций в 20</w:t>
            </w:r>
            <w:r w:rsidR="00D21A0E">
              <w:t>20</w:t>
            </w:r>
            <w:r>
              <w:t xml:space="preserve"> году предусмотрено и направлено </w:t>
            </w:r>
            <w:r w:rsidR="00D21A0E">
              <w:t>17098,2</w:t>
            </w:r>
            <w:r>
              <w:t xml:space="preserve"> тыс.рублей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DD0B0F" w:rsidRDefault="00BB656A" w:rsidP="00DD0B0F">
            <w:pPr>
              <w:pStyle w:val="ConsPlusCell"/>
            </w:pPr>
            <w:r w:rsidRPr="006E662E">
              <w:t>2</w:t>
            </w:r>
            <w:r w:rsidRPr="006E662E">
              <w:rPr>
                <w:lang w:val="en-US"/>
              </w:rPr>
              <w:t>.</w:t>
            </w:r>
            <w:r>
              <w:t>5</w:t>
            </w:r>
          </w:p>
        </w:tc>
        <w:tc>
          <w:tcPr>
            <w:tcW w:w="1282" w:type="pct"/>
          </w:tcPr>
          <w:p w:rsidR="00BB656A" w:rsidRPr="006E662E" w:rsidRDefault="00BB656A" w:rsidP="00DD0B0F">
            <w:pPr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Предоставление субвенций на выполнение отдельных государственных полномочий сельских поселений Мошенского муниципального района в текущем финансовом году:</w:t>
            </w:r>
          </w:p>
          <w:p w:rsidR="00BB656A" w:rsidRPr="006E662E" w:rsidRDefault="00BB656A" w:rsidP="00DD0B0F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05" w:type="pct"/>
          </w:tcPr>
          <w:p w:rsidR="00BB656A" w:rsidRPr="006E662E" w:rsidRDefault="00BB656A" w:rsidP="00D21A0E">
            <w:pPr>
              <w:pStyle w:val="ConsPlusCell"/>
              <w:jc w:val="center"/>
            </w:pPr>
            <w:r w:rsidRPr="006E662E">
              <w:t>2014-20</w:t>
            </w:r>
            <w:r>
              <w:t>2</w:t>
            </w:r>
            <w:r w:rsidR="00D21A0E">
              <w:t>3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21A0E">
            <w:pPr>
              <w:pStyle w:val="ConsPlusCell"/>
              <w:jc w:val="both"/>
            </w:pPr>
            <w:r w:rsidRPr="00211EEA">
              <w:t>Субвенция на осуществление первичного воинского учета в 20</w:t>
            </w:r>
            <w:r w:rsidR="00D21A0E">
              <w:t>20</w:t>
            </w:r>
            <w:r w:rsidRPr="00211EEA">
              <w:t xml:space="preserve"> году представлена в полном объеме в сумме </w:t>
            </w:r>
            <w:r>
              <w:t>5</w:t>
            </w:r>
            <w:r w:rsidR="00D21A0E">
              <w:t>68</w:t>
            </w:r>
            <w:r>
              <w:t>,</w:t>
            </w:r>
            <w:r w:rsidR="00D21A0E">
              <w:t>2</w:t>
            </w:r>
            <w:r w:rsidRPr="00211EEA">
              <w:t xml:space="preserve"> тыс.рублей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 w:rsidRPr="006E662E">
              <w:t>3.</w:t>
            </w:r>
          </w:p>
        </w:tc>
        <w:tc>
          <w:tcPr>
            <w:tcW w:w="4743" w:type="pct"/>
            <w:gridSpan w:val="4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Реализация подпрограммы </w:t>
            </w:r>
            <w:r w:rsidRPr="006E662E">
              <w:rPr>
                <w:rFonts w:eastAsia="MS Mincho"/>
                <w:sz w:val="24"/>
                <w:szCs w:val="24"/>
                <w:lang w:eastAsia="ja-JP"/>
              </w:rPr>
              <w:t>«Повышение эффективности бюджетных расходов Мошенского муниципального района»</w:t>
            </w: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 w:rsidRPr="006E662E">
              <w:t>3.1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rPr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Снижение уровня долговой нагрузки на бюджет муниципального района и оптимизация структуры муниципального долга района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</w:t>
            </w:r>
            <w:r w:rsidR="00B965C9">
              <w:rPr>
                <w:color w:val="000000"/>
                <w:sz w:val="24"/>
                <w:szCs w:val="24"/>
              </w:rPr>
              <w:t>3</w:t>
            </w:r>
          </w:p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rPr>
                <w:color w:val="000000"/>
              </w:rPr>
              <w:t>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>
              <w:t>В</w:t>
            </w:r>
            <w:r w:rsidRPr="006E662E">
              <w:t xml:space="preserve"> 20</w:t>
            </w:r>
            <w:r w:rsidR="00B965C9">
              <w:t>20</w:t>
            </w:r>
            <w:r w:rsidRPr="006E662E">
              <w:t xml:space="preserve"> год</w:t>
            </w:r>
            <w:r>
              <w:t>у</w:t>
            </w:r>
            <w:r w:rsidRPr="006E662E">
              <w:t xml:space="preserve"> уровень долговой нагрузки </w:t>
            </w:r>
            <w:r w:rsidR="00E70C5B">
              <w:t>(отношение объема муниципального долга к объему налоговых и неналоговых доходов)</w:t>
            </w:r>
            <w:r w:rsidRPr="006E662E">
              <w:t xml:space="preserve"> бюджет</w:t>
            </w:r>
            <w:r w:rsidR="00E70C5B">
              <w:t>а</w:t>
            </w:r>
            <w:r w:rsidRPr="006E662E">
              <w:t xml:space="preserve"> муниципального района </w:t>
            </w:r>
            <w:r>
              <w:t>сократился</w:t>
            </w:r>
            <w:r w:rsidRPr="006E662E">
              <w:t xml:space="preserve"> на </w:t>
            </w:r>
            <w:r w:rsidR="008A4C2E">
              <w:t>5</w:t>
            </w:r>
            <w:r w:rsidRPr="006E662E">
              <w:t xml:space="preserve"> процент</w:t>
            </w:r>
            <w:r>
              <w:t>ов</w:t>
            </w:r>
            <w:r w:rsidRPr="006E662E">
              <w:t xml:space="preserve"> (на 01.01.20</w:t>
            </w:r>
            <w:r w:rsidR="00B965C9">
              <w:t>20</w:t>
            </w:r>
            <w:r w:rsidRPr="006E662E">
              <w:t xml:space="preserve"> – </w:t>
            </w:r>
            <w:r w:rsidR="00B965C9">
              <w:t>46</w:t>
            </w:r>
            <w:r w:rsidRPr="006E662E">
              <w:t xml:space="preserve"> процентов, на 01.01.20</w:t>
            </w:r>
            <w:r>
              <w:t>2</w:t>
            </w:r>
            <w:r w:rsidR="00B965C9">
              <w:t>1</w:t>
            </w:r>
            <w:r>
              <w:t xml:space="preserve"> </w:t>
            </w:r>
            <w:r w:rsidRPr="00C6162C">
              <w:t xml:space="preserve">– </w:t>
            </w:r>
            <w:r w:rsidR="008B7A67" w:rsidRPr="00C6162C">
              <w:t>4</w:t>
            </w:r>
            <w:r w:rsidR="008A4C2E">
              <w:t>1</w:t>
            </w:r>
            <w:r w:rsidRPr="002C31CF">
              <w:rPr>
                <w:color w:val="FF0000"/>
              </w:rPr>
              <w:t xml:space="preserve"> </w:t>
            </w:r>
            <w:r w:rsidRPr="006E662E">
              <w:t>процент)</w:t>
            </w:r>
            <w:r>
              <w:t xml:space="preserve">, объем мун.долга сократился на </w:t>
            </w:r>
            <w:r w:rsidR="00A047E7">
              <w:t>596</w:t>
            </w:r>
            <w:r>
              <w:t xml:space="preserve"> тыс.</w:t>
            </w:r>
            <w:r w:rsidRPr="00B92E13">
              <w:t xml:space="preserve"> руб. или </w:t>
            </w:r>
            <w:r w:rsidR="008A4C2E">
              <w:t>1,9</w:t>
            </w:r>
            <w:r w:rsidRPr="00B92E13">
              <w:t xml:space="preserve"> процента</w:t>
            </w:r>
            <w:r>
              <w:t>.</w:t>
            </w:r>
          </w:p>
          <w:p w:rsidR="00BB656A" w:rsidRPr="006E662E" w:rsidRDefault="00BB656A" w:rsidP="00201817">
            <w:pPr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В структуре муниципального дол</w:t>
            </w:r>
            <w:r w:rsidR="00201817">
              <w:rPr>
                <w:sz w:val="24"/>
                <w:szCs w:val="24"/>
              </w:rPr>
              <w:t xml:space="preserve">га, сложившегося на конец года </w:t>
            </w:r>
            <w:r w:rsidRPr="006E662E">
              <w:rPr>
                <w:sz w:val="24"/>
                <w:szCs w:val="24"/>
              </w:rPr>
              <w:t xml:space="preserve">бюджетные кредиты из областного бюджета </w:t>
            </w:r>
            <w:r w:rsidR="00201817" w:rsidRPr="00201817">
              <w:rPr>
                <w:sz w:val="24"/>
                <w:szCs w:val="24"/>
              </w:rPr>
              <w:lastRenderedPageBreak/>
              <w:t>составляют 100%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lastRenderedPageBreak/>
              <w:t>3.2</w:t>
            </w:r>
          </w:p>
        </w:tc>
        <w:tc>
          <w:tcPr>
            <w:tcW w:w="1282" w:type="pct"/>
          </w:tcPr>
          <w:p w:rsidR="00BB656A" w:rsidRPr="00BF3A9A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BF3A9A">
              <w:rPr>
                <w:color w:val="000000"/>
                <w:sz w:val="24"/>
                <w:szCs w:val="24"/>
              </w:rPr>
              <w:t xml:space="preserve">Формирование </w:t>
            </w:r>
            <w:r w:rsidRPr="00BF3A9A">
              <w:rPr>
                <w:sz w:val="24"/>
                <w:szCs w:val="24"/>
              </w:rPr>
              <w:t xml:space="preserve">бюджетного прогноза </w:t>
            </w:r>
            <w:r w:rsidRPr="00BF3A9A">
              <w:rPr>
                <w:color w:val="000000"/>
                <w:sz w:val="24"/>
                <w:szCs w:val="24"/>
              </w:rPr>
              <w:t>Мошенского муниципального района</w:t>
            </w:r>
            <w:r w:rsidRPr="00BF3A9A">
              <w:rPr>
                <w:sz w:val="24"/>
                <w:szCs w:val="24"/>
              </w:rPr>
              <w:t xml:space="preserve"> на долгосрочный период</w:t>
            </w:r>
          </w:p>
        </w:tc>
        <w:tc>
          <w:tcPr>
            <w:tcW w:w="805" w:type="pct"/>
          </w:tcPr>
          <w:p w:rsidR="00BB656A" w:rsidRPr="00BF71E5" w:rsidRDefault="00BB656A" w:rsidP="008A4C2E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F71E5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8-202</w:t>
            </w:r>
            <w:r w:rsidR="008A4C2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350A4D">
            <w:pPr>
              <w:pStyle w:val="ConsPlusCell"/>
              <w:jc w:val="both"/>
            </w:pPr>
            <w:r>
              <w:t xml:space="preserve">Бюджетный прогноз сформирован 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 w:rsidRPr="006E662E">
              <w:t>3.3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Обеспечение выполнения плана приватизации муниципального имущества Мошенского муниципального района в целях обеспечения получения дополнительных доходов от реализации имущества, находящегося в муниципальной собственности Мошенского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</w:t>
            </w:r>
            <w:r w:rsidR="008A4C2E">
              <w:rPr>
                <w:color w:val="000000"/>
                <w:sz w:val="24"/>
                <w:szCs w:val="24"/>
              </w:rPr>
              <w:t>3</w:t>
            </w:r>
          </w:p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BB656A" w:rsidRPr="006E662E" w:rsidRDefault="00BB656A" w:rsidP="008A4C2E">
            <w:pPr>
              <w:pStyle w:val="ConsPlusCell"/>
              <w:rPr>
                <w:color w:val="000000"/>
                <w:highlight w:val="yellow"/>
              </w:rPr>
            </w:pPr>
            <w:r w:rsidRPr="006E662E">
              <w:t xml:space="preserve">План приватизации муниципального имущества Мошенского муниципального района </w:t>
            </w:r>
            <w:r>
              <w:t>в 20</w:t>
            </w:r>
            <w:r w:rsidR="008A4C2E">
              <w:t>20</w:t>
            </w:r>
            <w:r>
              <w:t xml:space="preserve"> году </w:t>
            </w:r>
            <w:r w:rsidRPr="006E662E">
              <w:t>выполнен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t>3.4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Утверждение расходов бюджета муниципального района на очередной финансовый год и на плановый период в структуре муниципальных программ Мошенского муниципального района, начиная с 2016 года 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</w:t>
            </w:r>
            <w:r w:rsidR="008A4C2E">
              <w:rPr>
                <w:color w:val="000000"/>
                <w:sz w:val="24"/>
                <w:szCs w:val="24"/>
              </w:rPr>
              <w:t>3</w:t>
            </w:r>
          </w:p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BB656A" w:rsidRPr="006E662E" w:rsidRDefault="00BB656A" w:rsidP="008A1AEC">
            <w:pPr>
              <w:pStyle w:val="ConsPlusCell"/>
              <w:jc w:val="both"/>
            </w:pPr>
            <w:r w:rsidRPr="006E662E">
              <w:t xml:space="preserve">Расходы бюджета муниципального района в структуре муниципальных программ составляют </w:t>
            </w:r>
            <w:r w:rsidR="008A1AEC">
              <w:t>86</w:t>
            </w:r>
            <w:r w:rsidRPr="006E662E">
              <w:t xml:space="preserve"> процент</w:t>
            </w:r>
            <w:r>
              <w:t>ов</w:t>
            </w:r>
            <w:r w:rsidRPr="006E662E">
              <w:t xml:space="preserve"> от общего объема расходов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t>3.5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Формирование и публикация на официальном сайте Администрации Мошенского муниципального района в информационно-телекоммуникационной сети "Интернет" проекта бюджета муниципального района на очередной финансовый год и на плановый период и годового отчета об исполнении бюджета муниципального района в </w:t>
            </w:r>
            <w:r w:rsidRPr="006E662E">
              <w:rPr>
                <w:sz w:val="24"/>
                <w:szCs w:val="24"/>
              </w:rPr>
              <w:lastRenderedPageBreak/>
              <w:t>доступной для граждан форме</w:t>
            </w:r>
          </w:p>
        </w:tc>
        <w:tc>
          <w:tcPr>
            <w:tcW w:w="805" w:type="pct"/>
          </w:tcPr>
          <w:p w:rsidR="00BB656A" w:rsidRPr="006E662E" w:rsidRDefault="00BB656A" w:rsidP="008A1AEC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lastRenderedPageBreak/>
              <w:t>2014 - 20</w:t>
            </w:r>
            <w:r>
              <w:rPr>
                <w:sz w:val="24"/>
                <w:szCs w:val="24"/>
              </w:rPr>
              <w:t>2</w:t>
            </w:r>
            <w:r w:rsidR="008A1AEC">
              <w:rPr>
                <w:sz w:val="24"/>
                <w:szCs w:val="24"/>
              </w:rPr>
              <w:t>3</w:t>
            </w:r>
            <w:r w:rsidRPr="006E662E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8A1AEC">
            <w:pPr>
              <w:pStyle w:val="ConsPlusCell"/>
              <w:jc w:val="both"/>
            </w:pPr>
            <w:r w:rsidRPr="006E662E">
              <w:t>На странице комитета финансов сайта Администрации района в сети «Интернет» размещен Бюджет района на 20</w:t>
            </w:r>
            <w:r w:rsidR="008A1AEC">
              <w:t>20</w:t>
            </w:r>
            <w:r w:rsidRPr="006E662E">
              <w:t>-20</w:t>
            </w:r>
            <w:r>
              <w:t>2</w:t>
            </w:r>
            <w:r w:rsidR="008A1AEC">
              <w:t>1</w:t>
            </w:r>
            <w:r w:rsidRPr="006E662E">
              <w:t xml:space="preserve"> год</w:t>
            </w:r>
            <w:r>
              <w:t>ы</w:t>
            </w:r>
            <w:r w:rsidRPr="006E662E">
              <w:t xml:space="preserve"> и отчет об исполнении бюджета за 201</w:t>
            </w:r>
            <w:r w:rsidR="008A1AEC">
              <w:t>9</w:t>
            </w:r>
            <w:r w:rsidRPr="006E662E">
              <w:t xml:space="preserve"> год в доступной для граждан форме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lastRenderedPageBreak/>
              <w:t>3.6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оценки эффективности  реализации муниципальных программ Мошенского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2015-20</w:t>
            </w:r>
            <w:r>
              <w:rPr>
                <w:color w:val="000000"/>
                <w:sz w:val="24"/>
                <w:szCs w:val="24"/>
              </w:rPr>
              <w:t>2</w:t>
            </w:r>
            <w:r w:rsidR="008A1AEC">
              <w:rPr>
                <w:color w:val="000000"/>
                <w:sz w:val="24"/>
                <w:szCs w:val="24"/>
              </w:rPr>
              <w:t>3</w:t>
            </w:r>
          </w:p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BB656A" w:rsidRPr="006E662E" w:rsidRDefault="00BB656A" w:rsidP="008A1AEC">
            <w:pPr>
              <w:pStyle w:val="ConsPlusCell"/>
              <w:jc w:val="both"/>
              <w:rPr>
                <w:color w:val="000000"/>
                <w:highlight w:val="yellow"/>
              </w:rPr>
            </w:pPr>
            <w:r w:rsidRPr="006E662E">
              <w:rPr>
                <w:color w:val="000000"/>
              </w:rPr>
              <w:t>За 201</w:t>
            </w:r>
            <w:r w:rsidR="008A1AEC">
              <w:rPr>
                <w:color w:val="000000"/>
              </w:rPr>
              <w:t>9</w:t>
            </w:r>
            <w:r w:rsidRPr="006E662E">
              <w:rPr>
                <w:color w:val="000000"/>
              </w:rPr>
              <w:t xml:space="preserve"> год отделом экономики района проведена оценка эффективности  реализации муниципальных программ Мошенского муниципального района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956A5B">
            <w:pPr>
              <w:pStyle w:val="ConsPlusCell"/>
            </w:pPr>
            <w:r>
              <w:t>3</w:t>
            </w:r>
            <w:r w:rsidRPr="006E662E">
              <w:t>.</w:t>
            </w:r>
            <w:r>
              <w:t>7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Организация мероприятий по участию в обеспечении профессиональной подготовки, переподготовки и повышения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</w:t>
            </w:r>
            <w:r w:rsidR="008A1AEC">
              <w:rPr>
                <w:color w:val="000000"/>
                <w:sz w:val="24"/>
                <w:szCs w:val="24"/>
              </w:rPr>
              <w:t>3</w:t>
            </w:r>
          </w:p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BB656A" w:rsidRPr="007C1D2C" w:rsidRDefault="00BB656A" w:rsidP="008A1AE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C1D2C">
              <w:rPr>
                <w:color w:val="000000"/>
                <w:sz w:val="24"/>
                <w:szCs w:val="24"/>
              </w:rPr>
              <w:t>В 20</w:t>
            </w:r>
            <w:r w:rsidR="008A1AEC">
              <w:rPr>
                <w:color w:val="000000"/>
                <w:sz w:val="24"/>
                <w:szCs w:val="24"/>
              </w:rPr>
              <w:t>20</w:t>
            </w:r>
            <w:r w:rsidRPr="007C1D2C">
              <w:rPr>
                <w:color w:val="000000"/>
                <w:sz w:val="24"/>
                <w:szCs w:val="24"/>
              </w:rPr>
              <w:t xml:space="preserve"> году 4 чел. приняли участие в работе семинара по теме </w:t>
            </w:r>
            <w:r w:rsidRPr="007C1D2C">
              <w:rPr>
                <w:sz w:val="24"/>
                <w:szCs w:val="24"/>
              </w:rPr>
              <w:t>«</w:t>
            </w:r>
            <w:r w:rsidR="006A159E" w:rsidRPr="006A159E">
              <w:rPr>
                <w:rFonts w:eastAsia="Calibri"/>
                <w:bCs/>
                <w:sz w:val="24"/>
                <w:szCs w:val="24"/>
              </w:rPr>
              <w:t>Новации бюджетного законодательства: 2020 год</w:t>
            </w:r>
            <w:r w:rsidRPr="007C1D2C">
              <w:rPr>
                <w:sz w:val="24"/>
                <w:szCs w:val="24"/>
              </w:rPr>
              <w:t>»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E04B9">
        <w:rPr>
          <w:sz w:val="28"/>
          <w:szCs w:val="28"/>
        </w:rPr>
        <w:t xml:space="preserve">    --------------------------------</w:t>
      </w:r>
    </w:p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E04B9">
        <w:rPr>
          <w:sz w:val="28"/>
          <w:szCs w:val="28"/>
        </w:rPr>
        <w:t>&lt;*&gt; Указывается при наличии подпрограмм.</w:t>
      </w:r>
    </w:p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Таблица 3  -  Сведения о достижении значений целевых показателей муниципальной программы</w:t>
      </w:r>
    </w:p>
    <w:p w:rsidR="00BB656A" w:rsidRPr="00E63E09" w:rsidRDefault="00BB656A" w:rsidP="00DA13E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Управление муниципальными финансами в Мошенском муниципальном районе на </w:t>
      </w:r>
      <w:r w:rsidRPr="00F56B91">
        <w:rPr>
          <w:rFonts w:ascii="Times New Roman" w:hAnsi="Times New Roman" w:cs="Times New Roman"/>
          <w:sz w:val="28"/>
          <w:szCs w:val="28"/>
          <w:u w:val="single"/>
        </w:rPr>
        <w:t>2014-20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6A159E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F56B91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BB656A" w:rsidRPr="000E04B9" w:rsidRDefault="00BB656A" w:rsidP="00DA13EE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0E04B9">
        <w:rPr>
          <w:sz w:val="24"/>
          <w:szCs w:val="24"/>
        </w:rPr>
        <w:t xml:space="preserve"> (наименование муниципальной программы)</w:t>
      </w: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за ______</w:t>
      </w:r>
      <w:r>
        <w:rPr>
          <w:sz w:val="28"/>
          <w:szCs w:val="28"/>
        </w:rPr>
        <w:t>20</w:t>
      </w:r>
      <w:r w:rsidR="006A159E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Pr="000E04B9">
        <w:rPr>
          <w:sz w:val="28"/>
          <w:szCs w:val="28"/>
        </w:rPr>
        <w:t>_______________</w:t>
      </w: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0E04B9">
        <w:rPr>
          <w:sz w:val="24"/>
          <w:szCs w:val="24"/>
        </w:rPr>
        <w:t>(отчетный период)</w:t>
      </w:r>
    </w:p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9"/>
        <w:gridCol w:w="3203"/>
        <w:gridCol w:w="2566"/>
        <w:gridCol w:w="2569"/>
        <w:gridCol w:w="6219"/>
      </w:tblGrid>
      <w:tr w:rsidR="00BB656A" w:rsidRPr="000E04B9" w:rsidTr="00DA13EE">
        <w:tc>
          <w:tcPr>
            <w:tcW w:w="251" w:type="pct"/>
            <w:vMerge w:val="restar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№п/п</w:t>
            </w:r>
          </w:p>
        </w:tc>
        <w:tc>
          <w:tcPr>
            <w:tcW w:w="1045" w:type="pct"/>
            <w:vMerge w:val="restar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Наименование целевого показателя, единица измерения</w:t>
            </w:r>
          </w:p>
        </w:tc>
        <w:tc>
          <w:tcPr>
            <w:tcW w:w="1675" w:type="pct"/>
            <w:gridSpan w:val="2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2029" w:type="pct"/>
            <w:vMerge w:val="restar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Обоснование отклонений значений целевого показателя на конец отчетного периода (при наличии)</w:t>
            </w:r>
          </w:p>
        </w:tc>
      </w:tr>
      <w:tr w:rsidR="00BB656A" w:rsidRPr="000E04B9" w:rsidTr="00DA13EE">
        <w:tc>
          <w:tcPr>
            <w:tcW w:w="251" w:type="pct"/>
            <w:vMerge/>
          </w:tcPr>
          <w:p w:rsidR="00BB656A" w:rsidRPr="000E04B9" w:rsidRDefault="00BB656A" w:rsidP="00DD5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5" w:type="pct"/>
            <w:vMerge/>
          </w:tcPr>
          <w:p w:rsidR="00BB656A" w:rsidRPr="000E04B9" w:rsidRDefault="00BB656A" w:rsidP="00DD5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7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план на текущий год</w:t>
            </w:r>
          </w:p>
        </w:tc>
        <w:tc>
          <w:tcPr>
            <w:tcW w:w="838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факт за отчетный период</w:t>
            </w:r>
          </w:p>
        </w:tc>
        <w:tc>
          <w:tcPr>
            <w:tcW w:w="2029" w:type="pct"/>
            <w:vMerge/>
          </w:tcPr>
          <w:p w:rsidR="00BB656A" w:rsidRPr="000E04B9" w:rsidRDefault="00BB656A" w:rsidP="00DD5861">
            <w:pPr>
              <w:jc w:val="center"/>
              <w:rPr>
                <w:sz w:val="28"/>
                <w:szCs w:val="28"/>
              </w:rPr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 xml:space="preserve">1. 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pStyle w:val="ConsPlusCell"/>
              <w:jc w:val="both"/>
              <w:rPr>
                <w:color w:val="000000"/>
              </w:rPr>
            </w:pPr>
            <w:r w:rsidRPr="002B1BC7">
              <w:rPr>
                <w:color w:val="000000"/>
              </w:rPr>
              <w:t xml:space="preserve">Отсутствие просроченной задолженности по </w:t>
            </w:r>
            <w:r w:rsidRPr="002B1BC7">
              <w:rPr>
                <w:color w:val="000000"/>
              </w:rPr>
              <w:lastRenderedPageBreak/>
              <w:t>муниципальным долговым обязательствам муниципального района в отчетном финансовом году (да/нет)</w:t>
            </w:r>
          </w:p>
          <w:p w:rsidR="00BB656A" w:rsidRPr="002B1BC7" w:rsidRDefault="00BB656A" w:rsidP="00771C47">
            <w:pPr>
              <w:pStyle w:val="ConsPlusCell"/>
              <w:jc w:val="both"/>
            </w:pP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да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 xml:space="preserve">2. 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pStyle w:val="ConsPlusCell"/>
              <w:jc w:val="both"/>
            </w:pPr>
            <w:r w:rsidRPr="002B1BC7">
              <w:rPr>
                <w:color w:val="000000"/>
              </w:rPr>
              <w:t>Отношение объема расходов на обслуживание муниципального внутреннего долга района к объему расходов бюджета муниципального района, за исключением объема расходов, которые осуществляются за счет субвенций, предоставляемых из областного бюджета в отчетном финансовом году (%), не более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1,8</w:t>
            </w:r>
          </w:p>
        </w:tc>
        <w:tc>
          <w:tcPr>
            <w:tcW w:w="838" w:type="pct"/>
          </w:tcPr>
          <w:p w:rsidR="00BB656A" w:rsidRPr="002B1BC7" w:rsidRDefault="00992B5D" w:rsidP="00771C47">
            <w:pPr>
              <w:pStyle w:val="ConsPlusCell"/>
            </w:pPr>
            <w:r>
              <w:t>0,4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3.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Соблюдение установленных бюджетным законодательством требований и сроков составления проекта бюджета муниципального района, прогноза основных характеристик консолидированного бюджета района на очередной финансовый год и плановый период (да/нет)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4.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Исполнение бюджета муниципального района по доходам без учета безвозмездных поступлений к первоначально утвержденному уровню (%),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>
              <w:t>80</w:t>
            </w:r>
          </w:p>
        </w:tc>
        <w:tc>
          <w:tcPr>
            <w:tcW w:w="838" w:type="pct"/>
          </w:tcPr>
          <w:p w:rsidR="00BB656A" w:rsidRPr="002B1BC7" w:rsidRDefault="006A159E" w:rsidP="00771C47">
            <w:pPr>
              <w:pStyle w:val="ConsPlusCell"/>
            </w:pPr>
            <w:r>
              <w:t>113,1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5.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Объем просроченной кредиторской задолженности по выплате заработной платы и  пособий по социальной помощи населению за счет средств бюджета муниципального района (тыс. руб.)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0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0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6.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Отношение дефицита бюджета муниципального района (за вычетом объема снижения остатков средств на счетах по учету средств бюджета муниципального района) к общему годовому объему доходов бюджета муниципального района без учета объема безвозмездных поступлений в отчетном финансовом году (%), не более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>
              <w:t>9,8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>
              <w:t>0,4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7.</w:t>
            </w:r>
          </w:p>
        </w:tc>
        <w:tc>
          <w:tcPr>
            <w:tcW w:w="1045" w:type="pct"/>
          </w:tcPr>
          <w:p w:rsidR="00BB656A" w:rsidRPr="002B1BC7" w:rsidRDefault="00BB656A" w:rsidP="00DA13EE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 xml:space="preserve">Своевременность предоставления бюджетной отчетности об исполнении бюджета муниципального </w:t>
            </w:r>
            <w:r w:rsidRPr="002B1BC7">
              <w:rPr>
                <w:color w:val="000000"/>
                <w:sz w:val="24"/>
                <w:szCs w:val="24"/>
              </w:rPr>
              <w:lastRenderedPageBreak/>
              <w:t>района в Министерство финансов Новгородской области (да/нет)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да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8.</w:t>
            </w:r>
          </w:p>
        </w:tc>
        <w:tc>
          <w:tcPr>
            <w:tcW w:w="1045" w:type="pct"/>
          </w:tcPr>
          <w:p w:rsidR="00BB656A" w:rsidRPr="00182F63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182F63">
              <w:rPr>
                <w:color w:val="000000"/>
                <w:sz w:val="24"/>
                <w:szCs w:val="24"/>
              </w:rPr>
              <w:t>Количество проверок, проводимых комитетом в год (ед.),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>
              <w:t>8</w:t>
            </w:r>
          </w:p>
        </w:tc>
        <w:tc>
          <w:tcPr>
            <w:tcW w:w="838" w:type="pct"/>
          </w:tcPr>
          <w:p w:rsidR="00BB656A" w:rsidRPr="002B1BC7" w:rsidRDefault="00182F63" w:rsidP="00771C47">
            <w:pPr>
              <w:pStyle w:val="ConsPlusCell"/>
            </w:pPr>
            <w:r>
              <w:t>9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9.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Доля возмещенных средств бюджета муниципального района, использованных с нарушением законодательства в финансово-бюджетной сфере, к общей сумме средств, предлагаемых к возмещению в предписаниях по устранению нарушений (%),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95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>
              <w:t>100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10.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Доля прочих межбюджетных трансфертов, перечисленных из бюджета муниципального района в бюджеты сельских поселений в отчетном году, от общего объема прочих межбюджетных трансфертов, распределяемых комитетом (%),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100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100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11.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sz w:val="24"/>
                <w:szCs w:val="24"/>
              </w:rPr>
              <w:t xml:space="preserve">Максимальный расчетный уровень разрыва бюджетной обеспеченности между наиболее и наименее обеспеченными поселениями </w:t>
            </w:r>
            <w:r w:rsidRPr="002B1BC7">
              <w:rPr>
                <w:sz w:val="24"/>
                <w:szCs w:val="24"/>
              </w:rPr>
              <w:lastRenderedPageBreak/>
              <w:t>(раз)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4,6</w:t>
            </w:r>
          </w:p>
          <w:p w:rsidR="00BB656A" w:rsidRPr="002B1BC7" w:rsidRDefault="00BB656A" w:rsidP="00771C47">
            <w:pPr>
              <w:pStyle w:val="ConsPlusCell"/>
            </w:pP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>
              <w:t>1,7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12.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Уровень долговой нагрузки на бюджет муниципального района (отношение объема муниципального долга к общему объему доходов бюджета муниципального района без учета безвозмездных поступлений) (%), не более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45</w:t>
            </w:r>
          </w:p>
        </w:tc>
        <w:tc>
          <w:tcPr>
            <w:tcW w:w="838" w:type="pct"/>
          </w:tcPr>
          <w:p w:rsidR="00BB656A" w:rsidRPr="002B1BC7" w:rsidRDefault="004C3A3D" w:rsidP="00771C47">
            <w:pPr>
              <w:pStyle w:val="ConsPlusCell"/>
            </w:pPr>
            <w:r>
              <w:t>4</w:t>
            </w:r>
            <w:r w:rsidR="002F675C">
              <w:t>1</w:t>
            </w:r>
          </w:p>
        </w:tc>
        <w:tc>
          <w:tcPr>
            <w:tcW w:w="2029" w:type="pct"/>
          </w:tcPr>
          <w:p w:rsidR="00BB656A" w:rsidRPr="002B1BC7" w:rsidRDefault="00BB656A" w:rsidP="00AE5D19">
            <w:pPr>
              <w:pStyle w:val="ConsPlusCell"/>
            </w:pPr>
            <w:r>
              <w:t>Возможности досрочного погашения задолженности нет.</w:t>
            </w: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DA13EE">
            <w:pPr>
              <w:pStyle w:val="ConsPlusCell"/>
            </w:pPr>
            <w:r w:rsidRPr="002B1BC7">
              <w:t>13.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Доля кредитов кредитных организаций в общем объеме муниципального  долга района (%), не более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54</w:t>
            </w:r>
          </w:p>
        </w:tc>
        <w:tc>
          <w:tcPr>
            <w:tcW w:w="838" w:type="pct"/>
          </w:tcPr>
          <w:p w:rsidR="00BB656A" w:rsidRPr="002B1BC7" w:rsidRDefault="004C3A3D" w:rsidP="00771C47">
            <w:pPr>
              <w:pStyle w:val="ConsPlusCell"/>
            </w:pPr>
            <w:r>
              <w:t>0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DA13EE">
            <w:pPr>
              <w:pStyle w:val="ConsPlusCell"/>
            </w:pPr>
            <w:r w:rsidRPr="002B1BC7">
              <w:t>14.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sz w:val="24"/>
                <w:szCs w:val="24"/>
              </w:rPr>
              <w:t>Отношение объема налоговых и неналоговых доходов бюджета муниципального района за отчетный финансовый год к году, предшествующему отчетному (%),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90</w:t>
            </w:r>
          </w:p>
        </w:tc>
        <w:tc>
          <w:tcPr>
            <w:tcW w:w="838" w:type="pct"/>
          </w:tcPr>
          <w:p w:rsidR="00BB656A" w:rsidRPr="002B1BC7" w:rsidRDefault="004C3A3D" w:rsidP="00771C47">
            <w:pPr>
              <w:pStyle w:val="ConsPlusCell"/>
            </w:pPr>
            <w:r>
              <w:t>1</w:t>
            </w:r>
            <w:r w:rsidR="002F675C">
              <w:t>09,6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DA13EE">
            <w:pPr>
              <w:pStyle w:val="ConsPlusCell"/>
            </w:pPr>
            <w:r w:rsidRPr="002B1BC7">
              <w:t>15.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rPr>
                <w:sz w:val="24"/>
                <w:szCs w:val="24"/>
              </w:rPr>
            </w:pPr>
            <w:r w:rsidRPr="002B1BC7">
              <w:rPr>
                <w:sz w:val="24"/>
                <w:szCs w:val="24"/>
              </w:rPr>
              <w:t>Удельный вес расходов бюджета муниципального района, формируемых в рамках муниципальных программ Мошенского муниципального района, в общем объеме расходов бюджета муниципального района (%),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95</w:t>
            </w:r>
          </w:p>
        </w:tc>
        <w:tc>
          <w:tcPr>
            <w:tcW w:w="838" w:type="pct"/>
          </w:tcPr>
          <w:p w:rsidR="00BB656A" w:rsidRPr="002B1BC7" w:rsidRDefault="007F1CB1" w:rsidP="00771C47">
            <w:pPr>
              <w:pStyle w:val="ConsPlusCell"/>
            </w:pPr>
            <w:r>
              <w:t>86</w:t>
            </w:r>
          </w:p>
        </w:tc>
        <w:tc>
          <w:tcPr>
            <w:tcW w:w="2029" w:type="pct"/>
          </w:tcPr>
          <w:p w:rsidR="00BB656A" w:rsidRPr="00FA04CE" w:rsidRDefault="00BB656A" w:rsidP="007F1CB1">
            <w:pPr>
              <w:pStyle w:val="ConsPlusCell"/>
              <w:jc w:val="both"/>
            </w:pPr>
            <w:r w:rsidRPr="00FA04CE">
              <w:t xml:space="preserve">Показатель не выполнен в основном в связи с тем, что расходы на </w:t>
            </w:r>
            <w:r w:rsidR="007F1CB1">
              <w:t>осуществление транспортных перевозок не программные</w:t>
            </w:r>
            <w:r w:rsidRPr="00FA04CE">
              <w:t xml:space="preserve"> </w:t>
            </w:r>
          </w:p>
        </w:tc>
      </w:tr>
      <w:tr w:rsidR="00BB656A" w:rsidRPr="000E04B9" w:rsidTr="00771C47">
        <w:tc>
          <w:tcPr>
            <w:tcW w:w="251" w:type="pct"/>
          </w:tcPr>
          <w:p w:rsidR="00BB656A" w:rsidRPr="002B1BC7" w:rsidRDefault="00BB656A" w:rsidP="00DA13EE">
            <w:pPr>
              <w:pStyle w:val="ConsPlusCell"/>
            </w:pPr>
            <w:r w:rsidRPr="002B1BC7">
              <w:lastRenderedPageBreak/>
              <w:t>16.</w:t>
            </w:r>
          </w:p>
        </w:tc>
        <w:tc>
          <w:tcPr>
            <w:tcW w:w="1045" w:type="pct"/>
            <w:vAlign w:val="center"/>
          </w:tcPr>
          <w:p w:rsidR="00BB656A" w:rsidRPr="002B1BC7" w:rsidRDefault="00BB656A" w:rsidP="002B1BC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 xml:space="preserve">Наличие утвержденных </w:t>
            </w:r>
          </w:p>
          <w:p w:rsidR="00BB656A" w:rsidRPr="002B1BC7" w:rsidRDefault="00BB656A" w:rsidP="002B1BC7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расходов бюджета муниципального района на очередной финансовый год и на плановый период в структуре муниципальных программ Мошенского муниципального района (да/нет)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  <w:rPr>
                <w:highlight w:val="red"/>
              </w:rPr>
            </w:pPr>
          </w:p>
        </w:tc>
      </w:tr>
      <w:tr w:rsidR="00BB656A" w:rsidRPr="000E04B9" w:rsidTr="00771C47">
        <w:tc>
          <w:tcPr>
            <w:tcW w:w="251" w:type="pct"/>
          </w:tcPr>
          <w:p w:rsidR="00BB656A" w:rsidRPr="002B1BC7" w:rsidRDefault="00BB656A" w:rsidP="00DA13EE">
            <w:pPr>
              <w:pStyle w:val="ConsPlusCell"/>
            </w:pPr>
            <w:r w:rsidRPr="002B1BC7">
              <w:t>17.</w:t>
            </w:r>
          </w:p>
        </w:tc>
        <w:tc>
          <w:tcPr>
            <w:tcW w:w="1045" w:type="pct"/>
            <w:vAlign w:val="center"/>
          </w:tcPr>
          <w:p w:rsidR="00BB656A" w:rsidRPr="002B1BC7" w:rsidRDefault="00BB656A" w:rsidP="00771C47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Наличие опубликованного на официальном сайте Администрации Мошенского муниципального района в информационно-телекоммуникационной сети «Интернет» проекта бюджета муниципального района и годового отчета об исполнении бюджета в доступной для граждан форме (да/нет)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  <w:rPr>
                <w:highlight w:val="red"/>
              </w:rPr>
            </w:pPr>
          </w:p>
        </w:tc>
      </w:tr>
    </w:tbl>
    <w:p w:rsidR="00BB656A" w:rsidRPr="000E04B9" w:rsidRDefault="00BB656A" w:rsidP="00080694">
      <w:pPr>
        <w:tabs>
          <w:tab w:val="left" w:pos="1268"/>
        </w:tabs>
        <w:rPr>
          <w:sz w:val="28"/>
          <w:szCs w:val="28"/>
        </w:rPr>
        <w:sectPr w:rsidR="00BB656A" w:rsidRPr="000E04B9" w:rsidSect="00DD5861">
          <w:headerReference w:type="first" r:id="rId6"/>
          <w:pgSz w:w="16840" w:h="11907" w:orient="landscape" w:code="9"/>
          <w:pgMar w:top="1985" w:right="567" w:bottom="567" w:left="1077" w:header="851" w:footer="851" w:gutter="0"/>
          <w:cols w:space="720"/>
          <w:titlePg/>
          <w:docGrid w:linePitch="272"/>
        </w:sectPr>
      </w:pPr>
    </w:p>
    <w:tbl>
      <w:tblPr>
        <w:tblW w:w="0" w:type="auto"/>
        <w:tblLook w:val="00A0"/>
      </w:tblPr>
      <w:tblGrid>
        <w:gridCol w:w="3728"/>
        <w:gridCol w:w="5843"/>
      </w:tblGrid>
      <w:tr w:rsidR="00BB656A" w:rsidRPr="00390230" w:rsidTr="007F1CB1">
        <w:trPr>
          <w:trHeight w:val="1290"/>
        </w:trPr>
        <w:tc>
          <w:tcPr>
            <w:tcW w:w="3728" w:type="dxa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43" w:type="dxa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4"/>
              </w:rPr>
            </w:pPr>
            <w:r w:rsidRPr="00390230">
              <w:rPr>
                <w:sz w:val="28"/>
                <w:szCs w:val="24"/>
              </w:rPr>
              <w:t>Приложение</w:t>
            </w:r>
          </w:p>
          <w:p w:rsidR="00BB656A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4"/>
              </w:rPr>
            </w:pPr>
            <w:r w:rsidRPr="00390230">
              <w:rPr>
                <w:sz w:val="28"/>
                <w:szCs w:val="24"/>
              </w:rPr>
              <w:t>к Порядку проведения оценки эффективности</w:t>
            </w:r>
          </w:p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4"/>
              </w:rPr>
            </w:pPr>
            <w:r w:rsidRPr="00390230">
              <w:rPr>
                <w:sz w:val="28"/>
                <w:szCs w:val="24"/>
              </w:rPr>
              <w:t xml:space="preserve"> реализации муниципальных программ</w:t>
            </w:r>
          </w:p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4"/>
              </w:rPr>
            </w:pPr>
            <w:r w:rsidRPr="00390230">
              <w:rPr>
                <w:sz w:val="28"/>
                <w:szCs w:val="24"/>
              </w:rPr>
              <w:t xml:space="preserve"> Мошенского муниципального района</w:t>
            </w:r>
          </w:p>
        </w:tc>
      </w:tr>
    </w:tbl>
    <w:p w:rsidR="00BB656A" w:rsidRPr="00390230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Pr="00390230" w:rsidRDefault="00BB656A" w:rsidP="00080694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390230">
        <w:rPr>
          <w:b/>
          <w:sz w:val="24"/>
          <w:szCs w:val="24"/>
        </w:rPr>
        <w:t>КРИТЕРИИ</w:t>
      </w:r>
    </w:p>
    <w:p w:rsidR="00BB656A" w:rsidRPr="00390230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оценки эффективности реализации подпрограммы</w:t>
      </w:r>
    </w:p>
    <w:p w:rsidR="00BB656A" w:rsidRPr="00FA04CE" w:rsidRDefault="00BB656A" w:rsidP="00FA04CE">
      <w:pPr>
        <w:ind w:right="-143" w:hanging="142"/>
        <w:jc w:val="center"/>
        <w:rPr>
          <w:sz w:val="28"/>
          <w:szCs w:val="28"/>
        </w:rPr>
      </w:pPr>
      <w:r w:rsidRPr="00FA04CE">
        <w:rPr>
          <w:sz w:val="28"/>
          <w:szCs w:val="28"/>
        </w:rPr>
        <w:t xml:space="preserve">«Организация и обеспечение осуществления бюджетного процесса, </w:t>
      </w:r>
    </w:p>
    <w:p w:rsidR="00BB656A" w:rsidRPr="00FA04CE" w:rsidRDefault="00BB656A" w:rsidP="00FA04CE">
      <w:pPr>
        <w:ind w:right="-143" w:hanging="142"/>
        <w:jc w:val="center"/>
        <w:rPr>
          <w:sz w:val="28"/>
          <w:szCs w:val="28"/>
        </w:rPr>
      </w:pPr>
      <w:r w:rsidRPr="00FA04CE">
        <w:rPr>
          <w:sz w:val="28"/>
          <w:szCs w:val="28"/>
        </w:rPr>
        <w:t>управление муниципальным долгом Мошенского муниципального</w:t>
      </w:r>
    </w:p>
    <w:p w:rsidR="00BB656A" w:rsidRPr="00FA04CE" w:rsidRDefault="00BB656A" w:rsidP="00FA04CE">
      <w:pPr>
        <w:ind w:right="-143" w:hanging="142"/>
        <w:jc w:val="center"/>
        <w:rPr>
          <w:sz w:val="28"/>
          <w:szCs w:val="28"/>
        </w:rPr>
      </w:pPr>
      <w:r w:rsidRPr="00FA04CE">
        <w:rPr>
          <w:sz w:val="28"/>
          <w:szCs w:val="28"/>
        </w:rPr>
        <w:t xml:space="preserve"> района» </w:t>
      </w:r>
    </w:p>
    <w:p w:rsidR="00BB656A" w:rsidRPr="00390230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муниципальной программы Мошенского муниципального района</w:t>
      </w:r>
    </w:p>
    <w:p w:rsidR="00BB656A" w:rsidRDefault="00BB656A" w:rsidP="00FA04CE">
      <w:pPr>
        <w:jc w:val="center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в Мошенском муниципальном районе на 2014-202</w:t>
      </w:r>
      <w:r w:rsidR="007F1CB1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</w:t>
      </w:r>
    </w:p>
    <w:p w:rsidR="00BB656A" w:rsidRPr="00390230" w:rsidRDefault="00BB656A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90230">
        <w:rPr>
          <w:sz w:val="24"/>
          <w:szCs w:val="24"/>
        </w:rPr>
        <w:t>за ____</w:t>
      </w:r>
      <w:r>
        <w:rPr>
          <w:sz w:val="24"/>
          <w:szCs w:val="24"/>
        </w:rPr>
        <w:t>20</w:t>
      </w:r>
      <w:r w:rsidR="007F1CB1">
        <w:rPr>
          <w:sz w:val="24"/>
          <w:szCs w:val="24"/>
        </w:rPr>
        <w:t>20</w:t>
      </w:r>
      <w:r w:rsidRPr="00390230">
        <w:rPr>
          <w:sz w:val="24"/>
          <w:szCs w:val="24"/>
        </w:rPr>
        <w:t>___________ год</w:t>
      </w:r>
    </w:p>
    <w:p w:rsidR="00BB656A" w:rsidRPr="00390230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BB656A" w:rsidRPr="00390230" w:rsidTr="00DD5861">
        <w:trPr>
          <w:trHeight w:val="1199"/>
        </w:trPr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№п/п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Наименование критерия оценки эффективности реализации подпрограммы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Вариант оценки</w:t>
            </w:r>
          </w:p>
        </w:tc>
        <w:tc>
          <w:tcPr>
            <w:tcW w:w="822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Значение критерия оценки эффективности (от 0 до 1)</w:t>
            </w:r>
          </w:p>
        </w:tc>
        <w:tc>
          <w:tcPr>
            <w:tcW w:w="673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Вес критерия оценки эффективности</w:t>
            </w:r>
          </w:p>
        </w:tc>
        <w:tc>
          <w:tcPr>
            <w:tcW w:w="705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в баллах (гр. 4 x гр. 5)</w:t>
            </w:r>
          </w:p>
        </w:tc>
      </w:tr>
    </w:tbl>
    <w:p w:rsidR="00BB656A" w:rsidRPr="00390230" w:rsidRDefault="00BB656A" w:rsidP="00080694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BB656A" w:rsidRPr="00390230" w:rsidTr="00DD5861">
        <w:trPr>
          <w:trHeight w:val="173"/>
          <w:tblHeader/>
        </w:trPr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</w:t>
            </w:r>
          </w:p>
        </w:tc>
      </w:tr>
      <w:tr w:rsidR="00BB656A" w:rsidRPr="00390230" w:rsidTr="00DD5861">
        <w:trPr>
          <w:trHeight w:val="1401"/>
        </w:trPr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Соответствие количества достигнутых и запланированных подпрограммой целевых показателей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количества достигнутых к количеству запланированных подпрограммой целевых показателей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35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Выполнение мероприятий подпрограммы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выполненных в отчетном году мероприятий подпрограммы&lt;*&gt; к общему числу запланированных в отчетном году мероприятий подпрограммы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25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Уровень фактического объема финансирования подпрограммы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 xml:space="preserve">отношение фактического объема финансирования подпрограммы (из федерального, областного и местного бюджета) к плановому объему финансирования (из </w:t>
            </w:r>
            <w:r w:rsidRPr="00390230">
              <w:rPr>
                <w:sz w:val="24"/>
                <w:szCs w:val="24"/>
              </w:rPr>
              <w:lastRenderedPageBreak/>
              <w:t>федерального, областного и местного бюджета)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областного бюджета от фактического объема финансирования из областного бюджета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областного бюджета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федерального бюджета от фактического объема финансирования из федерального бюджета &lt;**&gt;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федерального бюджета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местных бюджетов от фактического объема финансирования из местных бюджетов &lt;**&gt;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местных бюджетов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7.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внебюджетных источников и внебюджетных фондов от фактического объема финансирования из внебюджетных источников и внебюджетных фондов &lt;**&gt;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внебюджетных источников и внебюджетных фондов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 xml:space="preserve">Оценка эффективности </w:t>
            </w:r>
            <w:r w:rsidRPr="00390230">
              <w:rPr>
                <w:sz w:val="24"/>
                <w:szCs w:val="24"/>
              </w:rPr>
              <w:lastRenderedPageBreak/>
              <w:t>реализации подпрограммы в баллах (пэф) &lt;***&gt;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822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673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705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BB656A" w:rsidRPr="00390230" w:rsidRDefault="00BB656A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lastRenderedPageBreak/>
        <w:t>--------------------------------</w:t>
      </w:r>
    </w:p>
    <w:p w:rsidR="00BB656A" w:rsidRPr="00390230" w:rsidRDefault="00BB656A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&lt;*&gt; Мероприятие подпрограммы, которое выполнено частично, признается невыполненным.</w:t>
      </w:r>
    </w:p>
    <w:p w:rsidR="00BB656A" w:rsidRPr="00390230" w:rsidRDefault="00BB656A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&lt;**&gt; В случае привлечения на реализацию подпрограммы муниципальной программы средств из федерального бюджета, областного бюджета, внебюджетных источников, внебюджетных фондов. При отсутствии данного вида финансирования значение критерия берется равным 1.</w:t>
      </w:r>
    </w:p>
    <w:p w:rsidR="00BB656A" w:rsidRDefault="00BB656A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&lt;***&gt; Сумма баллов по графе 6.</w:t>
      </w:r>
    </w:p>
    <w:p w:rsidR="00BB656A" w:rsidRDefault="00BB656A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B656A" w:rsidRPr="00390230" w:rsidRDefault="00BB656A" w:rsidP="00C32B47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390230">
        <w:rPr>
          <w:b/>
          <w:sz w:val="24"/>
          <w:szCs w:val="24"/>
        </w:rPr>
        <w:t>КРИТЕРИИ</w:t>
      </w:r>
    </w:p>
    <w:p w:rsidR="00BB656A" w:rsidRPr="00390230" w:rsidRDefault="00BB656A" w:rsidP="00C32B4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оценки эффективности реализации подпрограммы</w:t>
      </w:r>
    </w:p>
    <w:p w:rsidR="00BB656A" w:rsidRDefault="00BB656A" w:rsidP="00C32B47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8F496D">
        <w:rPr>
          <w:sz w:val="28"/>
          <w:szCs w:val="28"/>
        </w:rPr>
        <w:t>Финансовая поддержка муниципальных образований Мошенского муниципального района</w:t>
      </w:r>
      <w:r>
        <w:rPr>
          <w:sz w:val="28"/>
          <w:szCs w:val="28"/>
        </w:rPr>
        <w:t>»</w:t>
      </w:r>
    </w:p>
    <w:p w:rsidR="00BB656A" w:rsidRPr="00390230" w:rsidRDefault="00BB656A" w:rsidP="00C32B4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муниципальной программы Мошенского муниципального района</w:t>
      </w:r>
    </w:p>
    <w:p w:rsidR="00BB656A" w:rsidRDefault="00BB656A" w:rsidP="00C32B47">
      <w:pPr>
        <w:jc w:val="center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в Мошенском муниципальном районе на 2014-202</w:t>
      </w:r>
      <w:r w:rsidR="007F1CB1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</w:t>
      </w:r>
    </w:p>
    <w:p w:rsidR="00BB656A" w:rsidRPr="00390230" w:rsidRDefault="00BB656A" w:rsidP="00C32B47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90230">
        <w:rPr>
          <w:sz w:val="24"/>
          <w:szCs w:val="24"/>
        </w:rPr>
        <w:t>за ____</w:t>
      </w:r>
      <w:r>
        <w:rPr>
          <w:sz w:val="24"/>
          <w:szCs w:val="24"/>
        </w:rPr>
        <w:t>20</w:t>
      </w:r>
      <w:r w:rsidR="007F1CB1">
        <w:rPr>
          <w:sz w:val="24"/>
          <w:szCs w:val="24"/>
        </w:rPr>
        <w:t>20</w:t>
      </w:r>
      <w:r w:rsidRPr="00390230">
        <w:rPr>
          <w:sz w:val="24"/>
          <w:szCs w:val="24"/>
        </w:rPr>
        <w:t>___________ год</w:t>
      </w:r>
    </w:p>
    <w:p w:rsidR="00BB656A" w:rsidRPr="00390230" w:rsidRDefault="00BB656A" w:rsidP="00C32B47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BB656A" w:rsidRPr="00390230" w:rsidTr="00771C47">
        <w:trPr>
          <w:trHeight w:val="1199"/>
        </w:trPr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№п/п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Наименование критерия оценки эффективности реализации подпрограммы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Вариант оценки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Значение критерия оценки эффективности (от 0 до 1)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Вес критерия оценки эффективности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в баллах (гр. 4 x гр. 5)</w:t>
            </w:r>
          </w:p>
        </w:tc>
      </w:tr>
    </w:tbl>
    <w:p w:rsidR="00BB656A" w:rsidRPr="00390230" w:rsidRDefault="00BB656A" w:rsidP="00C32B47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BB656A" w:rsidRPr="00390230" w:rsidTr="00771C47">
        <w:trPr>
          <w:trHeight w:val="173"/>
          <w:tblHeader/>
        </w:trPr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</w:t>
            </w:r>
          </w:p>
        </w:tc>
      </w:tr>
      <w:tr w:rsidR="00BB656A" w:rsidRPr="00390230" w:rsidTr="00771C47">
        <w:trPr>
          <w:trHeight w:val="1401"/>
        </w:trPr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Соответствие количества достигнутых и запланированных подпрограммой целевых показателей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количества достигнутых к количеству запланированных подпрограммой целевых показателей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Выполнение мероприятий подпрограммы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выполненных в отчетном году мероприятий подпрограммы&lt;*&gt; к общему числу запланированных в отчетном году мероприятий подпрограммы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Уровень фактического объема финансирования подпрограммы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фактического объема финансирования подпрограммы (из федерального, областного и местного бюджета) к плановому объему финансирования (из федерального, областного и местного бюджета)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 xml:space="preserve">Отклонение освоенного объема </w:t>
            </w:r>
            <w:r w:rsidRPr="00390230">
              <w:rPr>
                <w:sz w:val="24"/>
                <w:szCs w:val="24"/>
              </w:rPr>
              <w:lastRenderedPageBreak/>
              <w:t>финансирования из областного бюджета от фактического объема финансирования из областного бюджета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 xml:space="preserve">отношение освоенного объема </w:t>
            </w:r>
            <w:r w:rsidRPr="00390230">
              <w:rPr>
                <w:sz w:val="24"/>
                <w:szCs w:val="24"/>
              </w:rPr>
              <w:lastRenderedPageBreak/>
              <w:t>финансирования к фактическому объему финансирования из областного бюджета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федерального бюджета от фактического объема финансирования из федерального бюджета &lt;**&gt;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федерального бюджета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местных бюджетов от фактического объема финансирования из местных бюджетов &lt;**&gt;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местных бюджетов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7.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внебюджетных источников и внебюджетных фондов от фактического объема финансирования из внебюджетных источников и внебюджетных фондов &lt;**&gt;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внебюджетных источников и внебюджетных фондов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реализации подпрограммы в баллах (пэф) &lt;***&gt;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BB656A" w:rsidRPr="00390230" w:rsidRDefault="00BB656A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--------------------------------</w:t>
      </w:r>
    </w:p>
    <w:p w:rsidR="00BB656A" w:rsidRPr="00390230" w:rsidRDefault="00BB656A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&lt;*&gt; Мероприятие подпрограммы, которое выполнено частично, признается невыполненным.</w:t>
      </w:r>
    </w:p>
    <w:p w:rsidR="00BB656A" w:rsidRPr="00390230" w:rsidRDefault="00BB656A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lastRenderedPageBreak/>
        <w:t>&lt;**&gt; В случае привлечения на реализацию подпрограммы муниципальной программы средств из федерального бюджета, областного бюджета, внебюджетных источников, внебюджетных фондов. При отсутствии данного вида финансирования значение критерия берется равным 1.</w:t>
      </w:r>
    </w:p>
    <w:p w:rsidR="00BB656A" w:rsidRDefault="00BB656A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&lt;***&gt; Сумма баллов по графе 6.</w:t>
      </w:r>
    </w:p>
    <w:p w:rsidR="00BB656A" w:rsidRDefault="00BB656A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B656A" w:rsidRPr="00390230" w:rsidRDefault="00BB656A" w:rsidP="00D55043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390230">
        <w:rPr>
          <w:b/>
          <w:sz w:val="24"/>
          <w:szCs w:val="24"/>
        </w:rPr>
        <w:t>КРИТЕРИИ</w:t>
      </w:r>
    </w:p>
    <w:p w:rsidR="00BB656A" w:rsidRPr="00390230" w:rsidRDefault="00BB656A" w:rsidP="00D5504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оценки эффективности реализации подпрограммы</w:t>
      </w:r>
    </w:p>
    <w:p w:rsidR="00BB656A" w:rsidRPr="00D55043" w:rsidRDefault="00BB656A" w:rsidP="00D55043">
      <w:pPr>
        <w:ind w:firstLine="709"/>
        <w:jc w:val="center"/>
        <w:rPr>
          <w:color w:val="000000"/>
          <w:sz w:val="28"/>
          <w:szCs w:val="28"/>
        </w:rPr>
      </w:pPr>
      <w:r w:rsidRPr="00D55043">
        <w:rPr>
          <w:sz w:val="28"/>
          <w:szCs w:val="28"/>
        </w:rPr>
        <w:t>«</w:t>
      </w:r>
      <w:r w:rsidRPr="00D55043">
        <w:rPr>
          <w:color w:val="000000"/>
          <w:sz w:val="28"/>
          <w:szCs w:val="28"/>
        </w:rPr>
        <w:t xml:space="preserve">Повышение эффективности бюджетных расходов Мошенского </w:t>
      </w:r>
    </w:p>
    <w:p w:rsidR="00BB656A" w:rsidRPr="00D55043" w:rsidRDefault="00BB656A" w:rsidP="00D5504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55043">
        <w:rPr>
          <w:color w:val="000000"/>
          <w:sz w:val="28"/>
          <w:szCs w:val="28"/>
        </w:rPr>
        <w:t>муниципального района</w:t>
      </w:r>
      <w:r w:rsidRPr="00D55043">
        <w:rPr>
          <w:sz w:val="28"/>
          <w:szCs w:val="28"/>
        </w:rPr>
        <w:t>»</w:t>
      </w:r>
    </w:p>
    <w:p w:rsidR="00BB656A" w:rsidRPr="00390230" w:rsidRDefault="00BB656A" w:rsidP="00D5504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муниципальной программы Мошенского муниципального района</w:t>
      </w:r>
    </w:p>
    <w:p w:rsidR="00BB656A" w:rsidRDefault="00BB656A" w:rsidP="00D55043">
      <w:pPr>
        <w:jc w:val="center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в Мошенском муниципальном районе на 2014-202</w:t>
      </w:r>
      <w:r w:rsidR="007F1CB1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</w:t>
      </w:r>
    </w:p>
    <w:p w:rsidR="00BB656A" w:rsidRPr="00390230" w:rsidRDefault="00BB656A" w:rsidP="00D55043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90230">
        <w:rPr>
          <w:sz w:val="24"/>
          <w:szCs w:val="24"/>
        </w:rPr>
        <w:t>за ____</w:t>
      </w:r>
      <w:r>
        <w:rPr>
          <w:sz w:val="24"/>
          <w:szCs w:val="24"/>
        </w:rPr>
        <w:t>20</w:t>
      </w:r>
      <w:r w:rsidR="007F1CB1">
        <w:rPr>
          <w:sz w:val="24"/>
          <w:szCs w:val="24"/>
        </w:rPr>
        <w:t>20</w:t>
      </w:r>
      <w:r w:rsidRPr="00390230">
        <w:rPr>
          <w:sz w:val="24"/>
          <w:szCs w:val="24"/>
        </w:rPr>
        <w:t>___________ год</w:t>
      </w:r>
    </w:p>
    <w:p w:rsidR="00BB656A" w:rsidRPr="00390230" w:rsidRDefault="00BB656A" w:rsidP="00D55043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BB656A" w:rsidRPr="00390230" w:rsidTr="00771C47">
        <w:trPr>
          <w:trHeight w:val="1199"/>
        </w:trPr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№п/п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Наименование критерия оценки эффективности реализации подпрограммы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Вариант оценки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Значение критерия оценки эффективности (от 0 до 1)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Вес критерия оценки эффективности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в баллах (гр. 4 x гр. 5)</w:t>
            </w:r>
          </w:p>
        </w:tc>
      </w:tr>
    </w:tbl>
    <w:p w:rsidR="00BB656A" w:rsidRPr="00390230" w:rsidRDefault="00BB656A" w:rsidP="00D55043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BB656A" w:rsidRPr="00390230" w:rsidTr="00771C47">
        <w:trPr>
          <w:trHeight w:val="173"/>
          <w:tblHeader/>
        </w:trPr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</w:t>
            </w:r>
          </w:p>
        </w:tc>
      </w:tr>
      <w:tr w:rsidR="00BB656A" w:rsidRPr="00390230" w:rsidTr="00771C47">
        <w:trPr>
          <w:trHeight w:val="1401"/>
        </w:trPr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Соответствие количества достигнутых и запланированных подпрограммой целевых показателей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количества достигнутых к количеству запланированных подпрограммой целевых показателей</w:t>
            </w:r>
          </w:p>
        </w:tc>
        <w:tc>
          <w:tcPr>
            <w:tcW w:w="822" w:type="pct"/>
          </w:tcPr>
          <w:p w:rsidR="00BB656A" w:rsidRPr="00390230" w:rsidRDefault="00BB656A" w:rsidP="000009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4D1C8F">
              <w:rPr>
                <w:sz w:val="24"/>
                <w:szCs w:val="24"/>
              </w:rPr>
              <w:t>9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35</w:t>
            </w:r>
          </w:p>
        </w:tc>
        <w:tc>
          <w:tcPr>
            <w:tcW w:w="705" w:type="pct"/>
          </w:tcPr>
          <w:p w:rsidR="00BB656A" w:rsidRPr="00390230" w:rsidRDefault="004D1C8F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Выполнение мероприятий подпрограммы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выполненных в отчетном году мероприятий подпрограммы&lt;*&gt; к общему числу запланированных в отчетном году мероприятий подпрограммы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25</w:t>
            </w:r>
          </w:p>
        </w:tc>
        <w:tc>
          <w:tcPr>
            <w:tcW w:w="705" w:type="pct"/>
          </w:tcPr>
          <w:p w:rsidR="00BB656A" w:rsidRPr="00390230" w:rsidRDefault="00BB656A" w:rsidP="000009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Уровень фактического объема финансирования подпрограммы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фактического объема финансирования подпрограммы (из федерального, областного и местного бюджета) к плановому объему финансирования (из федерального, областного и местного бюджета)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 xml:space="preserve">Отклонение освоенного объема </w:t>
            </w:r>
            <w:r w:rsidRPr="00390230">
              <w:rPr>
                <w:sz w:val="24"/>
                <w:szCs w:val="24"/>
              </w:rPr>
              <w:lastRenderedPageBreak/>
              <w:t>финансирования из областного бюджета от фактического объема финансирования из областного бюджета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 xml:space="preserve">отношение освоенного объема </w:t>
            </w:r>
            <w:r w:rsidRPr="00390230">
              <w:rPr>
                <w:sz w:val="24"/>
                <w:szCs w:val="24"/>
              </w:rPr>
              <w:lastRenderedPageBreak/>
              <w:t>финансирования к фактическому объему финансирования из областного бюджета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федерального бюджета от фактического объема финансирования из федерального бюджета &lt;**&gt;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федерального бюджета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местных бюджетов от фактического объема финансирования из местных бюджетов &lt;**&gt;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местных бюджетов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7.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внебюджетных источников и внебюджетных фондов от фактического объема финансирования из внебюджетных источников и внебюджетных фондов &lt;**&gt;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внебюджетных источников и внебюджетных фондов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реализации подпрограммы в баллах (пэф) &lt;***&gt;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D1C8F">
              <w:rPr>
                <w:sz w:val="24"/>
                <w:szCs w:val="24"/>
              </w:rPr>
              <w:t>4,0</w:t>
            </w:r>
          </w:p>
        </w:tc>
      </w:tr>
    </w:tbl>
    <w:p w:rsidR="00BB656A" w:rsidRPr="00390230" w:rsidRDefault="00BB656A" w:rsidP="00D550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--------------------------------</w:t>
      </w:r>
    </w:p>
    <w:p w:rsidR="00BB656A" w:rsidRPr="00390230" w:rsidRDefault="00BB656A" w:rsidP="00D550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&lt;*&gt; Мероприятие подпрограммы, которое выполнено частично, признается невыполненным.</w:t>
      </w:r>
    </w:p>
    <w:p w:rsidR="00BB656A" w:rsidRPr="00390230" w:rsidRDefault="00BB656A" w:rsidP="00D550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lastRenderedPageBreak/>
        <w:t>&lt;**&gt; В случае привлечения на реализацию подпрограммы муниципальной программы средств из федерального бюджета, областного бюджета, внебюджетных источников, внебюджетных фондов. При отсутствии данного вида финансирования значение критерия берется равным 1.</w:t>
      </w:r>
    </w:p>
    <w:p w:rsidR="00BB656A" w:rsidRDefault="00BB656A" w:rsidP="00D550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&lt;***&gt; Сумма баллов по графе 6.</w:t>
      </w:r>
    </w:p>
    <w:p w:rsidR="00BB656A" w:rsidRDefault="00BB656A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sectPr w:rsidR="00BB656A" w:rsidSect="00FB3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5CD" w:rsidRDefault="00D205CD" w:rsidP="00B93AFD">
      <w:r>
        <w:separator/>
      </w:r>
    </w:p>
  </w:endnote>
  <w:endnote w:type="continuationSeparator" w:id="1">
    <w:p w:rsidR="00D205CD" w:rsidRDefault="00D205CD" w:rsidP="00B93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5CD" w:rsidRDefault="00D205CD" w:rsidP="00B93AFD">
      <w:r>
        <w:separator/>
      </w:r>
    </w:p>
  </w:footnote>
  <w:footnote w:type="continuationSeparator" w:id="1">
    <w:p w:rsidR="00D205CD" w:rsidRDefault="00D205CD" w:rsidP="00B93A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6DB" w:rsidRDefault="00EE76DB">
    <w:pPr>
      <w:pStyle w:val="a5"/>
      <w:jc w:val="center"/>
    </w:pPr>
    <w:fldSimple w:instr=" PAGE   \* MERGEFORMAT ">
      <w:r w:rsidR="007F1CB1">
        <w:rPr>
          <w:noProof/>
        </w:rPr>
        <w:t>1</w:t>
      </w:r>
    </w:fldSimple>
  </w:p>
  <w:p w:rsidR="00EE76DB" w:rsidRDefault="00EE76D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694"/>
    <w:rsid w:val="00000911"/>
    <w:rsid w:val="000035DA"/>
    <w:rsid w:val="00003948"/>
    <w:rsid w:val="000108D1"/>
    <w:rsid w:val="000200F5"/>
    <w:rsid w:val="0002243A"/>
    <w:rsid w:val="00031DD5"/>
    <w:rsid w:val="0005401D"/>
    <w:rsid w:val="000673A9"/>
    <w:rsid w:val="00074928"/>
    <w:rsid w:val="00080694"/>
    <w:rsid w:val="000D7D40"/>
    <w:rsid w:val="000E04B9"/>
    <w:rsid w:val="001044BB"/>
    <w:rsid w:val="00142D7F"/>
    <w:rsid w:val="00174994"/>
    <w:rsid w:val="00174D39"/>
    <w:rsid w:val="00182F63"/>
    <w:rsid w:val="00183A05"/>
    <w:rsid w:val="00186A80"/>
    <w:rsid w:val="001A60DC"/>
    <w:rsid w:val="001E00DC"/>
    <w:rsid w:val="001E64E1"/>
    <w:rsid w:val="001F0185"/>
    <w:rsid w:val="00201817"/>
    <w:rsid w:val="00211EEA"/>
    <w:rsid w:val="00235BF2"/>
    <w:rsid w:val="002704A5"/>
    <w:rsid w:val="00277A0A"/>
    <w:rsid w:val="00291A04"/>
    <w:rsid w:val="00292F11"/>
    <w:rsid w:val="002B1BC7"/>
    <w:rsid w:val="002C31CF"/>
    <w:rsid w:val="002C35C0"/>
    <w:rsid w:val="002F5736"/>
    <w:rsid w:val="002F675C"/>
    <w:rsid w:val="00305085"/>
    <w:rsid w:val="00311816"/>
    <w:rsid w:val="00311EA1"/>
    <w:rsid w:val="0031420B"/>
    <w:rsid w:val="00336868"/>
    <w:rsid w:val="003415BE"/>
    <w:rsid w:val="003417E5"/>
    <w:rsid w:val="00350A4D"/>
    <w:rsid w:val="0038468A"/>
    <w:rsid w:val="00387582"/>
    <w:rsid w:val="00390230"/>
    <w:rsid w:val="00396828"/>
    <w:rsid w:val="003B1FE9"/>
    <w:rsid w:val="003B389E"/>
    <w:rsid w:val="003C07D8"/>
    <w:rsid w:val="003D5AE4"/>
    <w:rsid w:val="003F2F6B"/>
    <w:rsid w:val="004047A2"/>
    <w:rsid w:val="00405484"/>
    <w:rsid w:val="00421266"/>
    <w:rsid w:val="004252C1"/>
    <w:rsid w:val="004366D5"/>
    <w:rsid w:val="00451444"/>
    <w:rsid w:val="004A00E2"/>
    <w:rsid w:val="004A0B8F"/>
    <w:rsid w:val="004A5438"/>
    <w:rsid w:val="004C3A3D"/>
    <w:rsid w:val="004C70CB"/>
    <w:rsid w:val="004D1C8F"/>
    <w:rsid w:val="004D62BD"/>
    <w:rsid w:val="004E09D5"/>
    <w:rsid w:val="004E2B13"/>
    <w:rsid w:val="0050223F"/>
    <w:rsid w:val="00512009"/>
    <w:rsid w:val="00513D6E"/>
    <w:rsid w:val="005333A6"/>
    <w:rsid w:val="0057420D"/>
    <w:rsid w:val="00582E0A"/>
    <w:rsid w:val="005A5572"/>
    <w:rsid w:val="005B1290"/>
    <w:rsid w:val="005B47C9"/>
    <w:rsid w:val="005C13CF"/>
    <w:rsid w:val="005D33A9"/>
    <w:rsid w:val="005F5A10"/>
    <w:rsid w:val="006011D6"/>
    <w:rsid w:val="00652178"/>
    <w:rsid w:val="006614FA"/>
    <w:rsid w:val="0067431A"/>
    <w:rsid w:val="006755CD"/>
    <w:rsid w:val="00682EE9"/>
    <w:rsid w:val="00687F16"/>
    <w:rsid w:val="006A159E"/>
    <w:rsid w:val="006C3AC7"/>
    <w:rsid w:val="006C6F4B"/>
    <w:rsid w:val="006D1742"/>
    <w:rsid w:val="006D4421"/>
    <w:rsid w:val="006E662E"/>
    <w:rsid w:val="00712BE9"/>
    <w:rsid w:val="00714D38"/>
    <w:rsid w:val="00715A25"/>
    <w:rsid w:val="007329BC"/>
    <w:rsid w:val="00771C47"/>
    <w:rsid w:val="00780A21"/>
    <w:rsid w:val="00785839"/>
    <w:rsid w:val="007945AD"/>
    <w:rsid w:val="00794787"/>
    <w:rsid w:val="007A104B"/>
    <w:rsid w:val="007C1D2C"/>
    <w:rsid w:val="007E73D9"/>
    <w:rsid w:val="007F0C3A"/>
    <w:rsid w:val="007F1CB1"/>
    <w:rsid w:val="007F2CB0"/>
    <w:rsid w:val="007F4879"/>
    <w:rsid w:val="007F6BE5"/>
    <w:rsid w:val="00803A2D"/>
    <w:rsid w:val="00805C12"/>
    <w:rsid w:val="00810C9C"/>
    <w:rsid w:val="00824CA8"/>
    <w:rsid w:val="008407CA"/>
    <w:rsid w:val="0086598A"/>
    <w:rsid w:val="00881309"/>
    <w:rsid w:val="008A1410"/>
    <w:rsid w:val="008A1AEC"/>
    <w:rsid w:val="008A2E86"/>
    <w:rsid w:val="008A4C2E"/>
    <w:rsid w:val="008A7355"/>
    <w:rsid w:val="008B7A67"/>
    <w:rsid w:val="008D2C44"/>
    <w:rsid w:val="008F496D"/>
    <w:rsid w:val="009016C1"/>
    <w:rsid w:val="009149F2"/>
    <w:rsid w:val="0091584F"/>
    <w:rsid w:val="009232A7"/>
    <w:rsid w:val="00937456"/>
    <w:rsid w:val="00956A5B"/>
    <w:rsid w:val="00960AB1"/>
    <w:rsid w:val="00965DF5"/>
    <w:rsid w:val="0097186D"/>
    <w:rsid w:val="00992B5D"/>
    <w:rsid w:val="009A0ECC"/>
    <w:rsid w:val="009D5B58"/>
    <w:rsid w:val="009F0D79"/>
    <w:rsid w:val="009F7BB2"/>
    <w:rsid w:val="00A047E7"/>
    <w:rsid w:val="00A229BA"/>
    <w:rsid w:val="00A77A7D"/>
    <w:rsid w:val="00A86F40"/>
    <w:rsid w:val="00AA1B55"/>
    <w:rsid w:val="00AB6883"/>
    <w:rsid w:val="00AE5D19"/>
    <w:rsid w:val="00B24A5B"/>
    <w:rsid w:val="00B27F2A"/>
    <w:rsid w:val="00B53242"/>
    <w:rsid w:val="00B663B4"/>
    <w:rsid w:val="00B92E13"/>
    <w:rsid w:val="00B93AFD"/>
    <w:rsid w:val="00B965C9"/>
    <w:rsid w:val="00B96FF1"/>
    <w:rsid w:val="00BA4C01"/>
    <w:rsid w:val="00BB656A"/>
    <w:rsid w:val="00BB7710"/>
    <w:rsid w:val="00BE7E61"/>
    <w:rsid w:val="00BF0673"/>
    <w:rsid w:val="00BF3A9A"/>
    <w:rsid w:val="00BF71E5"/>
    <w:rsid w:val="00C069D5"/>
    <w:rsid w:val="00C17DB3"/>
    <w:rsid w:val="00C32B47"/>
    <w:rsid w:val="00C6162C"/>
    <w:rsid w:val="00C829CA"/>
    <w:rsid w:val="00C96AEE"/>
    <w:rsid w:val="00CA339C"/>
    <w:rsid w:val="00CA5948"/>
    <w:rsid w:val="00CB20D9"/>
    <w:rsid w:val="00CC452F"/>
    <w:rsid w:val="00CD2A3E"/>
    <w:rsid w:val="00CE687D"/>
    <w:rsid w:val="00CE735F"/>
    <w:rsid w:val="00CF1346"/>
    <w:rsid w:val="00CF202D"/>
    <w:rsid w:val="00CF3368"/>
    <w:rsid w:val="00D205CD"/>
    <w:rsid w:val="00D20959"/>
    <w:rsid w:val="00D21A0E"/>
    <w:rsid w:val="00D30CD1"/>
    <w:rsid w:val="00D55043"/>
    <w:rsid w:val="00D7055A"/>
    <w:rsid w:val="00D7331C"/>
    <w:rsid w:val="00DA13EE"/>
    <w:rsid w:val="00DC2469"/>
    <w:rsid w:val="00DD0B0F"/>
    <w:rsid w:val="00DD5861"/>
    <w:rsid w:val="00E30046"/>
    <w:rsid w:val="00E63E09"/>
    <w:rsid w:val="00E65619"/>
    <w:rsid w:val="00E70C5B"/>
    <w:rsid w:val="00E71EDF"/>
    <w:rsid w:val="00E8321C"/>
    <w:rsid w:val="00E9371F"/>
    <w:rsid w:val="00ED2C89"/>
    <w:rsid w:val="00EE2BAC"/>
    <w:rsid w:val="00EE76DB"/>
    <w:rsid w:val="00F1758F"/>
    <w:rsid w:val="00F3200A"/>
    <w:rsid w:val="00F42A62"/>
    <w:rsid w:val="00F507FB"/>
    <w:rsid w:val="00F56B91"/>
    <w:rsid w:val="00F92C3D"/>
    <w:rsid w:val="00FA04CE"/>
    <w:rsid w:val="00FA0FBD"/>
    <w:rsid w:val="00FA68D7"/>
    <w:rsid w:val="00FB3625"/>
    <w:rsid w:val="00FB662A"/>
    <w:rsid w:val="00FC14F2"/>
    <w:rsid w:val="00FE043F"/>
    <w:rsid w:val="00FF2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9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069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08069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0806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8069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8069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7331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3B1FE9"/>
    <w:pPr>
      <w:ind w:firstLine="709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3B1FE9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19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26</Pages>
  <Words>4035</Words>
  <Characters>23002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/>
  <LinksUpToDate>false</LinksUpToDate>
  <CharactersWithSpaces>26984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LVasileva</dc:creator>
  <cp:keywords/>
  <dc:description/>
  <cp:lastModifiedBy>LVasileva</cp:lastModifiedBy>
  <cp:revision>59</cp:revision>
  <cp:lastPrinted>2020-02-04T12:40:00Z</cp:lastPrinted>
  <dcterms:created xsi:type="dcterms:W3CDTF">2020-02-03T13:53:00Z</dcterms:created>
  <dcterms:modified xsi:type="dcterms:W3CDTF">2021-01-27T08:16:00Z</dcterms:modified>
</cp:coreProperties>
</file>