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8AA79" w14:textId="509C82D4" w:rsidR="00537902" w:rsidRDefault="00537902" w:rsidP="0013268D">
      <w:pPr>
        <w:suppressAutoHyphens/>
        <w:jc w:val="center"/>
        <w:rPr>
          <w:rFonts w:ascii="Times New Roman" w:hAnsi="Times New Roman" w:cs="Times New Roman"/>
          <w:b/>
          <w:bCs/>
          <w:sz w:val="28"/>
          <w:szCs w:val="28"/>
          <w:lang w:eastAsia="zh-CN"/>
        </w:rPr>
      </w:pPr>
    </w:p>
    <w:p w14:paraId="1D80A296" w14:textId="2FA2371A" w:rsidR="0013268D" w:rsidRDefault="0013268D" w:rsidP="0013268D">
      <w:pPr>
        <w:suppressAutoHyphens/>
        <w:jc w:val="center"/>
        <w:rPr>
          <w:rFonts w:ascii="Times New Roman" w:hAnsi="Times New Roman" w:cs="Times New Roman"/>
          <w:b/>
          <w:bCs/>
          <w:sz w:val="28"/>
          <w:szCs w:val="28"/>
          <w:lang w:eastAsia="zh-CN"/>
        </w:rPr>
      </w:pPr>
      <w:r>
        <w:rPr>
          <w:rFonts w:ascii="Times New Roman" w:hAnsi="Times New Roman" w:cs="Times New Roman"/>
          <w:b/>
          <w:bCs/>
          <w:sz w:val="28"/>
          <w:szCs w:val="28"/>
          <w:lang w:eastAsia="zh-CN"/>
        </w:rPr>
        <w:t>Российская Федерация</w:t>
      </w:r>
    </w:p>
    <w:p w14:paraId="3411AF49" w14:textId="05EC5E52" w:rsidR="0013268D" w:rsidRDefault="002C3467" w:rsidP="0013268D">
      <w:pPr>
        <w:suppressAutoHyphens/>
        <w:jc w:val="center"/>
        <w:rPr>
          <w:rFonts w:ascii="Times New Roman" w:hAnsi="Times New Roman" w:cs="Times New Roman"/>
          <w:b/>
          <w:bCs/>
          <w:sz w:val="28"/>
          <w:szCs w:val="28"/>
          <w:lang w:eastAsia="zh-CN"/>
        </w:rPr>
      </w:pPr>
      <w:r>
        <w:rPr>
          <w:rFonts w:ascii="Times New Roman" w:hAnsi="Times New Roman" w:cs="Times New Roman"/>
          <w:b/>
          <w:bCs/>
          <w:sz w:val="28"/>
          <w:szCs w:val="28"/>
          <w:lang w:eastAsia="zh-CN"/>
        </w:rPr>
        <w:t xml:space="preserve">ДУМА </w:t>
      </w:r>
      <w:r w:rsidR="00311DC7">
        <w:rPr>
          <w:rFonts w:ascii="Times New Roman" w:hAnsi="Times New Roman" w:cs="Times New Roman"/>
          <w:b/>
          <w:bCs/>
          <w:sz w:val="28"/>
          <w:szCs w:val="28"/>
          <w:lang w:eastAsia="zh-CN"/>
        </w:rPr>
        <w:t>МОШЕНСКОГО МУНИЦИПАЛЬНОГО</w:t>
      </w:r>
      <w:r>
        <w:rPr>
          <w:rFonts w:ascii="Times New Roman" w:hAnsi="Times New Roman" w:cs="Times New Roman"/>
          <w:b/>
          <w:bCs/>
          <w:sz w:val="28"/>
          <w:szCs w:val="28"/>
          <w:lang w:eastAsia="zh-CN"/>
        </w:rPr>
        <w:t xml:space="preserve"> ОКРУГА НОВГОРОДСКОЙ ОБЛАСТИ</w:t>
      </w:r>
    </w:p>
    <w:p w14:paraId="257E59C4" w14:textId="77777777" w:rsidR="0013268D" w:rsidRPr="00D353B6" w:rsidRDefault="0013268D" w:rsidP="0013268D">
      <w:pPr>
        <w:suppressAutoHyphens/>
        <w:jc w:val="center"/>
        <w:rPr>
          <w:rFonts w:ascii="Times New Roman" w:hAnsi="Times New Roman" w:cs="Times New Roman"/>
          <w:b/>
          <w:bCs/>
          <w:u w:val="single"/>
          <w:lang w:eastAsia="zh-CN"/>
        </w:rPr>
      </w:pPr>
      <w:r w:rsidRPr="00D353B6">
        <w:rPr>
          <w:rFonts w:ascii="Times New Roman" w:hAnsi="Times New Roman" w:cs="Times New Roman"/>
          <w:b/>
          <w:bCs/>
          <w:sz w:val="28"/>
          <w:szCs w:val="28"/>
          <w:lang w:eastAsia="zh-CN"/>
        </w:rPr>
        <w:t>РЕШЕНИЕ</w:t>
      </w:r>
    </w:p>
    <w:p w14:paraId="7B466A4C" w14:textId="77777777" w:rsidR="0013268D" w:rsidRPr="00A20C2E" w:rsidRDefault="0013268D" w:rsidP="00DD5C84">
      <w:pPr>
        <w:shd w:val="clear" w:color="auto" w:fill="FFFFFF"/>
        <w:spacing w:after="0" w:line="240" w:lineRule="auto"/>
        <w:jc w:val="center"/>
        <w:textAlignment w:val="baseline"/>
        <w:rPr>
          <w:rFonts w:ascii="Times New Roman" w:hAnsi="Times New Roman" w:cs="Times New Roman"/>
          <w:b/>
          <w:sz w:val="28"/>
          <w:szCs w:val="28"/>
        </w:rPr>
      </w:pPr>
      <w:r w:rsidRPr="00A20C2E">
        <w:rPr>
          <w:rFonts w:ascii="Times New Roman" w:hAnsi="Times New Roman" w:cs="Times New Roman"/>
          <w:b/>
          <w:sz w:val="28"/>
          <w:szCs w:val="28"/>
        </w:rPr>
        <w:t xml:space="preserve">Об утверждении Положения о </w:t>
      </w:r>
      <w:bookmarkStart w:id="0" w:name="_Hlk73706793"/>
      <w:r w:rsidRPr="00A20C2E">
        <w:rPr>
          <w:rFonts w:ascii="Times New Roman" w:hAnsi="Times New Roman" w:cs="Times New Roman"/>
          <w:b/>
          <w:sz w:val="28"/>
          <w:szCs w:val="28"/>
        </w:rPr>
        <w:t xml:space="preserve">муниципальном контроле </w:t>
      </w:r>
      <w:bookmarkEnd w:id="0"/>
    </w:p>
    <w:p w14:paraId="5768EB5B" w14:textId="66888D76" w:rsidR="0013268D" w:rsidRPr="00A20C2E" w:rsidRDefault="0013268D" w:rsidP="00DD5C84">
      <w:pPr>
        <w:shd w:val="clear" w:color="auto" w:fill="FFFFFF"/>
        <w:spacing w:after="0" w:line="240" w:lineRule="auto"/>
        <w:jc w:val="center"/>
        <w:textAlignment w:val="baseline"/>
        <w:rPr>
          <w:rFonts w:ascii="Times New Roman" w:hAnsi="Times New Roman" w:cs="Times New Roman"/>
          <w:b/>
          <w:spacing w:val="2"/>
          <w:sz w:val="28"/>
          <w:szCs w:val="28"/>
        </w:rPr>
      </w:pPr>
      <w:r w:rsidRPr="00A20C2E">
        <w:rPr>
          <w:rFonts w:ascii="Times New Roman" w:hAnsi="Times New Roman" w:cs="Times New Roman"/>
          <w:b/>
          <w:spacing w:val="2"/>
          <w:sz w:val="28"/>
          <w:szCs w:val="28"/>
        </w:rPr>
        <w:t xml:space="preserve">на автомобильном транспорте, городском наземном электрическом транспорте и в дорожном хозяйстве </w:t>
      </w:r>
      <w:r>
        <w:rPr>
          <w:rFonts w:ascii="Times New Roman" w:hAnsi="Times New Roman" w:cs="Times New Roman"/>
          <w:b/>
          <w:spacing w:val="2"/>
          <w:sz w:val="28"/>
          <w:szCs w:val="28"/>
        </w:rPr>
        <w:t xml:space="preserve">в </w:t>
      </w:r>
      <w:r w:rsidR="00DD5C84">
        <w:rPr>
          <w:rFonts w:ascii="Times New Roman" w:hAnsi="Times New Roman" w:cs="Times New Roman"/>
          <w:b/>
          <w:spacing w:val="2"/>
          <w:sz w:val="28"/>
          <w:szCs w:val="28"/>
        </w:rPr>
        <w:t xml:space="preserve">границах </w:t>
      </w:r>
      <w:r w:rsidR="00311DC7">
        <w:rPr>
          <w:rFonts w:ascii="Times New Roman" w:hAnsi="Times New Roman" w:cs="Times New Roman"/>
          <w:b/>
          <w:spacing w:val="2"/>
          <w:sz w:val="28"/>
          <w:szCs w:val="28"/>
        </w:rPr>
        <w:t>Мошенского муниципального</w:t>
      </w:r>
      <w:r w:rsidR="002B4BD1">
        <w:rPr>
          <w:rFonts w:ascii="Times New Roman" w:hAnsi="Times New Roman" w:cs="Times New Roman"/>
          <w:b/>
          <w:spacing w:val="2"/>
          <w:sz w:val="28"/>
          <w:szCs w:val="28"/>
        </w:rPr>
        <w:t xml:space="preserve"> округа</w:t>
      </w:r>
      <w:r w:rsidR="002C3467">
        <w:rPr>
          <w:rFonts w:ascii="Times New Roman" w:hAnsi="Times New Roman" w:cs="Times New Roman"/>
          <w:b/>
          <w:spacing w:val="2"/>
          <w:sz w:val="28"/>
          <w:szCs w:val="28"/>
        </w:rPr>
        <w:t xml:space="preserve"> Новгородской области</w:t>
      </w:r>
    </w:p>
    <w:p w14:paraId="6F19E4BD" w14:textId="77777777" w:rsidR="0013268D" w:rsidRDefault="0013268D" w:rsidP="0013268D">
      <w:pPr>
        <w:suppressAutoHyphens/>
        <w:ind w:firstLine="720"/>
        <w:jc w:val="both"/>
        <w:rPr>
          <w:rFonts w:ascii="Times New Roman" w:hAnsi="Times New Roman" w:cs="Times New Roman"/>
          <w:sz w:val="28"/>
          <w:szCs w:val="28"/>
        </w:rPr>
      </w:pPr>
    </w:p>
    <w:p w14:paraId="4F6908F7" w14:textId="062A0B1A" w:rsidR="0013268D" w:rsidRPr="00452C8C" w:rsidRDefault="0013268D" w:rsidP="0013268D">
      <w:pPr>
        <w:suppressAutoHyphens/>
        <w:ind w:firstLine="720"/>
        <w:jc w:val="both"/>
        <w:rPr>
          <w:rFonts w:ascii="Times New Roman" w:hAnsi="Times New Roman" w:cs="Times New Roman"/>
          <w:sz w:val="24"/>
          <w:szCs w:val="24"/>
        </w:rPr>
      </w:pPr>
      <w:r w:rsidRPr="00452C8C">
        <w:rPr>
          <w:rFonts w:ascii="Times New Roman" w:hAnsi="Times New Roman" w:cs="Times New Roman"/>
          <w:sz w:val="28"/>
          <w:szCs w:val="28"/>
        </w:rPr>
        <w:t xml:space="preserve">В соответствии с Федеральными </w:t>
      </w:r>
      <w:hyperlink r:id="rId7" w:history="1">
        <w:r w:rsidRPr="00452C8C">
          <w:rPr>
            <w:rFonts w:ascii="Times New Roman" w:hAnsi="Times New Roman" w:cs="Times New Roman"/>
            <w:sz w:val="28"/>
            <w:szCs w:val="28"/>
          </w:rPr>
          <w:t>закон</w:t>
        </w:r>
      </w:hyperlink>
      <w:r w:rsidRPr="00452C8C">
        <w:rPr>
          <w:rFonts w:ascii="Times New Roman" w:hAnsi="Times New Roman" w:cs="Times New Roman"/>
          <w:sz w:val="28"/>
          <w:szCs w:val="28"/>
        </w:rPr>
        <w:t>ами от 06.10.2003 № 131-ФЗ «Об общих принципах организации</w:t>
      </w:r>
      <w:r w:rsidR="002B4BD1">
        <w:rPr>
          <w:rFonts w:ascii="Times New Roman" w:hAnsi="Times New Roman" w:cs="Times New Roman"/>
          <w:sz w:val="28"/>
          <w:szCs w:val="28"/>
        </w:rPr>
        <w:t xml:space="preserve"> местного самоуправления </w:t>
      </w:r>
      <w:r w:rsidRPr="00452C8C">
        <w:rPr>
          <w:rFonts w:ascii="Times New Roman" w:hAnsi="Times New Roman" w:cs="Times New Roman"/>
          <w:sz w:val="28"/>
          <w:szCs w:val="28"/>
        </w:rPr>
        <w:t xml:space="preserve">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w:t>
      </w:r>
      <w:r w:rsidR="002B4BD1">
        <w:rPr>
          <w:rFonts w:ascii="Times New Roman" w:hAnsi="Times New Roman" w:cs="Times New Roman"/>
          <w:sz w:val="28"/>
          <w:szCs w:val="28"/>
        </w:rPr>
        <w:t xml:space="preserve"> Федерации»,</w:t>
      </w:r>
      <w:r w:rsidRPr="00452C8C">
        <w:rPr>
          <w:rFonts w:ascii="Times New Roman" w:hAnsi="Times New Roman" w:cs="Times New Roman"/>
          <w:sz w:val="28"/>
          <w:szCs w:val="28"/>
        </w:rPr>
        <w:t xml:space="preserve"> </w:t>
      </w:r>
      <w:r>
        <w:rPr>
          <w:rFonts w:ascii="Times New Roman" w:hAnsi="Times New Roman"/>
          <w:sz w:val="28"/>
        </w:rPr>
        <w:t>от 31 июля 2020 г. № 248-ФЗ</w:t>
      </w:r>
      <w:r w:rsidRPr="00452C8C">
        <w:rPr>
          <w:rFonts w:ascii="Times New Roman" w:hAnsi="Times New Roman" w:cs="Times New Roman"/>
          <w:sz w:val="28"/>
          <w:szCs w:val="28"/>
        </w:rPr>
        <w:t xml:space="preserve"> «О государственном контроле (надзоре</w:t>
      </w:r>
      <w:r>
        <w:rPr>
          <w:rFonts w:ascii="Times New Roman" w:hAnsi="Times New Roman" w:cs="Times New Roman"/>
          <w:sz w:val="28"/>
          <w:szCs w:val="28"/>
        </w:rPr>
        <w:t>) и муниципальном контроле в</w:t>
      </w:r>
      <w:r w:rsidRPr="00452C8C">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Дума </w:t>
      </w:r>
      <w:r w:rsidR="002C3467">
        <w:rPr>
          <w:rFonts w:ascii="Times New Roman" w:hAnsi="Times New Roman" w:cs="Times New Roman"/>
          <w:sz w:val="28"/>
          <w:szCs w:val="28"/>
        </w:rPr>
        <w:t>Мошенского муниципального округа Новгородской области</w:t>
      </w:r>
    </w:p>
    <w:p w14:paraId="0B89D190" w14:textId="77777777" w:rsidR="0013268D" w:rsidRPr="005F5A0B" w:rsidRDefault="0013268D" w:rsidP="0013268D">
      <w:pPr>
        <w:suppressAutoHyphens/>
        <w:ind w:firstLine="720"/>
        <w:jc w:val="both"/>
        <w:rPr>
          <w:rFonts w:ascii="Times New Roman" w:hAnsi="Times New Roman" w:cs="Times New Roman"/>
          <w:sz w:val="28"/>
          <w:szCs w:val="28"/>
          <w:lang w:eastAsia="zh-CN"/>
        </w:rPr>
      </w:pPr>
      <w:r>
        <w:rPr>
          <w:rFonts w:ascii="Times New Roman" w:hAnsi="Times New Roman" w:cs="Times New Roman"/>
          <w:b/>
          <w:sz w:val="28"/>
          <w:szCs w:val="28"/>
          <w:lang w:eastAsia="zh-CN"/>
        </w:rPr>
        <w:t>РЕШИЛА</w:t>
      </w:r>
      <w:r w:rsidRPr="005F5A0B">
        <w:rPr>
          <w:rFonts w:ascii="Times New Roman" w:hAnsi="Times New Roman" w:cs="Times New Roman"/>
          <w:sz w:val="28"/>
          <w:szCs w:val="28"/>
          <w:lang w:eastAsia="zh-CN"/>
        </w:rPr>
        <w:t>:</w:t>
      </w:r>
    </w:p>
    <w:p w14:paraId="41392F05" w14:textId="261D8478" w:rsidR="0013268D" w:rsidRDefault="0013268D" w:rsidP="00DD5C84">
      <w:pPr>
        <w:pStyle w:val="ConsPlusNormal"/>
        <w:numPr>
          <w:ilvl w:val="0"/>
          <w:numId w:val="1"/>
        </w:numPr>
        <w:tabs>
          <w:tab w:val="left" w:pos="1134"/>
        </w:tabs>
        <w:jc w:val="both"/>
        <w:rPr>
          <w:spacing w:val="2"/>
          <w:sz w:val="28"/>
          <w:szCs w:val="28"/>
        </w:rPr>
      </w:pPr>
      <w:r w:rsidRPr="00D353B6">
        <w:rPr>
          <w:sz w:val="28"/>
          <w:szCs w:val="28"/>
        </w:rPr>
        <w:t xml:space="preserve">Утвердить прилагаемое Положение о муниципальном контроле </w:t>
      </w:r>
      <w:r w:rsidRPr="0049714D">
        <w:rPr>
          <w:spacing w:val="2"/>
          <w:sz w:val="28"/>
          <w:szCs w:val="28"/>
        </w:rPr>
        <w:t>на автомобильном транспорте, городском наземном электрическом транспорте и в дорожном хозя</w:t>
      </w:r>
      <w:r>
        <w:rPr>
          <w:spacing w:val="2"/>
          <w:sz w:val="28"/>
          <w:szCs w:val="28"/>
        </w:rPr>
        <w:t>й</w:t>
      </w:r>
      <w:r w:rsidRPr="0049714D">
        <w:rPr>
          <w:spacing w:val="2"/>
          <w:sz w:val="28"/>
          <w:szCs w:val="28"/>
        </w:rPr>
        <w:t>стве</w:t>
      </w:r>
      <w:r>
        <w:rPr>
          <w:spacing w:val="2"/>
          <w:sz w:val="28"/>
          <w:szCs w:val="28"/>
        </w:rPr>
        <w:t xml:space="preserve"> в </w:t>
      </w:r>
      <w:r w:rsidR="00587A5E">
        <w:rPr>
          <w:spacing w:val="2"/>
          <w:sz w:val="28"/>
          <w:szCs w:val="28"/>
        </w:rPr>
        <w:t xml:space="preserve">границах </w:t>
      </w:r>
      <w:r w:rsidR="002C3467">
        <w:rPr>
          <w:spacing w:val="2"/>
          <w:sz w:val="28"/>
          <w:szCs w:val="28"/>
        </w:rPr>
        <w:t xml:space="preserve">Мошенского </w:t>
      </w:r>
      <w:r w:rsidR="002B4BD1">
        <w:rPr>
          <w:spacing w:val="2"/>
          <w:sz w:val="28"/>
          <w:szCs w:val="28"/>
        </w:rPr>
        <w:t>муниципального округа</w:t>
      </w:r>
      <w:r w:rsidR="002C3467">
        <w:rPr>
          <w:spacing w:val="2"/>
          <w:sz w:val="28"/>
          <w:szCs w:val="28"/>
        </w:rPr>
        <w:t xml:space="preserve"> Новгородской области.</w:t>
      </w:r>
    </w:p>
    <w:p w14:paraId="49CDA503" w14:textId="10079D8B" w:rsidR="00DD5C84" w:rsidRDefault="00DD5C84" w:rsidP="00DD5C84">
      <w:pPr>
        <w:pStyle w:val="ConsPlusNormal"/>
        <w:numPr>
          <w:ilvl w:val="0"/>
          <w:numId w:val="1"/>
        </w:numPr>
        <w:tabs>
          <w:tab w:val="left" w:pos="1134"/>
        </w:tabs>
        <w:jc w:val="both"/>
        <w:rPr>
          <w:sz w:val="28"/>
          <w:szCs w:val="28"/>
        </w:rPr>
      </w:pPr>
      <w:r w:rsidRPr="008663D7">
        <w:rPr>
          <w:sz w:val="28"/>
          <w:szCs w:val="28"/>
        </w:rPr>
        <w:t xml:space="preserve">Признать утратившим силу Решение Думы </w:t>
      </w:r>
      <w:r w:rsidR="002C3467">
        <w:rPr>
          <w:sz w:val="28"/>
          <w:szCs w:val="28"/>
        </w:rPr>
        <w:t xml:space="preserve">Мошенского </w:t>
      </w:r>
      <w:r w:rsidRPr="008663D7">
        <w:rPr>
          <w:sz w:val="28"/>
          <w:szCs w:val="28"/>
        </w:rPr>
        <w:t>муниципа</w:t>
      </w:r>
      <w:r w:rsidR="002C3467">
        <w:rPr>
          <w:sz w:val="28"/>
          <w:szCs w:val="28"/>
        </w:rPr>
        <w:t xml:space="preserve">льного </w:t>
      </w:r>
      <w:r w:rsidR="00311DC7">
        <w:rPr>
          <w:sz w:val="28"/>
          <w:szCs w:val="28"/>
        </w:rPr>
        <w:t>округа от</w:t>
      </w:r>
      <w:r w:rsidR="002C3467">
        <w:rPr>
          <w:sz w:val="28"/>
          <w:szCs w:val="28"/>
        </w:rPr>
        <w:t xml:space="preserve"> 24.11.2023 № 78</w:t>
      </w:r>
      <w:r w:rsidRPr="008663D7">
        <w:rPr>
          <w:sz w:val="28"/>
          <w:szCs w:val="28"/>
        </w:rPr>
        <w:t xml:space="preserve"> «</w:t>
      </w:r>
      <w:r w:rsidR="00311DC7" w:rsidRPr="008663D7">
        <w:rPr>
          <w:sz w:val="28"/>
          <w:szCs w:val="28"/>
        </w:rPr>
        <w:t xml:space="preserve">Об </w:t>
      </w:r>
      <w:r w:rsidR="00311DC7">
        <w:t>утверждении</w:t>
      </w:r>
      <w:r w:rsidR="002C3467" w:rsidRPr="002C3467">
        <w:rPr>
          <w:sz w:val="28"/>
          <w:szCs w:val="28"/>
        </w:rPr>
        <w:t xml:space="preserve"> Положения о порядке осуществления муниципального контроля на автомобильном транспорте, городском наземном электрическом транспорте и дорожном хозяйстве на территории Мошенского муниципального округа Новгородской области</w:t>
      </w:r>
      <w:r w:rsidR="002C3467">
        <w:rPr>
          <w:sz w:val="28"/>
          <w:szCs w:val="28"/>
        </w:rPr>
        <w:t>».</w:t>
      </w:r>
    </w:p>
    <w:p w14:paraId="714047E4" w14:textId="678C5AAD" w:rsidR="00DD5C84" w:rsidRPr="008663D7" w:rsidRDefault="00311DC7" w:rsidP="00DD5C84">
      <w:pPr>
        <w:pStyle w:val="ConsPlusNormal"/>
        <w:numPr>
          <w:ilvl w:val="0"/>
          <w:numId w:val="1"/>
        </w:numPr>
        <w:tabs>
          <w:tab w:val="left" w:pos="1134"/>
        </w:tabs>
        <w:jc w:val="both"/>
        <w:rPr>
          <w:sz w:val="28"/>
          <w:szCs w:val="28"/>
        </w:rPr>
      </w:pPr>
      <w:r>
        <w:rPr>
          <w:sz w:val="28"/>
          <w:szCs w:val="28"/>
        </w:rPr>
        <w:t xml:space="preserve">Опубликовать </w:t>
      </w:r>
      <w:r w:rsidRPr="008663D7">
        <w:rPr>
          <w:sz w:val="28"/>
          <w:szCs w:val="28"/>
        </w:rPr>
        <w:t>решение</w:t>
      </w:r>
      <w:r w:rsidR="00DD5C84" w:rsidRPr="008663D7">
        <w:rPr>
          <w:sz w:val="28"/>
          <w:szCs w:val="28"/>
        </w:rPr>
        <w:t xml:space="preserve"> в бюллетене «Официальный вестник</w:t>
      </w:r>
      <w:r w:rsidR="002C3467">
        <w:rPr>
          <w:sz w:val="28"/>
          <w:szCs w:val="28"/>
        </w:rPr>
        <w:t xml:space="preserve"> Мошенского муниципального </w:t>
      </w:r>
      <w:r>
        <w:rPr>
          <w:sz w:val="28"/>
          <w:szCs w:val="28"/>
        </w:rPr>
        <w:t>округа».</w:t>
      </w:r>
    </w:p>
    <w:p w14:paraId="4A12F3EF" w14:textId="77777777" w:rsidR="00DD5C84" w:rsidRPr="008663D7" w:rsidRDefault="00DD5C84" w:rsidP="00DD5C84">
      <w:pPr>
        <w:pStyle w:val="a8"/>
        <w:widowControl w:val="0"/>
        <w:numPr>
          <w:ilvl w:val="0"/>
          <w:numId w:val="1"/>
        </w:numPr>
        <w:autoSpaceDE w:val="0"/>
        <w:spacing w:after="0" w:line="240" w:lineRule="auto"/>
        <w:jc w:val="both"/>
        <w:rPr>
          <w:rFonts w:ascii="Times New Roman" w:hAnsi="Times New Roman"/>
          <w:sz w:val="28"/>
          <w:szCs w:val="28"/>
        </w:rPr>
      </w:pPr>
      <w:r w:rsidRPr="008663D7">
        <w:rPr>
          <w:rFonts w:ascii="Times New Roman" w:hAnsi="Times New Roman"/>
          <w:bCs/>
          <w:sz w:val="28"/>
          <w:szCs w:val="28"/>
        </w:rPr>
        <w:t>Настоящее решение вступает в силу</w:t>
      </w:r>
      <w:r w:rsidRPr="008663D7">
        <w:rPr>
          <w:rFonts w:ascii="Times New Roman" w:hAnsi="Times New Roman"/>
          <w:sz w:val="28"/>
          <w:szCs w:val="28"/>
        </w:rPr>
        <w:t xml:space="preserve"> со дня его официального </w:t>
      </w:r>
    </w:p>
    <w:p w14:paraId="5424E646" w14:textId="77777777" w:rsidR="00DD5C84" w:rsidRPr="008663D7" w:rsidRDefault="00DD5C84" w:rsidP="00DD5C84">
      <w:pPr>
        <w:pStyle w:val="a8"/>
        <w:autoSpaceDE w:val="0"/>
        <w:ind w:left="993"/>
        <w:jc w:val="both"/>
        <w:rPr>
          <w:rFonts w:ascii="Times New Roman" w:hAnsi="Times New Roman"/>
          <w:bCs/>
          <w:sz w:val="28"/>
          <w:szCs w:val="28"/>
        </w:rPr>
      </w:pPr>
      <w:r w:rsidRPr="008663D7">
        <w:rPr>
          <w:rFonts w:ascii="Times New Roman" w:hAnsi="Times New Roman"/>
          <w:sz w:val="28"/>
          <w:szCs w:val="28"/>
        </w:rPr>
        <w:t>опубликования, за исключением п.5.3. Положения, которое вступает в силу с 01.09.2025 года.</w:t>
      </w:r>
    </w:p>
    <w:p w14:paraId="26A2EC17" w14:textId="77777777" w:rsidR="00DD5C84" w:rsidRPr="008663D7" w:rsidRDefault="00DD5C84" w:rsidP="00DD5C84">
      <w:pPr>
        <w:pStyle w:val="ConsPlusNormal"/>
        <w:spacing w:line="192" w:lineRule="auto"/>
        <w:ind w:left="4535" w:firstLine="709"/>
        <w:jc w:val="both"/>
        <w:outlineLvl w:val="1"/>
        <w:rPr>
          <w:i/>
          <w:sz w:val="28"/>
          <w:szCs w:val="28"/>
        </w:rPr>
      </w:pPr>
    </w:p>
    <w:p w14:paraId="11D240F5" w14:textId="77777777" w:rsidR="00AC4CA8" w:rsidRDefault="00AC4CA8" w:rsidP="00AC4CA8">
      <w:pPr>
        <w:pStyle w:val="ConsPlusNormal"/>
        <w:tabs>
          <w:tab w:val="left" w:pos="1080"/>
        </w:tabs>
        <w:spacing w:line="192" w:lineRule="auto"/>
        <w:ind w:left="-142" w:firstLine="709"/>
        <w:jc w:val="both"/>
        <w:outlineLvl w:val="1"/>
      </w:pPr>
      <w:r>
        <w:tab/>
      </w:r>
    </w:p>
    <w:tbl>
      <w:tblPr>
        <w:tblW w:w="5000" w:type="pct"/>
        <w:tblLook w:val="01E0" w:firstRow="1" w:lastRow="1" w:firstColumn="1" w:lastColumn="1" w:noHBand="0" w:noVBand="0"/>
      </w:tblPr>
      <w:tblGrid>
        <w:gridCol w:w="4586"/>
        <w:gridCol w:w="749"/>
        <w:gridCol w:w="4446"/>
      </w:tblGrid>
      <w:tr w:rsidR="00AC4CA8" w14:paraId="5307886C" w14:textId="77777777" w:rsidTr="00AC4CA8">
        <w:tc>
          <w:tcPr>
            <w:tcW w:w="2344" w:type="pct"/>
            <w:hideMark/>
          </w:tcPr>
          <w:p w14:paraId="4A12BC2A" w14:textId="77777777" w:rsidR="00AC4CA8" w:rsidRDefault="00AC4CA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Председатель Думы</w:t>
            </w:r>
          </w:p>
          <w:p w14:paraId="4BC963D6" w14:textId="77777777" w:rsidR="00AC4CA8" w:rsidRDefault="00AC4CA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 округа</w:t>
            </w:r>
          </w:p>
          <w:p w14:paraId="0807D4A6" w14:textId="77777777" w:rsidR="00AC4CA8" w:rsidRDefault="00AC4CA8">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В.В. Ким</w:t>
            </w:r>
          </w:p>
        </w:tc>
        <w:tc>
          <w:tcPr>
            <w:tcW w:w="383" w:type="pct"/>
          </w:tcPr>
          <w:p w14:paraId="2F7597DB" w14:textId="77777777" w:rsidR="00AC4CA8" w:rsidRDefault="00AC4CA8">
            <w:pPr>
              <w:spacing w:after="0" w:line="240" w:lineRule="auto"/>
              <w:jc w:val="both"/>
              <w:rPr>
                <w:rFonts w:ascii="Times New Roman" w:eastAsia="Times New Roman" w:hAnsi="Times New Roman" w:cs="Times New Roman"/>
                <w:b/>
                <w:sz w:val="28"/>
                <w:szCs w:val="28"/>
                <w:lang w:eastAsia="ru-RU"/>
              </w:rPr>
            </w:pPr>
          </w:p>
        </w:tc>
        <w:tc>
          <w:tcPr>
            <w:tcW w:w="2273" w:type="pct"/>
          </w:tcPr>
          <w:p w14:paraId="4D4F8533" w14:textId="77777777" w:rsidR="00AC4CA8" w:rsidRDefault="00AC4CA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муниципального округа</w:t>
            </w:r>
          </w:p>
          <w:p w14:paraId="7EB5CACB" w14:textId="77777777" w:rsidR="00AC4CA8" w:rsidRDefault="00AC4CA8">
            <w:pPr>
              <w:spacing w:after="0" w:line="240" w:lineRule="auto"/>
              <w:jc w:val="both"/>
              <w:rPr>
                <w:rFonts w:ascii="Times New Roman" w:eastAsia="Times New Roman" w:hAnsi="Times New Roman" w:cs="Times New Roman"/>
                <w:b/>
                <w:sz w:val="28"/>
                <w:szCs w:val="28"/>
                <w:lang w:eastAsia="ru-RU"/>
              </w:rPr>
            </w:pPr>
          </w:p>
          <w:p w14:paraId="1F31C2B6" w14:textId="77777777" w:rsidR="00AC4CA8" w:rsidRDefault="00AC4CA8">
            <w:pPr>
              <w:spacing w:after="0" w:line="240" w:lineRule="auto"/>
              <w:jc w:val="right"/>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Т.В.Павлова</w:t>
            </w:r>
            <w:proofErr w:type="spellEnd"/>
          </w:p>
        </w:tc>
      </w:tr>
    </w:tbl>
    <w:p w14:paraId="70160D93" w14:textId="7FF269D0" w:rsidR="008A42EC" w:rsidRDefault="008A42EC" w:rsidP="00AC4CA8">
      <w:pPr>
        <w:pStyle w:val="ConsPlusNormal"/>
        <w:tabs>
          <w:tab w:val="left" w:pos="1080"/>
        </w:tabs>
        <w:spacing w:line="192" w:lineRule="auto"/>
        <w:ind w:left="-142" w:firstLine="709"/>
        <w:jc w:val="both"/>
        <w:outlineLvl w:val="1"/>
      </w:pPr>
    </w:p>
    <w:p w14:paraId="1913BAC3" w14:textId="77777777" w:rsidR="008A42EC" w:rsidRDefault="008A42EC" w:rsidP="008A42EC">
      <w:pPr>
        <w:pStyle w:val="ConsPlusNormal"/>
        <w:spacing w:line="192" w:lineRule="auto"/>
        <w:ind w:left="-142" w:firstLine="709"/>
        <w:jc w:val="both"/>
        <w:outlineLvl w:val="1"/>
      </w:pPr>
    </w:p>
    <w:p w14:paraId="24F09625" w14:textId="77777777" w:rsidR="008A42EC" w:rsidRDefault="008A42EC" w:rsidP="008A42EC">
      <w:pPr>
        <w:pStyle w:val="ConsPlusNormal"/>
        <w:spacing w:line="192" w:lineRule="auto"/>
        <w:ind w:left="-142" w:firstLine="709"/>
        <w:jc w:val="both"/>
        <w:outlineLvl w:val="1"/>
      </w:pPr>
    </w:p>
    <w:p w14:paraId="3CBCD1F9" w14:textId="77777777" w:rsidR="008A42EC" w:rsidRDefault="008A42EC" w:rsidP="008A42EC">
      <w:pPr>
        <w:pStyle w:val="ConsPlusNormal"/>
        <w:spacing w:line="192" w:lineRule="auto"/>
        <w:ind w:left="-142" w:firstLine="709"/>
        <w:jc w:val="both"/>
        <w:outlineLvl w:val="1"/>
      </w:pPr>
    </w:p>
    <w:p w14:paraId="32D010B4" w14:textId="77777777" w:rsidR="008A42EC" w:rsidRDefault="008A42EC" w:rsidP="008A42EC">
      <w:pPr>
        <w:pStyle w:val="ConsPlusNormal"/>
        <w:spacing w:line="192" w:lineRule="auto"/>
        <w:ind w:left="-142" w:firstLine="709"/>
        <w:jc w:val="both"/>
        <w:outlineLvl w:val="1"/>
      </w:pPr>
    </w:p>
    <w:p w14:paraId="731D9BA9" w14:textId="77777777" w:rsidR="008A42EC" w:rsidRDefault="008A42EC" w:rsidP="008A42EC">
      <w:pPr>
        <w:pStyle w:val="ConsPlusNormal"/>
        <w:spacing w:line="192" w:lineRule="auto"/>
        <w:ind w:left="-142" w:firstLine="709"/>
        <w:jc w:val="both"/>
        <w:outlineLvl w:val="1"/>
      </w:pPr>
    </w:p>
    <w:p w14:paraId="335739F5" w14:textId="77777777" w:rsidR="002C3467" w:rsidRDefault="002C3467" w:rsidP="002C3467">
      <w:pPr>
        <w:rPr>
          <w:rFonts w:ascii="Times New Roman" w:eastAsia="Times New Roman" w:hAnsi="Times New Roman" w:cs="Times New Roman"/>
          <w:sz w:val="24"/>
          <w:szCs w:val="24"/>
          <w:lang w:eastAsia="ru-RU"/>
        </w:rPr>
      </w:pPr>
    </w:p>
    <w:p w14:paraId="34573FC7" w14:textId="77777777" w:rsidR="002C3467" w:rsidRDefault="002C3467" w:rsidP="002C3467">
      <w:pPr>
        <w:rPr>
          <w:rFonts w:ascii="Times New Roman" w:eastAsia="Times New Roman" w:hAnsi="Times New Roman" w:cs="Times New Roman"/>
          <w:sz w:val="24"/>
          <w:szCs w:val="24"/>
          <w:lang w:eastAsia="ru-RU"/>
        </w:rPr>
      </w:pPr>
    </w:p>
    <w:p w14:paraId="1236771F" w14:textId="77777777" w:rsidR="002C3467" w:rsidRDefault="002C3467" w:rsidP="002C3467">
      <w:pPr>
        <w:rPr>
          <w:rFonts w:ascii="Times New Roman" w:eastAsia="Times New Roman" w:hAnsi="Times New Roman" w:cs="Times New Roman"/>
          <w:sz w:val="24"/>
          <w:szCs w:val="24"/>
          <w:lang w:eastAsia="ru-RU"/>
        </w:rPr>
      </w:pPr>
    </w:p>
    <w:p w14:paraId="4E849679" w14:textId="77777777" w:rsidR="002C3467" w:rsidRDefault="002C3467" w:rsidP="002C3467">
      <w:pPr>
        <w:rPr>
          <w:rFonts w:ascii="Times New Roman" w:eastAsia="Times New Roman" w:hAnsi="Times New Roman" w:cs="Times New Roman"/>
          <w:sz w:val="24"/>
          <w:szCs w:val="24"/>
          <w:lang w:eastAsia="ru-RU"/>
        </w:rPr>
      </w:pPr>
    </w:p>
    <w:p w14:paraId="3A430E78" w14:textId="77777777" w:rsidR="0013268D" w:rsidRPr="005F5A0B" w:rsidRDefault="0013268D" w:rsidP="002C3467">
      <w:pPr>
        <w:jc w:val="right"/>
        <w:rPr>
          <w:rFonts w:ascii="Times New Roman" w:hAnsi="Times New Roman" w:cs="Times New Roman"/>
          <w:sz w:val="28"/>
          <w:szCs w:val="28"/>
        </w:rPr>
      </w:pPr>
      <w:r>
        <w:rPr>
          <w:rFonts w:ascii="Times New Roman" w:hAnsi="Times New Roman" w:cs="Times New Roman"/>
          <w:sz w:val="28"/>
          <w:szCs w:val="28"/>
        </w:rPr>
        <w:t xml:space="preserve"> </w:t>
      </w:r>
      <w:r w:rsidRPr="005F5A0B">
        <w:rPr>
          <w:rFonts w:ascii="Times New Roman" w:hAnsi="Times New Roman" w:cs="Times New Roman"/>
          <w:sz w:val="28"/>
          <w:szCs w:val="28"/>
        </w:rPr>
        <w:t>УТВЕРЖДЕНО</w:t>
      </w:r>
    </w:p>
    <w:p w14:paraId="398EDE3F" w14:textId="664844A0" w:rsidR="0013268D" w:rsidRPr="004B7DAB" w:rsidRDefault="0013268D" w:rsidP="0013268D">
      <w:pPr>
        <w:autoSpaceDE w:val="0"/>
        <w:ind w:left="5103"/>
        <w:jc w:val="right"/>
        <w:rPr>
          <w:rFonts w:ascii="Times New Roman" w:hAnsi="Times New Roman" w:cs="Times New Roman"/>
          <w:i/>
          <w:iCs/>
          <w:sz w:val="24"/>
          <w:szCs w:val="24"/>
        </w:rPr>
      </w:pPr>
      <w:r w:rsidRPr="004B7DAB">
        <w:rPr>
          <w:rFonts w:ascii="Times New Roman" w:hAnsi="Times New Roman" w:cs="Times New Roman"/>
          <w:sz w:val="28"/>
          <w:szCs w:val="28"/>
        </w:rPr>
        <w:t xml:space="preserve">решением </w:t>
      </w:r>
      <w:r>
        <w:rPr>
          <w:rFonts w:ascii="Times New Roman" w:hAnsi="Times New Roman" w:cs="Times New Roman"/>
          <w:sz w:val="28"/>
          <w:szCs w:val="28"/>
        </w:rPr>
        <w:t xml:space="preserve">Думы </w:t>
      </w:r>
      <w:r w:rsidR="002C3467">
        <w:rPr>
          <w:rFonts w:ascii="Times New Roman" w:hAnsi="Times New Roman" w:cs="Times New Roman"/>
          <w:sz w:val="28"/>
          <w:szCs w:val="28"/>
        </w:rPr>
        <w:t>Мошенского муниципального округа Новгородской области</w:t>
      </w:r>
    </w:p>
    <w:p w14:paraId="38F0E9C2" w14:textId="77777777" w:rsidR="0013268D" w:rsidRDefault="0013268D" w:rsidP="0013268D">
      <w:pPr>
        <w:pStyle w:val="ConsPlusTitle"/>
        <w:jc w:val="center"/>
        <w:rPr>
          <w:rFonts w:cs="Arial"/>
          <w:b w:val="0"/>
          <w:bCs w:val="0"/>
          <w:sz w:val="28"/>
          <w:szCs w:val="28"/>
        </w:rPr>
      </w:pPr>
      <w:bookmarkStart w:id="1" w:name="Par35"/>
      <w:bookmarkEnd w:id="1"/>
    </w:p>
    <w:p w14:paraId="0D448D46" w14:textId="77777777" w:rsidR="00435C7E" w:rsidRPr="00435C7E" w:rsidRDefault="00435C7E" w:rsidP="00435C7E">
      <w:pPr>
        <w:spacing w:after="0" w:line="240" w:lineRule="auto"/>
        <w:ind w:firstLine="567"/>
        <w:jc w:val="center"/>
        <w:rPr>
          <w:rFonts w:ascii="Times New Roman" w:eastAsia="Times New Roman" w:hAnsi="Times New Roman" w:cs="Times New Roman"/>
          <w:b/>
          <w:bCs/>
          <w:sz w:val="28"/>
          <w:szCs w:val="28"/>
          <w:lang w:eastAsia="ru-RU"/>
        </w:rPr>
      </w:pPr>
      <w:r w:rsidRPr="00435C7E">
        <w:rPr>
          <w:rFonts w:ascii="Times New Roman" w:eastAsia="Times New Roman" w:hAnsi="Times New Roman" w:cs="Times New Roman"/>
          <w:b/>
          <w:bCs/>
          <w:sz w:val="28"/>
          <w:szCs w:val="28"/>
          <w:lang w:eastAsia="ru-RU"/>
        </w:rPr>
        <w:t>ПОЛОЖЕНИЕ</w:t>
      </w:r>
    </w:p>
    <w:p w14:paraId="19EC6915" w14:textId="30F6A4F9" w:rsidR="005933DB" w:rsidRPr="005933DB" w:rsidRDefault="005933DB" w:rsidP="005933DB">
      <w:pPr>
        <w:spacing w:after="0" w:line="240" w:lineRule="auto"/>
        <w:ind w:firstLine="567"/>
        <w:jc w:val="center"/>
        <w:rPr>
          <w:rFonts w:ascii="Times New Roman" w:eastAsia="Times New Roman" w:hAnsi="Times New Roman" w:cs="Times New Roman"/>
          <w:b/>
          <w:bCs/>
          <w:color w:val="000000"/>
          <w:sz w:val="28"/>
          <w:szCs w:val="28"/>
          <w:lang w:eastAsia="ru-RU"/>
        </w:rPr>
      </w:pPr>
      <w:bookmarkStart w:id="2" w:name="_Hlk73456502"/>
      <w:r w:rsidRPr="005933DB">
        <w:rPr>
          <w:rFonts w:ascii="Times New Roman" w:eastAsia="Times New Roman" w:hAnsi="Times New Roman" w:cs="Times New Roman"/>
          <w:b/>
          <w:bCs/>
          <w:color w:val="000000"/>
          <w:sz w:val="28"/>
          <w:szCs w:val="28"/>
          <w:lang w:eastAsia="ru-RU"/>
        </w:rPr>
        <w:t xml:space="preserve">о муниципальном контроле на автомобильном транспорте, городском наземном электрическом транспорте и в дорожном хозяйстве в границах </w:t>
      </w:r>
      <w:r w:rsidR="002C3467">
        <w:rPr>
          <w:rFonts w:ascii="Times New Roman" w:eastAsia="Times New Roman" w:hAnsi="Times New Roman" w:cs="Times New Roman"/>
          <w:b/>
          <w:bCs/>
          <w:color w:val="000000"/>
          <w:sz w:val="28"/>
          <w:szCs w:val="28"/>
          <w:lang w:eastAsia="ru-RU"/>
        </w:rPr>
        <w:t xml:space="preserve">Мошенского </w:t>
      </w:r>
      <w:r w:rsidR="00000B8A">
        <w:rPr>
          <w:rFonts w:ascii="Times New Roman" w:eastAsia="Times New Roman" w:hAnsi="Times New Roman" w:cs="Times New Roman"/>
          <w:b/>
          <w:bCs/>
          <w:color w:val="000000"/>
          <w:sz w:val="28"/>
          <w:szCs w:val="28"/>
          <w:lang w:eastAsia="ru-RU"/>
        </w:rPr>
        <w:t>муниципального округа</w:t>
      </w:r>
      <w:r w:rsidR="002C3467">
        <w:rPr>
          <w:rFonts w:ascii="Times New Roman" w:eastAsia="Times New Roman" w:hAnsi="Times New Roman" w:cs="Times New Roman"/>
          <w:b/>
          <w:bCs/>
          <w:color w:val="000000"/>
          <w:sz w:val="28"/>
          <w:szCs w:val="28"/>
          <w:lang w:eastAsia="ru-RU"/>
        </w:rPr>
        <w:t xml:space="preserve"> Новгородской области</w:t>
      </w:r>
    </w:p>
    <w:bookmarkEnd w:id="2"/>
    <w:p w14:paraId="1D881C61" w14:textId="77777777" w:rsidR="00435C7E" w:rsidRPr="00435C7E" w:rsidRDefault="00435C7E" w:rsidP="005933DB">
      <w:pPr>
        <w:spacing w:after="0" w:line="240" w:lineRule="auto"/>
        <w:ind w:firstLine="567"/>
        <w:jc w:val="center"/>
        <w:rPr>
          <w:rFonts w:ascii="Times New Roman" w:eastAsia="Times New Roman" w:hAnsi="Times New Roman" w:cs="Times New Roman"/>
          <w:b/>
          <w:bCs/>
          <w:color w:val="000000"/>
          <w:sz w:val="28"/>
          <w:szCs w:val="28"/>
          <w:lang w:eastAsia="ru-RU"/>
        </w:rPr>
      </w:pPr>
    </w:p>
    <w:p w14:paraId="09B56F3D" w14:textId="77777777" w:rsidR="00435C7E" w:rsidRPr="00435C7E" w:rsidRDefault="00435C7E" w:rsidP="00435C7E">
      <w:pPr>
        <w:suppressAutoHyphens/>
        <w:autoSpaceDE w:val="0"/>
        <w:spacing w:after="0" w:line="360" w:lineRule="auto"/>
        <w:jc w:val="center"/>
        <w:rPr>
          <w:rFonts w:ascii="Times New Roman" w:eastAsia="Times New Roman" w:hAnsi="Times New Roman" w:cs="Times New Roman"/>
          <w:b/>
          <w:bCs/>
          <w:color w:val="000000"/>
          <w:sz w:val="28"/>
          <w:szCs w:val="28"/>
          <w:lang w:eastAsia="zh-CN"/>
        </w:rPr>
      </w:pPr>
      <w:r w:rsidRPr="00435C7E">
        <w:rPr>
          <w:rFonts w:ascii="Times New Roman" w:eastAsia="Times New Roman" w:hAnsi="Times New Roman" w:cs="Times New Roman"/>
          <w:b/>
          <w:bCs/>
          <w:color w:val="000000"/>
          <w:sz w:val="28"/>
          <w:szCs w:val="28"/>
          <w:lang w:eastAsia="zh-CN"/>
        </w:rPr>
        <w:t>1. Общие положения</w:t>
      </w:r>
    </w:p>
    <w:p w14:paraId="10791AE7" w14:textId="37C7FEF4" w:rsidR="00435C7E" w:rsidRPr="00435C7E" w:rsidRDefault="00435C7E" w:rsidP="00435C7E">
      <w:pPr>
        <w:suppressAutoHyphens/>
        <w:autoSpaceDE w:val="0"/>
        <w:spacing w:after="0" w:line="24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1.1. Настоящее Положение устанавливает порядок осуществления муниципального </w:t>
      </w:r>
      <w:r w:rsidR="005933DB">
        <w:rPr>
          <w:rFonts w:ascii="Times New Roman" w:eastAsia="Times New Roman" w:hAnsi="Times New Roman" w:cs="Times New Roman"/>
          <w:color w:val="000000"/>
          <w:sz w:val="28"/>
          <w:szCs w:val="28"/>
          <w:lang w:eastAsia="zh-CN"/>
        </w:rPr>
        <w:t xml:space="preserve">контроля </w:t>
      </w:r>
      <w:r w:rsidR="005933DB" w:rsidRPr="005933DB">
        <w:rPr>
          <w:rFonts w:ascii="Times New Roman" w:eastAsia="Times New Roman" w:hAnsi="Times New Roman" w:cs="Times New Roman"/>
          <w:color w:val="000000"/>
          <w:sz w:val="28"/>
          <w:szCs w:val="28"/>
          <w:lang w:eastAsia="zh-CN"/>
        </w:rPr>
        <w:t xml:space="preserve">на автомобильном транспорте, городском наземном электрическом транспорте и в дорожном хозяйстве в границах </w:t>
      </w:r>
      <w:r w:rsidR="002C3467">
        <w:rPr>
          <w:rFonts w:ascii="Times New Roman" w:eastAsia="Times New Roman" w:hAnsi="Times New Roman" w:cs="Times New Roman"/>
          <w:color w:val="000000"/>
          <w:sz w:val="28"/>
          <w:szCs w:val="28"/>
          <w:lang w:eastAsia="zh-CN"/>
        </w:rPr>
        <w:t xml:space="preserve">Мошенского </w:t>
      </w:r>
      <w:r w:rsidR="00000B8A">
        <w:rPr>
          <w:rFonts w:ascii="Times New Roman" w:eastAsia="Times New Roman" w:hAnsi="Times New Roman" w:cs="Times New Roman"/>
          <w:color w:val="000000"/>
          <w:sz w:val="28"/>
          <w:szCs w:val="28"/>
          <w:lang w:eastAsia="zh-CN"/>
        </w:rPr>
        <w:t>муниципального округа</w:t>
      </w:r>
      <w:r w:rsidR="002C3467">
        <w:rPr>
          <w:rFonts w:ascii="Times New Roman" w:eastAsia="Times New Roman" w:hAnsi="Times New Roman" w:cs="Times New Roman"/>
          <w:color w:val="000000"/>
          <w:sz w:val="28"/>
          <w:szCs w:val="28"/>
          <w:lang w:eastAsia="zh-CN"/>
        </w:rPr>
        <w:t xml:space="preserve"> Новгородской области</w:t>
      </w:r>
      <w:r w:rsidR="005933DB" w:rsidRPr="005933DB">
        <w:rPr>
          <w:rFonts w:ascii="Times New Roman" w:eastAsia="Times New Roman" w:hAnsi="Times New Roman" w:cs="Times New Roman"/>
          <w:color w:val="000000"/>
          <w:sz w:val="28"/>
          <w:szCs w:val="28"/>
          <w:lang w:eastAsia="zh-CN"/>
        </w:rPr>
        <w:t xml:space="preserve"> </w:t>
      </w:r>
      <w:r w:rsidRPr="00435C7E">
        <w:rPr>
          <w:rFonts w:ascii="Times New Roman" w:eastAsia="Times New Roman" w:hAnsi="Times New Roman" w:cs="Times New Roman"/>
          <w:color w:val="000000"/>
          <w:sz w:val="28"/>
          <w:szCs w:val="28"/>
          <w:lang w:eastAsia="zh-CN"/>
        </w:rPr>
        <w:t xml:space="preserve">(далее – муниципальный </w:t>
      </w:r>
      <w:r w:rsidR="005933DB">
        <w:rPr>
          <w:rFonts w:ascii="Times New Roman" w:eastAsia="Times New Roman" w:hAnsi="Times New Roman" w:cs="Times New Roman"/>
          <w:color w:val="000000"/>
          <w:sz w:val="28"/>
          <w:szCs w:val="28"/>
          <w:lang w:eastAsia="zh-CN"/>
        </w:rPr>
        <w:t xml:space="preserve">дорожный </w:t>
      </w:r>
      <w:r w:rsidRPr="00435C7E">
        <w:rPr>
          <w:rFonts w:ascii="Times New Roman" w:eastAsia="Times New Roman" w:hAnsi="Times New Roman" w:cs="Times New Roman"/>
          <w:color w:val="000000"/>
          <w:sz w:val="28"/>
          <w:szCs w:val="28"/>
          <w:lang w:eastAsia="zh-CN"/>
        </w:rPr>
        <w:t>контроль).</w:t>
      </w:r>
    </w:p>
    <w:p w14:paraId="1109DC0C" w14:textId="77777777" w:rsidR="001760BC" w:rsidRPr="001760BC" w:rsidRDefault="001760BC" w:rsidP="00F17848">
      <w:pPr>
        <w:suppressAutoHyphens/>
        <w:autoSpaceDE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435C7E" w:rsidRPr="00435C7E">
        <w:rPr>
          <w:rFonts w:ascii="Times New Roman" w:eastAsia="Times New Roman" w:hAnsi="Times New Roman" w:cs="Times New Roman"/>
          <w:sz w:val="28"/>
          <w:szCs w:val="28"/>
          <w:lang w:eastAsia="zh-CN"/>
        </w:rPr>
        <w:t xml:space="preserve">1.2. </w:t>
      </w:r>
      <w:r w:rsidRPr="001760BC">
        <w:rPr>
          <w:rFonts w:ascii="Times New Roman" w:eastAsia="Times New Roman" w:hAnsi="Times New Roman" w:cs="Times New Roman"/>
          <w:sz w:val="28"/>
          <w:szCs w:val="28"/>
          <w:lang w:eastAsia="zh-CN"/>
        </w:rPr>
        <w:t>Предметом муниципального</w:t>
      </w:r>
      <w:r>
        <w:rPr>
          <w:rFonts w:ascii="Times New Roman" w:eastAsia="Times New Roman" w:hAnsi="Times New Roman" w:cs="Times New Roman"/>
          <w:sz w:val="28"/>
          <w:szCs w:val="28"/>
          <w:lang w:eastAsia="zh-CN"/>
        </w:rPr>
        <w:t xml:space="preserve"> дорожного </w:t>
      </w:r>
      <w:r w:rsidRPr="001760BC">
        <w:rPr>
          <w:rFonts w:ascii="Times New Roman" w:eastAsia="Times New Roman" w:hAnsi="Times New Roman" w:cs="Times New Roman"/>
          <w:sz w:val="28"/>
          <w:szCs w:val="28"/>
          <w:lang w:eastAsia="zh-CN"/>
        </w:rPr>
        <w:t xml:space="preserve">контроля является </w:t>
      </w:r>
      <w:r w:rsidR="00F17848">
        <w:rPr>
          <w:rFonts w:ascii="Times New Roman" w:eastAsia="Times New Roman" w:hAnsi="Times New Roman" w:cs="Times New Roman"/>
          <w:sz w:val="28"/>
          <w:szCs w:val="28"/>
          <w:lang w:eastAsia="zh-CN"/>
        </w:rPr>
        <w:t>с</w:t>
      </w:r>
      <w:r w:rsidRPr="001760BC">
        <w:rPr>
          <w:rFonts w:ascii="Times New Roman" w:eastAsia="Times New Roman" w:hAnsi="Times New Roman" w:cs="Times New Roman"/>
          <w:sz w:val="28"/>
          <w:szCs w:val="28"/>
          <w:lang w:eastAsia="zh-CN"/>
        </w:rPr>
        <w:t>облюдение юридическими лицами, индивидуальными предпринимателями и физическими лицами (далее – контролируемые лица) обязательных требований:</w:t>
      </w:r>
    </w:p>
    <w:p w14:paraId="424B80D1" w14:textId="77777777" w:rsidR="00E444F5" w:rsidRPr="00E444F5" w:rsidRDefault="00E444F5" w:rsidP="00E444F5">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E444F5">
        <w:rPr>
          <w:rFonts w:ascii="Times New Roman" w:eastAsia="Times New Roman" w:hAnsi="Times New Roman" w:cs="Times New Roman"/>
          <w:sz w:val="28"/>
          <w:szCs w:val="28"/>
          <w:lang w:eastAsia="zh-CN"/>
        </w:rPr>
        <w:t>1) в области автомобильных дорог и дорожной деятельности, установленных в отношении автомобильных дорог местного значения:</w:t>
      </w:r>
    </w:p>
    <w:p w14:paraId="65999E33" w14:textId="77777777" w:rsidR="00E444F5" w:rsidRPr="00E444F5" w:rsidRDefault="00E444F5" w:rsidP="00E444F5">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E444F5">
        <w:rPr>
          <w:rFonts w:ascii="Times New Roman" w:eastAsia="Times New Roman" w:hAnsi="Times New Roman" w:cs="Times New Roman"/>
          <w:sz w:val="28"/>
          <w:szCs w:val="28"/>
          <w:lang w:eastAsia="zh-CN"/>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51570748" w14:textId="77777777" w:rsidR="00E444F5" w:rsidRPr="00E444F5" w:rsidRDefault="00E444F5" w:rsidP="00E444F5">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E444F5">
        <w:rPr>
          <w:rFonts w:ascii="Times New Roman" w:eastAsia="Times New Roman" w:hAnsi="Times New Roman" w:cs="Times New Roman"/>
          <w:sz w:val="28"/>
          <w:szCs w:val="28"/>
          <w:lang w:eastAsia="zh-CN"/>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12BF3F8F" w14:textId="77777777" w:rsidR="00E444F5" w:rsidRDefault="00E444F5" w:rsidP="00E444F5">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E444F5">
        <w:rPr>
          <w:rFonts w:ascii="Times New Roman" w:eastAsia="Times New Roman" w:hAnsi="Times New Roman" w:cs="Times New Roman"/>
          <w:sz w:val="28"/>
          <w:szCs w:val="28"/>
          <w:lang w:eastAsia="zh-CN"/>
        </w:rPr>
        <w:t>в) 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14:paraId="4DF601BA" w14:textId="77777777" w:rsidR="001760BC" w:rsidRPr="001760BC" w:rsidRDefault="001760BC" w:rsidP="00E444F5">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1760BC">
        <w:rPr>
          <w:rFonts w:ascii="Times New Roman" w:eastAsia="Times New Roman" w:hAnsi="Times New Roman" w:cs="Times New Roman"/>
          <w:sz w:val="28"/>
          <w:szCs w:val="28"/>
          <w:lang w:eastAsia="zh-CN"/>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71AD1FEC" w14:textId="77777777" w:rsidR="00435C7E" w:rsidRPr="00435C7E" w:rsidRDefault="001760BC" w:rsidP="00435C7E">
      <w:pPr>
        <w:suppressAutoHyphens/>
        <w:autoSpaceDE w:val="0"/>
        <w:spacing w:after="0" w:line="240" w:lineRule="auto"/>
        <w:ind w:firstLine="709"/>
        <w:jc w:val="both"/>
        <w:rPr>
          <w:rFonts w:ascii="Times New Roman" w:eastAsia="Times New Roman" w:hAnsi="Times New Roman" w:cs="Times New Roman"/>
          <w:sz w:val="28"/>
          <w:szCs w:val="28"/>
          <w:shd w:val="clear" w:color="auto" w:fill="FFFFFF"/>
          <w:lang w:eastAsia="zh-CN"/>
        </w:rPr>
      </w:pPr>
      <w:r w:rsidRPr="001760BC">
        <w:rPr>
          <w:rFonts w:ascii="Times New Roman" w:eastAsia="Times New Roman" w:hAnsi="Times New Roman" w:cs="Times New Roman"/>
          <w:sz w:val="28"/>
          <w:szCs w:val="28"/>
          <w:lang w:eastAsia="zh-CN"/>
        </w:rPr>
        <w:t>Предметом муниципального</w:t>
      </w:r>
      <w:r>
        <w:rPr>
          <w:rFonts w:ascii="Times New Roman" w:eastAsia="Times New Roman" w:hAnsi="Times New Roman" w:cs="Times New Roman"/>
          <w:sz w:val="28"/>
          <w:szCs w:val="28"/>
          <w:lang w:eastAsia="zh-CN"/>
        </w:rPr>
        <w:t xml:space="preserve"> дорожного </w:t>
      </w:r>
      <w:r w:rsidRPr="001760BC">
        <w:rPr>
          <w:rFonts w:ascii="Times New Roman" w:eastAsia="Times New Roman" w:hAnsi="Times New Roman" w:cs="Times New Roman"/>
          <w:sz w:val="28"/>
          <w:szCs w:val="28"/>
          <w:lang w:eastAsia="zh-CN"/>
        </w:rPr>
        <w:t>контроля является также исполнение решений, принимаемых по результатам контрольных мероприятий.</w:t>
      </w:r>
    </w:p>
    <w:p w14:paraId="19AE9B65" w14:textId="72BA2977" w:rsidR="00435C7E" w:rsidRPr="00435C7E" w:rsidRDefault="001760BC" w:rsidP="00435C7E">
      <w:pPr>
        <w:spacing w:after="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1.3. Муниципальный дорож</w:t>
      </w:r>
      <w:r w:rsidR="002C3467">
        <w:rPr>
          <w:rFonts w:ascii="Times New Roman" w:eastAsia="Times New Roman" w:hAnsi="Times New Roman" w:cs="Times New Roman"/>
          <w:color w:val="000000"/>
          <w:sz w:val="28"/>
          <w:szCs w:val="28"/>
          <w:lang w:eastAsia="ru-RU"/>
        </w:rPr>
        <w:t>ный контроль осуществляется А</w:t>
      </w:r>
      <w:r w:rsidR="00435C7E" w:rsidRPr="00435C7E">
        <w:rPr>
          <w:rFonts w:ascii="Times New Roman" w:eastAsia="Times New Roman" w:hAnsi="Times New Roman" w:cs="Times New Roman"/>
          <w:color w:val="000000"/>
          <w:sz w:val="28"/>
          <w:szCs w:val="28"/>
          <w:lang w:eastAsia="ru-RU"/>
        </w:rPr>
        <w:t xml:space="preserve">дминистрацией </w:t>
      </w:r>
      <w:r w:rsidR="002C3467">
        <w:rPr>
          <w:rFonts w:ascii="Times New Roman" w:eastAsia="Times New Roman" w:hAnsi="Times New Roman" w:cs="Times New Roman"/>
          <w:color w:val="000000"/>
          <w:sz w:val="28"/>
          <w:szCs w:val="28"/>
          <w:lang w:eastAsia="ru-RU"/>
        </w:rPr>
        <w:t>Мошенского муниципального округа Новгородской области</w:t>
      </w:r>
      <w:r w:rsidR="00000B8A">
        <w:rPr>
          <w:rFonts w:ascii="Times New Roman" w:eastAsia="Times New Roman" w:hAnsi="Times New Roman" w:cs="Times New Roman"/>
          <w:color w:val="000000"/>
          <w:sz w:val="28"/>
          <w:szCs w:val="28"/>
          <w:lang w:eastAsia="ru-RU"/>
        </w:rPr>
        <w:t xml:space="preserve"> </w:t>
      </w:r>
      <w:r w:rsidR="00435C7E" w:rsidRPr="00435C7E">
        <w:rPr>
          <w:rFonts w:ascii="Times New Roman" w:eastAsia="Times New Roman" w:hAnsi="Times New Roman" w:cs="Times New Roman"/>
          <w:color w:val="000000"/>
          <w:sz w:val="28"/>
          <w:szCs w:val="28"/>
          <w:lang w:eastAsia="ru-RU"/>
        </w:rPr>
        <w:t>(далее – контрольный орган</w:t>
      </w:r>
      <w:r w:rsidR="002C3467">
        <w:rPr>
          <w:rFonts w:ascii="Times New Roman" w:eastAsia="Times New Roman" w:hAnsi="Times New Roman" w:cs="Times New Roman"/>
          <w:color w:val="000000"/>
          <w:sz w:val="28"/>
          <w:szCs w:val="28"/>
          <w:lang w:eastAsia="ru-RU"/>
        </w:rPr>
        <w:t xml:space="preserve"> Администрации</w:t>
      </w:r>
      <w:r w:rsidR="00435C7E" w:rsidRPr="00435C7E">
        <w:rPr>
          <w:rFonts w:ascii="Times New Roman" w:eastAsia="Times New Roman" w:hAnsi="Times New Roman" w:cs="Times New Roman"/>
          <w:color w:val="000000"/>
          <w:sz w:val="28"/>
          <w:szCs w:val="28"/>
          <w:lang w:eastAsia="ru-RU"/>
        </w:rPr>
        <w:t>).</w:t>
      </w:r>
    </w:p>
    <w:p w14:paraId="5A8C3281" w14:textId="365313B0" w:rsidR="00435C7E" w:rsidRPr="00435C7E" w:rsidRDefault="00587A5E" w:rsidP="00435C7E">
      <w:pPr>
        <w:spacing w:after="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имени А</w:t>
      </w:r>
      <w:r w:rsidR="00435C7E" w:rsidRPr="00435C7E">
        <w:rPr>
          <w:rFonts w:ascii="Times New Roman" w:eastAsia="Times New Roman" w:hAnsi="Times New Roman" w:cs="Times New Roman"/>
          <w:color w:val="000000"/>
          <w:sz w:val="28"/>
          <w:szCs w:val="28"/>
          <w:lang w:eastAsia="ru-RU"/>
        </w:rPr>
        <w:t>дминистрации по</w:t>
      </w:r>
      <w:r w:rsidR="001760BC">
        <w:rPr>
          <w:rFonts w:ascii="Times New Roman" w:eastAsia="Times New Roman" w:hAnsi="Times New Roman" w:cs="Times New Roman"/>
          <w:color w:val="000000"/>
          <w:sz w:val="28"/>
          <w:szCs w:val="28"/>
          <w:lang w:eastAsia="ru-RU"/>
        </w:rPr>
        <w:t>лномочия по муниципальному дорож</w:t>
      </w:r>
      <w:r w:rsidR="00435C7E" w:rsidRPr="00435C7E">
        <w:rPr>
          <w:rFonts w:ascii="Times New Roman" w:eastAsia="Times New Roman" w:hAnsi="Times New Roman" w:cs="Times New Roman"/>
          <w:color w:val="000000"/>
          <w:sz w:val="28"/>
          <w:szCs w:val="28"/>
          <w:lang w:eastAsia="ru-RU"/>
        </w:rPr>
        <w:t>ном</w:t>
      </w:r>
      <w:r w:rsidR="002C3467">
        <w:rPr>
          <w:rFonts w:ascii="Times New Roman" w:eastAsia="Times New Roman" w:hAnsi="Times New Roman" w:cs="Times New Roman"/>
          <w:color w:val="000000"/>
          <w:sz w:val="28"/>
          <w:szCs w:val="28"/>
          <w:lang w:eastAsia="ru-RU"/>
        </w:rPr>
        <w:t xml:space="preserve">у контролю </w:t>
      </w:r>
      <w:r w:rsidR="00311DC7">
        <w:rPr>
          <w:rFonts w:ascii="Times New Roman" w:eastAsia="Times New Roman" w:hAnsi="Times New Roman" w:cs="Times New Roman"/>
          <w:color w:val="000000"/>
          <w:sz w:val="28"/>
          <w:szCs w:val="28"/>
          <w:lang w:eastAsia="ru-RU"/>
        </w:rPr>
        <w:t>осуществляются комитетом</w:t>
      </w:r>
      <w:r w:rsidR="002C3467">
        <w:rPr>
          <w:rFonts w:ascii="Times New Roman" w:eastAsia="Times New Roman" w:hAnsi="Times New Roman" w:cs="Times New Roman"/>
          <w:color w:val="000000"/>
          <w:sz w:val="28"/>
          <w:szCs w:val="28"/>
          <w:lang w:eastAsia="ru-RU"/>
        </w:rPr>
        <w:t xml:space="preserve"> строительства и дорожной деятельности Администрации муниципального </w:t>
      </w:r>
      <w:r w:rsidR="00311DC7">
        <w:rPr>
          <w:rFonts w:ascii="Times New Roman" w:eastAsia="Times New Roman" w:hAnsi="Times New Roman" w:cs="Times New Roman"/>
          <w:color w:val="000000"/>
          <w:sz w:val="28"/>
          <w:szCs w:val="28"/>
          <w:lang w:eastAsia="ru-RU"/>
        </w:rPr>
        <w:t xml:space="preserve">округа </w:t>
      </w:r>
      <w:r w:rsidR="00311DC7" w:rsidRPr="00435C7E">
        <w:rPr>
          <w:rFonts w:ascii="Times New Roman" w:eastAsia="Times New Roman" w:hAnsi="Times New Roman" w:cs="Times New Roman"/>
          <w:color w:val="000000"/>
          <w:sz w:val="28"/>
          <w:szCs w:val="28"/>
          <w:lang w:eastAsia="ru-RU"/>
        </w:rPr>
        <w:t>(</w:t>
      </w:r>
      <w:r w:rsidR="00435C7E" w:rsidRPr="00435C7E">
        <w:rPr>
          <w:rFonts w:ascii="Times New Roman" w:eastAsia="Times New Roman" w:hAnsi="Times New Roman" w:cs="Times New Roman"/>
          <w:color w:val="000000"/>
          <w:sz w:val="28"/>
          <w:szCs w:val="28"/>
          <w:lang w:eastAsia="ru-RU"/>
        </w:rPr>
        <w:t>далее</w:t>
      </w:r>
      <w:r w:rsidR="002C3467">
        <w:rPr>
          <w:rFonts w:ascii="Times New Roman" w:eastAsia="Times New Roman" w:hAnsi="Times New Roman" w:cs="Times New Roman"/>
          <w:color w:val="000000"/>
          <w:sz w:val="28"/>
          <w:szCs w:val="28"/>
          <w:lang w:eastAsia="ru-RU"/>
        </w:rPr>
        <w:t xml:space="preserve"> – комитет</w:t>
      </w:r>
      <w:r w:rsidR="00435C7E" w:rsidRPr="00435C7E">
        <w:rPr>
          <w:rFonts w:ascii="Times New Roman" w:eastAsia="Times New Roman" w:hAnsi="Times New Roman" w:cs="Times New Roman"/>
          <w:color w:val="000000"/>
          <w:sz w:val="28"/>
          <w:szCs w:val="28"/>
          <w:lang w:eastAsia="ru-RU"/>
        </w:rPr>
        <w:t xml:space="preserve">). </w:t>
      </w:r>
    </w:p>
    <w:p w14:paraId="4F7A5D46" w14:textId="34CE760F" w:rsidR="00435C7E" w:rsidRPr="002C3467" w:rsidRDefault="00435C7E" w:rsidP="00435C7E">
      <w:pPr>
        <w:spacing w:after="0" w:line="240" w:lineRule="auto"/>
        <w:contextualSpacing/>
        <w:jc w:val="both"/>
        <w:rPr>
          <w:rFonts w:ascii="Times New Roman" w:eastAsia="Times New Roman" w:hAnsi="Times New Roman" w:cs="Times New Roman"/>
          <w:i/>
          <w:color w:val="000000"/>
          <w:sz w:val="28"/>
          <w:szCs w:val="28"/>
          <w:lang w:val="x-none" w:eastAsia="ru-RU"/>
        </w:rPr>
      </w:pPr>
      <w:r w:rsidRPr="00435C7E">
        <w:rPr>
          <w:rFonts w:ascii="Times New Roman" w:eastAsia="Times New Roman" w:hAnsi="Times New Roman" w:cs="Times New Roman"/>
          <w:color w:val="000000"/>
          <w:sz w:val="28"/>
          <w:szCs w:val="28"/>
          <w:lang w:eastAsia="ru-RU"/>
        </w:rPr>
        <w:t xml:space="preserve">         </w:t>
      </w:r>
      <w:r w:rsidRPr="002C3467">
        <w:rPr>
          <w:rFonts w:ascii="Times New Roman" w:eastAsia="Times New Roman" w:hAnsi="Times New Roman" w:cs="Times New Roman"/>
          <w:color w:val="000000"/>
          <w:sz w:val="28"/>
          <w:szCs w:val="28"/>
          <w:lang w:eastAsia="ru-RU"/>
        </w:rPr>
        <w:t xml:space="preserve">1.4. </w:t>
      </w:r>
      <w:r w:rsidRPr="002C3467">
        <w:rPr>
          <w:rFonts w:ascii="Times New Roman" w:eastAsia="Times New Roman" w:hAnsi="Times New Roman" w:cs="Times New Roman"/>
          <w:color w:val="000000"/>
          <w:sz w:val="28"/>
          <w:szCs w:val="28"/>
          <w:lang w:val="x-none" w:eastAsia="ru-RU"/>
        </w:rPr>
        <w:t xml:space="preserve">Руководство деятельностью по осуществлению муниципального </w:t>
      </w:r>
      <w:r w:rsidRPr="002C3467">
        <w:rPr>
          <w:rFonts w:ascii="Times New Roman" w:eastAsia="Times New Roman" w:hAnsi="Times New Roman" w:cs="Times New Roman"/>
          <w:color w:val="000000"/>
          <w:sz w:val="28"/>
          <w:szCs w:val="28"/>
          <w:lang w:eastAsia="ru-RU"/>
        </w:rPr>
        <w:t>контроля</w:t>
      </w:r>
      <w:r w:rsidRPr="002C3467">
        <w:rPr>
          <w:rFonts w:ascii="Times New Roman" w:eastAsia="Times New Roman" w:hAnsi="Times New Roman" w:cs="Times New Roman"/>
          <w:color w:val="000000"/>
          <w:sz w:val="28"/>
          <w:szCs w:val="28"/>
          <w:lang w:val="x-none" w:eastAsia="ru-RU"/>
        </w:rPr>
        <w:t xml:space="preserve"> осуществляет </w:t>
      </w:r>
      <w:r w:rsidRPr="002C3467">
        <w:rPr>
          <w:rFonts w:ascii="Times New Roman" w:eastAsia="Times New Roman" w:hAnsi="Times New Roman" w:cs="Times New Roman"/>
          <w:color w:val="000000"/>
          <w:sz w:val="28"/>
          <w:szCs w:val="28"/>
          <w:lang w:eastAsia="ru-RU"/>
        </w:rPr>
        <w:t>Г</w:t>
      </w:r>
      <w:r w:rsidRPr="002C3467">
        <w:rPr>
          <w:rFonts w:ascii="Times New Roman" w:eastAsia="Times New Roman" w:hAnsi="Times New Roman" w:cs="Times New Roman"/>
          <w:color w:val="000000"/>
          <w:sz w:val="28"/>
          <w:szCs w:val="28"/>
          <w:lang w:val="x-none" w:eastAsia="ru-RU"/>
        </w:rPr>
        <w:t xml:space="preserve">лава </w:t>
      </w:r>
      <w:r w:rsidR="002C3467" w:rsidRPr="002C3467">
        <w:rPr>
          <w:rFonts w:ascii="Times New Roman" w:eastAsia="Times New Roman" w:hAnsi="Times New Roman" w:cs="Times New Roman"/>
          <w:color w:val="000000"/>
          <w:sz w:val="28"/>
          <w:szCs w:val="28"/>
          <w:lang w:eastAsia="ru-RU"/>
        </w:rPr>
        <w:t>Мошенского муниципального округа Новгородской области.</w:t>
      </w:r>
    </w:p>
    <w:p w14:paraId="24591B2D" w14:textId="77777777" w:rsidR="00435C7E" w:rsidRPr="00435C7E" w:rsidRDefault="00435C7E" w:rsidP="00000B8A">
      <w:pPr>
        <w:spacing w:after="0" w:line="240" w:lineRule="auto"/>
        <w:contextualSpacing/>
        <w:jc w:val="both"/>
        <w:rPr>
          <w:rFonts w:ascii="Times New Roman" w:eastAsia="Times New Roman" w:hAnsi="Times New Roman" w:cs="Times New Roman"/>
          <w:color w:val="000000"/>
          <w:sz w:val="28"/>
          <w:szCs w:val="28"/>
          <w:lang w:eastAsia="ru-RU"/>
        </w:rPr>
      </w:pPr>
      <w:r w:rsidRPr="00435C7E">
        <w:rPr>
          <w:rFonts w:ascii="Times New Roman" w:eastAsia="Times New Roman" w:hAnsi="Times New Roman" w:cs="Times New Roman"/>
          <w:color w:val="000000"/>
          <w:sz w:val="28"/>
          <w:szCs w:val="28"/>
          <w:lang w:eastAsia="ru-RU"/>
        </w:rPr>
        <w:t xml:space="preserve">         1.5.</w:t>
      </w:r>
      <w:r w:rsidRPr="00435C7E">
        <w:rPr>
          <w:rFonts w:ascii="Times New Roman" w:eastAsia="Times New Roman" w:hAnsi="Times New Roman" w:cs="Times New Roman"/>
          <w:sz w:val="24"/>
          <w:szCs w:val="24"/>
          <w:lang w:eastAsia="ru-RU"/>
        </w:rPr>
        <w:t xml:space="preserve"> </w:t>
      </w:r>
      <w:r w:rsidRPr="00435C7E">
        <w:rPr>
          <w:rFonts w:ascii="Times New Roman" w:eastAsia="Times New Roman" w:hAnsi="Times New Roman" w:cs="Times New Roman"/>
          <w:color w:val="000000"/>
          <w:sz w:val="28"/>
          <w:szCs w:val="28"/>
          <w:lang w:eastAsia="ru-RU"/>
        </w:rPr>
        <w:t xml:space="preserve">Должностными лицами Контрольного органа, уполномоченными </w:t>
      </w:r>
    </w:p>
    <w:p w14:paraId="09745189" w14:textId="77777777" w:rsidR="00435C7E" w:rsidRPr="00435C7E" w:rsidRDefault="00435C7E" w:rsidP="00000B8A">
      <w:pPr>
        <w:spacing w:after="0" w:line="240" w:lineRule="auto"/>
        <w:contextualSpacing/>
        <w:jc w:val="both"/>
        <w:rPr>
          <w:rFonts w:ascii="Times New Roman" w:eastAsia="Times New Roman" w:hAnsi="Times New Roman" w:cs="Times New Roman"/>
          <w:color w:val="000000"/>
          <w:sz w:val="28"/>
          <w:szCs w:val="28"/>
          <w:lang w:eastAsia="ru-RU"/>
        </w:rPr>
      </w:pPr>
      <w:r w:rsidRPr="00435C7E">
        <w:rPr>
          <w:rFonts w:ascii="Times New Roman" w:eastAsia="Times New Roman" w:hAnsi="Times New Roman" w:cs="Times New Roman"/>
          <w:color w:val="000000"/>
          <w:sz w:val="28"/>
          <w:szCs w:val="28"/>
          <w:lang w:eastAsia="ru-RU"/>
        </w:rP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14:paraId="4E68B37C" w14:textId="77777777" w:rsidR="00435C7E" w:rsidRPr="00A60455" w:rsidRDefault="00435C7E" w:rsidP="00000B8A">
      <w:pPr>
        <w:suppressAutoHyphens/>
        <w:autoSpaceDE w:val="0"/>
        <w:spacing w:before="200" w:after="0" w:line="240"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о проведении контрольных (надзорных) мероприятий со взаимодействием;</w:t>
      </w:r>
    </w:p>
    <w:p w14:paraId="21BA7729" w14:textId="77777777" w:rsidR="00435C7E" w:rsidRPr="00A60455" w:rsidRDefault="00435C7E" w:rsidP="00435C7E">
      <w:pPr>
        <w:suppressAutoHyphens/>
        <w:autoSpaceDE w:val="0"/>
        <w:spacing w:before="200" w:after="0" w:line="240"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о проведении профилактических мероприятий;</w:t>
      </w:r>
    </w:p>
    <w:p w14:paraId="097A34F1" w14:textId="77777777" w:rsidR="00435C7E" w:rsidRPr="00A60455" w:rsidRDefault="00435C7E" w:rsidP="00435C7E">
      <w:pPr>
        <w:suppressAutoHyphens/>
        <w:autoSpaceDE w:val="0"/>
        <w:spacing w:before="200" w:after="0" w:line="240"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о выдаче задания на проведение контрольного (надзорного) мероприятия без взаимодействия;</w:t>
      </w:r>
    </w:p>
    <w:p w14:paraId="304DBB3F" w14:textId="77777777" w:rsidR="00435C7E" w:rsidRPr="00435C7E" w:rsidRDefault="00435C7E" w:rsidP="00435C7E">
      <w:pPr>
        <w:spacing w:after="0" w:line="240" w:lineRule="auto"/>
        <w:contextualSpacing/>
        <w:jc w:val="both"/>
        <w:rPr>
          <w:rFonts w:ascii="Times New Roman" w:eastAsia="Times New Roman" w:hAnsi="Times New Roman" w:cs="Times New Roman"/>
          <w:color w:val="000000"/>
          <w:sz w:val="28"/>
          <w:szCs w:val="28"/>
          <w:lang w:eastAsia="ru-RU"/>
        </w:rPr>
      </w:pPr>
    </w:p>
    <w:p w14:paraId="3115347B" w14:textId="04258DBB" w:rsidR="00435C7E" w:rsidRPr="00435C7E" w:rsidRDefault="00435C7E" w:rsidP="00435C7E">
      <w:pPr>
        <w:spacing w:after="0" w:line="240" w:lineRule="auto"/>
        <w:ind w:firstLine="709"/>
        <w:jc w:val="both"/>
        <w:rPr>
          <w:rFonts w:ascii="Times New Roman" w:eastAsia="Times New Roman" w:hAnsi="Times New Roman" w:cs="Times New Roman"/>
          <w:color w:val="000000"/>
          <w:sz w:val="28"/>
          <w:szCs w:val="28"/>
          <w:lang w:eastAsia="ru-RU"/>
        </w:rPr>
      </w:pPr>
      <w:r w:rsidRPr="00435C7E">
        <w:rPr>
          <w:rFonts w:ascii="Times New Roman" w:eastAsia="Times New Roman" w:hAnsi="Times New Roman" w:cs="Times New Roman"/>
          <w:color w:val="000000"/>
          <w:sz w:val="28"/>
          <w:szCs w:val="28"/>
          <w:lang w:eastAsia="ru-RU"/>
        </w:rPr>
        <w:t>1.6. Должностным лицом, уполномоченным осуществлять муниципальный контроль от имени</w:t>
      </w:r>
      <w:r w:rsidR="000A5107">
        <w:rPr>
          <w:rFonts w:ascii="Times New Roman" w:eastAsia="Times New Roman" w:hAnsi="Times New Roman" w:cs="Times New Roman"/>
          <w:color w:val="000000"/>
          <w:sz w:val="28"/>
          <w:szCs w:val="28"/>
          <w:lang w:eastAsia="ru-RU"/>
        </w:rPr>
        <w:t xml:space="preserve"> Администрации</w:t>
      </w:r>
      <w:r w:rsidR="002C3467">
        <w:rPr>
          <w:rFonts w:ascii="Times New Roman" w:eastAsia="Times New Roman" w:hAnsi="Times New Roman" w:cs="Times New Roman"/>
          <w:color w:val="000000"/>
          <w:sz w:val="28"/>
          <w:szCs w:val="28"/>
          <w:lang w:eastAsia="ru-RU"/>
        </w:rPr>
        <w:t xml:space="preserve">, является председатель Комитета строительства и дорожной деятельности Администрации муниципального </w:t>
      </w:r>
      <w:r w:rsidR="00311DC7">
        <w:rPr>
          <w:rFonts w:ascii="Times New Roman" w:eastAsia="Times New Roman" w:hAnsi="Times New Roman" w:cs="Times New Roman"/>
          <w:color w:val="000000"/>
          <w:sz w:val="28"/>
          <w:szCs w:val="28"/>
          <w:lang w:eastAsia="ru-RU"/>
        </w:rPr>
        <w:t xml:space="preserve">округа </w:t>
      </w:r>
      <w:r w:rsidR="00311DC7" w:rsidRPr="00435C7E">
        <w:rPr>
          <w:rFonts w:ascii="Times New Roman" w:eastAsia="Times New Roman" w:hAnsi="Times New Roman" w:cs="Times New Roman"/>
          <w:color w:val="000000"/>
          <w:sz w:val="28"/>
          <w:szCs w:val="28"/>
          <w:lang w:eastAsia="ru-RU"/>
        </w:rPr>
        <w:t>(</w:t>
      </w:r>
      <w:r w:rsidRPr="00435C7E">
        <w:rPr>
          <w:rFonts w:ascii="Times New Roman" w:eastAsia="Times New Roman" w:hAnsi="Times New Roman" w:cs="Times New Roman"/>
          <w:color w:val="000000"/>
          <w:sz w:val="28"/>
          <w:szCs w:val="28"/>
          <w:lang w:eastAsia="ru-RU"/>
        </w:rPr>
        <w:t>далее – Инспектор), который:</w:t>
      </w:r>
    </w:p>
    <w:p w14:paraId="158B2F4C"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b/>
          <w:sz w:val="28"/>
          <w:szCs w:val="28"/>
          <w:lang w:eastAsia="zh-CN"/>
        </w:rPr>
        <w:t xml:space="preserve">- </w:t>
      </w:r>
      <w:r w:rsidRPr="00A60455">
        <w:rPr>
          <w:rFonts w:ascii="Times New Roman" w:eastAsia="Times New Roman" w:hAnsi="Times New Roman" w:cs="Times New Roman"/>
          <w:sz w:val="28"/>
          <w:szCs w:val="28"/>
          <w:lang w:eastAsia="zh-CN"/>
        </w:rPr>
        <w:t>при выявлении нарушения обязательного требования обязан принимать меры, установленные действующим законодательством, в том числе предусмотренные ч. 1 ст. 90 Федерального закона «О государственном контроле (надзоре) и муниципальном контроле в РФ»;</w:t>
      </w:r>
    </w:p>
    <w:p w14:paraId="17A23D92"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непосредственно осуществляет контрольные (надзорные) и профилактические мероприятия, решение о проведении которых принято в установленном порядке;</w:t>
      </w:r>
    </w:p>
    <w:p w14:paraId="4620BE0A"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составляет и подписывает протоколы контрольных (надзорных) действий, прилагаемые к нему документы;</w:t>
      </w:r>
    </w:p>
    <w:p w14:paraId="712761B8"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вправе подписывать и направлять контролируемому лицу требования о предоставлении информации, устанавливать сроки такого предоставления в рамках проведения контрольных (надзорных) мероприятий;</w:t>
      </w:r>
    </w:p>
    <w:p w14:paraId="0EDCB2C1"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составляет и подписывает акт (заключение) по итогам контрольного (надзорного) мероприятия;</w:t>
      </w:r>
    </w:p>
    <w:p w14:paraId="43C24099"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составляет, подписывает и направляет контролируемому лицу предписание об устранении нарушений, устанавливает сроки исполнения предписания в соответствии с действующим законодательством;</w:t>
      </w:r>
    </w:p>
    <w:p w14:paraId="0E35070D"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вправе, а в установленных случаях обязан, осуществлять фото и видео фиксацию, в порядке, установленном нормативными правовыми актами;</w:t>
      </w:r>
    </w:p>
    <w:p w14:paraId="235C2C8E"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lastRenderedPageBreak/>
        <w:t>- использует специальное оборудование и (или) технические приборы для целей проведения контрольных (надзорных) мероприятий, в том числе является допущенным к использованию специального оборудования, которое применяется в ходе контрольного (надзорного) мероприятия;</w:t>
      </w:r>
    </w:p>
    <w:p w14:paraId="22260B38"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если при проведении профилактических мероприятий, в иных случаях,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главный специалист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28892FB3"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в ходе осуществления профилактического визита вправе осуществлять консультирование, информирование, направлять рекомендации контролируемому лицу;</w:t>
      </w:r>
    </w:p>
    <w:p w14:paraId="31F79D07"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готовит, подписывает и направляет контролируемым лицам предостережения о недопустимости нарушения обязательных требований;</w:t>
      </w:r>
    </w:p>
    <w:p w14:paraId="034FD576" w14:textId="77777777" w:rsidR="00435C7E" w:rsidRPr="00A60455" w:rsidRDefault="00435C7E" w:rsidP="00435C7E">
      <w:pPr>
        <w:suppressAutoHyphens/>
        <w:autoSpaceDE w:val="0"/>
        <w:spacing w:after="0" w:line="276" w:lineRule="auto"/>
        <w:ind w:firstLine="72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 обращается в соответствии с Федеральным </w:t>
      </w:r>
      <w:hyperlink r:id="rId8" w:history="1">
        <w:r w:rsidRPr="00A60455">
          <w:rPr>
            <w:rFonts w:ascii="Times New Roman" w:eastAsia="Times New Roman" w:hAnsi="Times New Roman" w:cs="Times New Roman"/>
            <w:sz w:val="28"/>
            <w:szCs w:val="28"/>
            <w:u w:val="single"/>
            <w:lang w:eastAsia="zh-CN"/>
          </w:rPr>
          <w:t>законом</w:t>
        </w:r>
      </w:hyperlink>
      <w:r w:rsidRPr="00A60455">
        <w:rPr>
          <w:rFonts w:ascii="Times New Roman" w:eastAsia="Times New Roman" w:hAnsi="Times New Roman" w:cs="Times New Roman"/>
          <w:sz w:val="28"/>
          <w:szCs w:val="28"/>
          <w:lang w:eastAsia="zh-CN"/>
        </w:rPr>
        <w:t xml:space="preserve">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14:paraId="28BCC106" w14:textId="77777777" w:rsidR="00435C7E" w:rsidRPr="00435C7E" w:rsidRDefault="00435C7E" w:rsidP="00435C7E">
      <w:pPr>
        <w:suppressAutoHyphens/>
        <w:autoSpaceDE w:val="0"/>
        <w:spacing w:after="0" w:line="276" w:lineRule="auto"/>
        <w:ind w:firstLine="720"/>
        <w:jc w:val="both"/>
        <w:rPr>
          <w:rFonts w:ascii="Times New Roman" w:eastAsia="Times New Roman" w:hAnsi="Times New Roman" w:cs="Times New Roman"/>
          <w:color w:val="FF0000"/>
          <w:sz w:val="28"/>
          <w:szCs w:val="28"/>
          <w:lang w:eastAsia="zh-CN"/>
        </w:rPr>
      </w:pPr>
      <w:r w:rsidRPr="00435C7E">
        <w:rPr>
          <w:rFonts w:ascii="Times New Roman" w:eastAsia="Times New Roman" w:hAnsi="Times New Roman" w:cs="Arial"/>
          <w:sz w:val="28"/>
          <w:szCs w:val="20"/>
          <w:lang w:eastAsia="zh-CN"/>
        </w:rPr>
        <w:t>- соблюдать законодательство Российской Федерации, права и законные интересы контролируемых лиц;</w:t>
      </w:r>
    </w:p>
    <w:p w14:paraId="6C45BCA6" w14:textId="77777777" w:rsidR="00435C7E" w:rsidRPr="00435C7E" w:rsidRDefault="00435C7E" w:rsidP="00435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0"/>
          <w:lang w:eastAsia="ru-RU"/>
        </w:rPr>
      </w:pPr>
      <w:r w:rsidRPr="00435C7E">
        <w:rPr>
          <w:rFonts w:ascii="Times New Roman" w:eastAsia="Times New Roman" w:hAnsi="Times New Roman" w:cs="Times New Roman"/>
          <w:sz w:val="28"/>
          <w:szCs w:val="20"/>
          <w:lang w:eastAsia="ru-RU"/>
        </w:rPr>
        <w:t>-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435C7E">
        <w:rPr>
          <w:rFonts w:ascii="Times New Roman" w:eastAsia="Times New Roman" w:hAnsi="Times New Roman" w:cs="Times New Roman"/>
          <w:sz w:val="28"/>
          <w:szCs w:val="28"/>
          <w:lang w:eastAsia="ru-RU"/>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435C7E">
        <w:rPr>
          <w:rFonts w:ascii="Times New Roman" w:eastAsia="Times New Roman" w:hAnsi="Times New Roman" w:cs="Times New Roman"/>
          <w:sz w:val="28"/>
          <w:szCs w:val="20"/>
          <w:lang w:eastAsia="ru-RU"/>
        </w:rPr>
        <w:t>;</w:t>
      </w:r>
    </w:p>
    <w:p w14:paraId="4A63295C" w14:textId="77777777" w:rsidR="00435C7E" w:rsidRPr="00435C7E" w:rsidRDefault="00435C7E" w:rsidP="00435C7E">
      <w:pPr>
        <w:tabs>
          <w:tab w:val="left" w:pos="1134"/>
        </w:tabs>
        <w:spacing w:after="0" w:line="240" w:lineRule="auto"/>
        <w:ind w:firstLine="709"/>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59368E67" w14:textId="77777777" w:rsidR="00435C7E" w:rsidRPr="00435C7E" w:rsidRDefault="00435C7E" w:rsidP="00435C7E">
      <w:pPr>
        <w:tabs>
          <w:tab w:val="left" w:pos="1134"/>
        </w:tabs>
        <w:spacing w:after="0" w:line="240" w:lineRule="auto"/>
        <w:ind w:firstLine="851"/>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1D01F969" w14:textId="77777777" w:rsidR="00435C7E" w:rsidRPr="00435C7E" w:rsidRDefault="00435C7E" w:rsidP="00435C7E">
      <w:pPr>
        <w:tabs>
          <w:tab w:val="left" w:pos="1134"/>
        </w:tabs>
        <w:spacing w:after="0" w:line="240" w:lineRule="auto"/>
        <w:ind w:firstLine="851"/>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xml:space="preserve">-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w:t>
      </w:r>
      <w:r w:rsidRPr="00435C7E">
        <w:rPr>
          <w:rFonts w:ascii="Times New Roman" w:eastAsia="Times New Roman" w:hAnsi="Times New Roman" w:cs="Times New Roman"/>
          <w:sz w:val="28"/>
          <w:szCs w:val="24"/>
          <w:lang w:eastAsia="ru-RU"/>
        </w:rPr>
        <w:lastRenderedPageBreak/>
        <w:t>защите прав предпринимателей в Новгородской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14:paraId="6FC9EB83" w14:textId="77777777" w:rsidR="00435C7E" w:rsidRPr="00435C7E" w:rsidRDefault="00435C7E" w:rsidP="00435C7E">
      <w:pPr>
        <w:tabs>
          <w:tab w:val="left" w:pos="1134"/>
        </w:tabs>
        <w:spacing w:after="0" w:line="240" w:lineRule="auto"/>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xml:space="preserve">          -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14:paraId="305CED89" w14:textId="77777777" w:rsidR="00435C7E" w:rsidRPr="00435C7E" w:rsidRDefault="00435C7E" w:rsidP="00435C7E">
      <w:pPr>
        <w:tabs>
          <w:tab w:val="left" w:pos="1134"/>
        </w:tabs>
        <w:spacing w:after="0" w:line="240" w:lineRule="auto"/>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xml:space="preserve">         -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78117ECD" w14:textId="77777777" w:rsidR="00435C7E" w:rsidRPr="00435C7E" w:rsidRDefault="00435C7E" w:rsidP="00435C7E">
      <w:pPr>
        <w:tabs>
          <w:tab w:val="left" w:pos="1134"/>
        </w:tabs>
        <w:spacing w:after="0" w:line="240" w:lineRule="auto"/>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xml:space="preserve">         -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523A7D1A" w14:textId="77777777" w:rsidR="00435C7E" w:rsidRPr="00435C7E" w:rsidRDefault="00435C7E" w:rsidP="00435C7E">
      <w:pPr>
        <w:tabs>
          <w:tab w:val="left" w:pos="1134"/>
        </w:tabs>
        <w:spacing w:after="0" w:line="240" w:lineRule="auto"/>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xml:space="preserve">         -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28DE2763" w14:textId="77777777" w:rsidR="00435C7E" w:rsidRPr="00435C7E" w:rsidRDefault="00435C7E" w:rsidP="00435C7E">
      <w:pPr>
        <w:tabs>
          <w:tab w:val="left" w:pos="1134"/>
        </w:tabs>
        <w:spacing w:after="0" w:line="240" w:lineRule="auto"/>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xml:space="preserve">        - доказывать обоснованность своих действий при их обжаловании в порядке, установленном законодательством Российской Федерации;</w:t>
      </w:r>
    </w:p>
    <w:p w14:paraId="6D99CBBE" w14:textId="77777777" w:rsidR="00435C7E" w:rsidRPr="00435C7E" w:rsidRDefault="00435C7E" w:rsidP="00435C7E">
      <w:pPr>
        <w:tabs>
          <w:tab w:val="left" w:pos="1134"/>
        </w:tabs>
        <w:spacing w:after="0" w:line="240" w:lineRule="auto"/>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xml:space="preserve">         -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402A1C81" w14:textId="77777777" w:rsidR="00435C7E" w:rsidRPr="00435C7E" w:rsidRDefault="00435C7E" w:rsidP="00435C7E">
      <w:pPr>
        <w:tabs>
          <w:tab w:val="left" w:pos="1134"/>
        </w:tabs>
        <w:spacing w:after="0" w:line="240" w:lineRule="auto"/>
        <w:jc w:val="both"/>
        <w:rPr>
          <w:rFonts w:ascii="Times New Roman" w:eastAsia="Times New Roman" w:hAnsi="Times New Roman" w:cs="Times New Roman"/>
          <w:sz w:val="28"/>
          <w:szCs w:val="24"/>
          <w:lang w:eastAsia="ru-RU"/>
        </w:rPr>
      </w:pPr>
      <w:r w:rsidRPr="00435C7E">
        <w:rPr>
          <w:rFonts w:ascii="Times New Roman" w:eastAsia="Times New Roman" w:hAnsi="Times New Roman" w:cs="Times New Roman"/>
          <w:sz w:val="28"/>
          <w:szCs w:val="24"/>
          <w:lang w:eastAsia="ru-RU"/>
        </w:rPr>
        <w:t xml:space="preserve">       -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2A944AAB" w14:textId="77777777" w:rsidR="00435C7E" w:rsidRPr="00A60455" w:rsidRDefault="00435C7E" w:rsidP="00435C7E">
      <w:pPr>
        <w:suppressAutoHyphens/>
        <w:autoSpaceDE w:val="0"/>
        <w:spacing w:after="0" w:line="276" w:lineRule="auto"/>
        <w:ind w:firstLine="540"/>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осуществляет иные права и реализует обязанности, установленные статьей 29 Федерального закона «О государственном контроле (надзоре) и муниципальном контроле в РФ».</w:t>
      </w:r>
    </w:p>
    <w:p w14:paraId="160158BE" w14:textId="77777777" w:rsidR="00435C7E" w:rsidRPr="00435C7E" w:rsidRDefault="00435C7E" w:rsidP="00435C7E">
      <w:pPr>
        <w:spacing w:after="0" w:line="360" w:lineRule="auto"/>
        <w:ind w:firstLine="709"/>
        <w:contextualSpacing/>
        <w:jc w:val="both"/>
        <w:rPr>
          <w:rFonts w:ascii="Times New Roman" w:eastAsia="Times New Roman" w:hAnsi="Times New Roman" w:cs="Times New Roman"/>
          <w:sz w:val="28"/>
          <w:szCs w:val="28"/>
          <w:lang w:eastAsia="ru-RU"/>
        </w:rPr>
      </w:pPr>
      <w:r w:rsidRPr="00435C7E">
        <w:rPr>
          <w:rFonts w:ascii="Times New Roman" w:eastAsia="Times New Roman" w:hAnsi="Times New Roman" w:cs="Times New Roman"/>
          <w:color w:val="000000"/>
          <w:sz w:val="28"/>
          <w:szCs w:val="28"/>
          <w:lang w:eastAsia="ru-RU"/>
        </w:rPr>
        <w:t xml:space="preserve">Должностные лица, уполномоченные </w:t>
      </w:r>
      <w:r w:rsidR="00AC564A">
        <w:rPr>
          <w:rFonts w:ascii="Times New Roman" w:eastAsia="Times New Roman" w:hAnsi="Times New Roman" w:cs="Times New Roman"/>
          <w:color w:val="000000"/>
          <w:sz w:val="28"/>
          <w:szCs w:val="28"/>
          <w:lang w:eastAsia="ru-RU"/>
        </w:rPr>
        <w:t>осуществлять муниципальный дорож</w:t>
      </w:r>
      <w:r w:rsidRPr="00435C7E">
        <w:rPr>
          <w:rFonts w:ascii="Times New Roman" w:eastAsia="Times New Roman" w:hAnsi="Times New Roman" w:cs="Times New Roman"/>
          <w:color w:val="000000"/>
          <w:sz w:val="28"/>
          <w:szCs w:val="28"/>
          <w:lang w:eastAsia="ru-RU"/>
        </w:rPr>
        <w:t>ный контроль, при осуществлении муниципаль</w:t>
      </w:r>
      <w:r w:rsidR="00AC564A">
        <w:rPr>
          <w:rFonts w:ascii="Times New Roman" w:eastAsia="Times New Roman" w:hAnsi="Times New Roman" w:cs="Times New Roman"/>
          <w:color w:val="000000"/>
          <w:sz w:val="28"/>
          <w:szCs w:val="28"/>
          <w:lang w:eastAsia="ru-RU"/>
        </w:rPr>
        <w:t>ного дорож</w:t>
      </w:r>
      <w:r w:rsidRPr="00435C7E">
        <w:rPr>
          <w:rFonts w:ascii="Times New Roman" w:eastAsia="Times New Roman" w:hAnsi="Times New Roman" w:cs="Times New Roman"/>
          <w:color w:val="000000"/>
          <w:sz w:val="28"/>
          <w:szCs w:val="28"/>
          <w:lang w:eastAsia="ru-RU"/>
        </w:rPr>
        <w:t>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4CB6239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1.7. К отношениям, связанным с осу</w:t>
      </w:r>
      <w:r w:rsidR="00AC564A">
        <w:rPr>
          <w:rFonts w:ascii="Times New Roman" w:eastAsia="Times New Roman" w:hAnsi="Times New Roman" w:cs="Times New Roman"/>
          <w:color w:val="000000"/>
          <w:sz w:val="28"/>
          <w:szCs w:val="28"/>
          <w:lang w:eastAsia="zh-CN"/>
        </w:rPr>
        <w:t>ществлением муниципального дорож</w:t>
      </w:r>
      <w:r w:rsidRPr="00435C7E">
        <w:rPr>
          <w:rFonts w:ascii="Times New Roman" w:eastAsia="Times New Roman" w:hAnsi="Times New Roman" w:cs="Times New Roman"/>
          <w:color w:val="000000"/>
          <w:sz w:val="28"/>
          <w:szCs w:val="28"/>
          <w:lang w:eastAsia="zh-CN"/>
        </w:rPr>
        <w:t xml:space="preserve">ного контроля, организацией и проведением профилактических </w:t>
      </w:r>
      <w:r w:rsidRPr="00435C7E">
        <w:rPr>
          <w:rFonts w:ascii="Times New Roman" w:eastAsia="Times New Roman" w:hAnsi="Times New Roman" w:cs="Times New Roman"/>
          <w:color w:val="000000"/>
          <w:sz w:val="28"/>
          <w:szCs w:val="28"/>
          <w:lang w:eastAsia="zh-CN"/>
        </w:rPr>
        <w:lastRenderedPageBreak/>
        <w:t xml:space="preserve">мероприятий, контрольных мероприятий применяются положения Федерального </w:t>
      </w:r>
      <w:r w:rsidRPr="00435C7E">
        <w:rPr>
          <w:rFonts w:ascii="Times New Roman" w:eastAsia="Times New Roman" w:hAnsi="Times New Roman" w:cs="Times New Roman"/>
          <w:color w:val="000000"/>
          <w:sz w:val="28"/>
          <w:szCs w:val="28"/>
          <w:u w:val="single"/>
          <w:lang w:eastAsia="zh-CN"/>
        </w:rPr>
        <w:t>закона</w:t>
      </w:r>
      <w:r w:rsidRPr="00435C7E">
        <w:rPr>
          <w:rFonts w:ascii="Times New Roman" w:eastAsia="Times New Roman" w:hAnsi="Times New Roman" w:cs="Times New Roman"/>
          <w:color w:val="000000"/>
          <w:sz w:val="28"/>
          <w:szCs w:val="28"/>
          <w:lang w:eastAsia="zh-CN"/>
        </w:rPr>
        <w:t xml:space="preserve"> от 31.07.2020 № 248-ФЗ «О государственном контроле (надзоре) и муниципальном ко</w:t>
      </w:r>
      <w:r w:rsidR="00AC564A">
        <w:rPr>
          <w:rFonts w:ascii="Times New Roman" w:eastAsia="Times New Roman" w:hAnsi="Times New Roman" w:cs="Times New Roman"/>
          <w:color w:val="000000"/>
          <w:sz w:val="28"/>
          <w:szCs w:val="28"/>
          <w:lang w:eastAsia="zh-CN"/>
        </w:rPr>
        <w:t>нтроле в Российской Федерации»</w:t>
      </w:r>
      <w:r w:rsidRPr="00435C7E">
        <w:rPr>
          <w:rFonts w:ascii="Times New Roman" w:eastAsia="Times New Roman" w:hAnsi="Times New Roman" w:cs="Times New Roman"/>
          <w:color w:val="000000"/>
          <w:sz w:val="28"/>
          <w:szCs w:val="28"/>
          <w:lang w:eastAsia="zh-CN"/>
        </w:rPr>
        <w:t xml:space="preserve">, Федерального </w:t>
      </w:r>
      <w:r w:rsidRPr="00435C7E">
        <w:rPr>
          <w:rFonts w:ascii="Times New Roman" w:eastAsia="Times New Roman" w:hAnsi="Times New Roman" w:cs="Times New Roman"/>
          <w:color w:val="000000"/>
          <w:sz w:val="28"/>
          <w:szCs w:val="28"/>
          <w:u w:val="single"/>
          <w:lang w:eastAsia="zh-CN"/>
        </w:rPr>
        <w:t>закона</w:t>
      </w:r>
      <w:r w:rsidRPr="00435C7E">
        <w:rPr>
          <w:rFonts w:ascii="Times New Roman" w:eastAsia="Times New Roman" w:hAnsi="Times New Roman" w:cs="Times New Roman"/>
          <w:color w:val="000000"/>
          <w:sz w:val="28"/>
          <w:szCs w:val="28"/>
          <w:lang w:eastAsia="zh-CN"/>
        </w:rPr>
        <w:t xml:space="preserve"> от 06.10.2003 № 131-ФЗ «Об общих принципах организации местного самоуправления в Российской Федерации».</w:t>
      </w:r>
    </w:p>
    <w:p w14:paraId="028095B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1.8. Объектами </w:t>
      </w:r>
      <w:bookmarkStart w:id="3" w:name="_Hlk77676821"/>
      <w:r w:rsidR="00FB6F22">
        <w:rPr>
          <w:rFonts w:ascii="Times New Roman" w:eastAsia="Times New Roman" w:hAnsi="Times New Roman" w:cs="Times New Roman"/>
          <w:color w:val="000000"/>
          <w:sz w:val="28"/>
          <w:szCs w:val="28"/>
          <w:lang w:eastAsia="zh-CN"/>
        </w:rPr>
        <w:t>муниципального дорож</w:t>
      </w:r>
      <w:r w:rsidRPr="00435C7E">
        <w:rPr>
          <w:rFonts w:ascii="Times New Roman" w:eastAsia="Times New Roman" w:hAnsi="Times New Roman" w:cs="Times New Roman"/>
          <w:color w:val="000000"/>
          <w:sz w:val="28"/>
          <w:szCs w:val="28"/>
          <w:lang w:eastAsia="zh-CN"/>
        </w:rPr>
        <w:t xml:space="preserve">ного контроля </w:t>
      </w:r>
      <w:bookmarkEnd w:id="3"/>
      <w:r w:rsidRPr="00435C7E">
        <w:rPr>
          <w:rFonts w:ascii="Times New Roman" w:eastAsia="Times New Roman" w:hAnsi="Times New Roman" w:cs="Times New Roman"/>
          <w:color w:val="000000"/>
          <w:sz w:val="28"/>
          <w:szCs w:val="28"/>
          <w:lang w:eastAsia="zh-CN"/>
        </w:rPr>
        <w:t>являются:</w:t>
      </w:r>
    </w:p>
    <w:p w14:paraId="19FCBEB0" w14:textId="77777777" w:rsidR="00FB6F22" w:rsidRPr="00FB6F22" w:rsidRDefault="00FB6F22" w:rsidP="00FB6F22">
      <w:pPr>
        <w:widowControl w:val="0"/>
        <w:spacing w:after="0" w:line="240" w:lineRule="auto"/>
        <w:ind w:firstLine="709"/>
        <w:jc w:val="both"/>
        <w:rPr>
          <w:rFonts w:ascii="Times New Roman" w:eastAsia="Times New Roman" w:hAnsi="Times New Roman" w:cs="Times New Roman"/>
          <w:b/>
          <w:bCs/>
          <w:color w:val="FF0000"/>
          <w:sz w:val="28"/>
          <w:szCs w:val="28"/>
          <w:lang w:eastAsia="ru-RU"/>
        </w:rPr>
      </w:pPr>
      <w:r>
        <w:rPr>
          <w:rFonts w:ascii="Times New Roman" w:eastAsia="Times New Roman" w:hAnsi="Times New Roman" w:cs="Times New Roman"/>
          <w:color w:val="000000"/>
          <w:sz w:val="28"/>
          <w:szCs w:val="28"/>
          <w:lang w:eastAsia="ru-RU"/>
        </w:rPr>
        <w:t>1.8</w:t>
      </w:r>
      <w:r w:rsidRPr="00FB6F22">
        <w:rPr>
          <w:rFonts w:ascii="Times New Roman" w:eastAsia="Times New Roman" w:hAnsi="Times New Roman" w:cs="Times New Roman"/>
          <w:color w:val="000000"/>
          <w:sz w:val="28"/>
          <w:szCs w:val="28"/>
          <w:lang w:eastAsia="ru-RU"/>
        </w:rPr>
        <w:t xml:space="preserve">.1. деятельность, действия (бездействие) контролируемых лиц </w:t>
      </w:r>
      <w:r w:rsidRPr="00FB6F22">
        <w:rPr>
          <w:rFonts w:ascii="Times New Roman" w:eastAsia="Times New Roman" w:hAnsi="Times New Roman" w:cs="Times New Roman"/>
          <w:color w:val="000000"/>
          <w:spacing w:val="2"/>
          <w:sz w:val="28"/>
          <w:szCs w:val="28"/>
          <w:lang w:eastAsia="ru-RU"/>
        </w:rPr>
        <w:t>на автомобильном транспорте, городском наземном электрическом транспорте и в дорожном хозяйстве</w:t>
      </w:r>
      <w:r w:rsidRPr="00FB6F22">
        <w:rPr>
          <w:rFonts w:ascii="Times New Roman" w:eastAsia="Times New Roman" w:hAnsi="Times New Roman" w:cs="Times New Roman"/>
          <w:color w:val="000000"/>
          <w:sz w:val="28"/>
          <w:szCs w:val="28"/>
          <w:lang w:eastAsia="ru-RU"/>
        </w:rPr>
        <w:t xml:space="preserve">,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14:paraId="102C2FAC" w14:textId="77777777" w:rsidR="00FB6F22" w:rsidRPr="00FB6F22" w:rsidRDefault="00FB6F22" w:rsidP="00FB6F22">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FB6F22">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8</w:t>
      </w:r>
      <w:r w:rsidRPr="00FB6F22">
        <w:rPr>
          <w:rFonts w:ascii="Times New Roman" w:eastAsia="Times New Roman" w:hAnsi="Times New Roman" w:cs="Times New Roman"/>
          <w:color w:val="000000"/>
          <w:sz w:val="28"/>
          <w:szCs w:val="28"/>
          <w:lang w:eastAsia="ru-RU"/>
        </w:rPr>
        <w:t>.2. результаты деятельности контролируемых лиц, в том числе работы и услуги, к которым предъявляются обязательные требования;</w:t>
      </w:r>
    </w:p>
    <w:p w14:paraId="0A2D99C7" w14:textId="77777777" w:rsidR="00FB6F22" w:rsidRPr="00FB6F22" w:rsidRDefault="00FB6F22" w:rsidP="00FB6F22">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w:t>
      </w:r>
      <w:r w:rsidRPr="00FB6F22">
        <w:rPr>
          <w:rFonts w:ascii="Times New Roman" w:eastAsia="Times New Roman" w:hAnsi="Times New Roman" w:cs="Times New Roman"/>
          <w:color w:val="000000"/>
          <w:sz w:val="28"/>
          <w:szCs w:val="28"/>
          <w:lang w:eastAsia="ru-RU"/>
        </w:rPr>
        <w:t>.3.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14:paraId="127114ED" w14:textId="77777777" w:rsidR="00435C7E" w:rsidRPr="00A60455" w:rsidRDefault="00917619"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1.9</w:t>
      </w:r>
      <w:r w:rsidR="00435C7E" w:rsidRPr="00A60455">
        <w:rPr>
          <w:rFonts w:ascii="Times New Roman" w:eastAsia="Times New Roman" w:hAnsi="Times New Roman" w:cs="Times New Roman"/>
          <w:sz w:val="28"/>
          <w:szCs w:val="28"/>
          <w:lang w:eastAsia="zh-CN"/>
        </w:rPr>
        <w:t>. Администрацией в рамках ос</w:t>
      </w:r>
      <w:r w:rsidR="00AC564A" w:rsidRPr="00A60455">
        <w:rPr>
          <w:rFonts w:ascii="Times New Roman" w:eastAsia="Times New Roman" w:hAnsi="Times New Roman" w:cs="Times New Roman"/>
          <w:sz w:val="28"/>
          <w:szCs w:val="28"/>
          <w:lang w:eastAsia="zh-CN"/>
        </w:rPr>
        <w:t>уществления муниципального дорож</w:t>
      </w:r>
      <w:r w:rsidR="00435C7E" w:rsidRPr="00A60455">
        <w:rPr>
          <w:rFonts w:ascii="Times New Roman" w:eastAsia="Times New Roman" w:hAnsi="Times New Roman" w:cs="Times New Roman"/>
          <w:sz w:val="28"/>
          <w:szCs w:val="28"/>
          <w:lang w:eastAsia="zh-CN"/>
        </w:rPr>
        <w:t>ного контроля обеспечивается уч</w:t>
      </w:r>
      <w:r w:rsidR="00AC564A" w:rsidRPr="00A60455">
        <w:rPr>
          <w:rFonts w:ascii="Times New Roman" w:eastAsia="Times New Roman" w:hAnsi="Times New Roman" w:cs="Times New Roman"/>
          <w:sz w:val="28"/>
          <w:szCs w:val="28"/>
          <w:lang w:eastAsia="zh-CN"/>
        </w:rPr>
        <w:t>ет объектов муниципального дорож</w:t>
      </w:r>
      <w:r w:rsidR="00435C7E" w:rsidRPr="00A60455">
        <w:rPr>
          <w:rFonts w:ascii="Times New Roman" w:eastAsia="Times New Roman" w:hAnsi="Times New Roman" w:cs="Times New Roman"/>
          <w:sz w:val="28"/>
          <w:szCs w:val="28"/>
          <w:lang w:eastAsia="zh-CN"/>
        </w:rPr>
        <w:t xml:space="preserve">ного контроля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 </w:t>
      </w:r>
    </w:p>
    <w:p w14:paraId="09ECBF15" w14:textId="30303D23" w:rsidR="00435C7E" w:rsidRPr="00A60455" w:rsidRDefault="00917619" w:rsidP="00BB74AA">
      <w:pPr>
        <w:spacing w:after="0" w:line="360" w:lineRule="auto"/>
        <w:ind w:firstLine="709"/>
        <w:jc w:val="both"/>
        <w:rPr>
          <w:rFonts w:ascii="Times New Roman" w:eastAsia="Times New Roman" w:hAnsi="Times New Roman" w:cs="Times New Roman"/>
          <w:sz w:val="28"/>
          <w:szCs w:val="28"/>
          <w:lang w:eastAsia="ru-RU"/>
        </w:rPr>
      </w:pPr>
      <w:r w:rsidRPr="00A60455">
        <w:rPr>
          <w:rFonts w:ascii="Times New Roman" w:eastAsia="Times New Roman" w:hAnsi="Times New Roman" w:cs="Times New Roman"/>
          <w:sz w:val="28"/>
          <w:szCs w:val="28"/>
          <w:lang w:eastAsia="ru-RU"/>
        </w:rPr>
        <w:t>1.10</w:t>
      </w:r>
      <w:r w:rsidR="00435C7E" w:rsidRPr="00A60455">
        <w:rPr>
          <w:rFonts w:ascii="Times New Roman" w:eastAsia="Times New Roman" w:hAnsi="Times New Roman" w:cs="Times New Roman"/>
          <w:sz w:val="28"/>
          <w:szCs w:val="28"/>
          <w:lang w:eastAsia="ru-RU"/>
        </w:rPr>
        <w:t xml:space="preserve">. Должностные лица осуществляют подготовку документов и их подписание в порядке и способом, установленном действующим законодательством. </w:t>
      </w:r>
    </w:p>
    <w:p w14:paraId="5E8ECDBF" w14:textId="45A637AA" w:rsidR="00435C7E" w:rsidRPr="00A60455" w:rsidRDefault="00435C7E" w:rsidP="00BB74AA">
      <w:pPr>
        <w:suppressAutoHyphens/>
        <w:autoSpaceDE w:val="0"/>
        <w:spacing w:after="0" w:line="360" w:lineRule="auto"/>
        <w:jc w:val="center"/>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2. Управление рисками причинения вреда (ущерба) охраняемым законом ценностям при осуществлении муниципального контроля </w:t>
      </w:r>
    </w:p>
    <w:p w14:paraId="277806AF"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 </w:t>
      </w:r>
    </w:p>
    <w:p w14:paraId="42A52970"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2.2. Контрольный орган для целей управления рисками причинения вреда (ущерба) при осуществлении муниципального контроля относит объекты </w:t>
      </w:r>
      <w:r w:rsidRPr="00A60455">
        <w:rPr>
          <w:rFonts w:ascii="Times New Roman" w:eastAsia="Times New Roman" w:hAnsi="Times New Roman" w:cs="Times New Roman"/>
          <w:sz w:val="28"/>
          <w:szCs w:val="28"/>
          <w:lang w:eastAsia="zh-CN"/>
        </w:rPr>
        <w:lastRenderedPageBreak/>
        <w:t xml:space="preserve">контроля к одной из следующих категорий риска причинения вреда (ущерба) (далее - категории риска): </w:t>
      </w:r>
    </w:p>
    <w:p w14:paraId="55337A90"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1) средний риск; </w:t>
      </w:r>
    </w:p>
    <w:p w14:paraId="32F1CE17"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2) умеренный риск; </w:t>
      </w:r>
    </w:p>
    <w:p w14:paraId="017C11CA"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3) низкий риск. </w:t>
      </w:r>
    </w:p>
    <w:p w14:paraId="0FC32629"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2.3. Объекты контроля относятся к следующим категориям риска: </w:t>
      </w:r>
    </w:p>
    <w:p w14:paraId="4C9BBA14" w14:textId="77777777" w:rsidR="00F87BDC" w:rsidRPr="00A60455" w:rsidRDefault="00F87BDC" w:rsidP="00F87BDC">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2.3.1. к категории среднего риска относятся объекты контроля – искусственные дорожные сооружения;</w:t>
      </w:r>
    </w:p>
    <w:p w14:paraId="0D3E65AD" w14:textId="77777777" w:rsidR="00435C7E" w:rsidRPr="00A60455" w:rsidRDefault="00F87BDC" w:rsidP="00042370">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2.3.2. 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14:paraId="2DCF55E5"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2.3.3. к категории низ</w:t>
      </w:r>
      <w:r w:rsidR="00042370" w:rsidRPr="00A60455">
        <w:rPr>
          <w:rFonts w:ascii="Times New Roman" w:eastAsia="Times New Roman" w:hAnsi="Times New Roman" w:cs="Times New Roman"/>
          <w:sz w:val="28"/>
          <w:szCs w:val="28"/>
          <w:lang w:eastAsia="zh-CN"/>
        </w:rPr>
        <w:t>кого риска – объекты контроля</w:t>
      </w:r>
      <w:r w:rsidRPr="00A60455">
        <w:rPr>
          <w:rFonts w:ascii="Times New Roman" w:eastAsia="Times New Roman" w:hAnsi="Times New Roman" w:cs="Times New Roman"/>
          <w:sz w:val="28"/>
          <w:szCs w:val="28"/>
          <w:lang w:eastAsia="zh-CN"/>
        </w:rPr>
        <w:t xml:space="preserve">, не соответствующие критериям, для среднего и умеренного риска. </w:t>
      </w:r>
    </w:p>
    <w:p w14:paraId="061F06F0"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2.4.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14:paraId="6F59E95F"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2.5. Контрольный орган 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 контроле в Российской Федерации».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14:paraId="675AC697" w14:textId="77777777" w:rsidR="00435C7E" w:rsidRPr="00A60455" w:rsidRDefault="00435C7E" w:rsidP="00435C7E">
      <w:pPr>
        <w:suppressAutoHyphens/>
        <w:autoSpaceDE w:val="0"/>
        <w:spacing w:after="0" w:line="360" w:lineRule="auto"/>
        <w:ind w:firstLine="708"/>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2.6.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 </w:t>
      </w:r>
    </w:p>
    <w:p w14:paraId="20816A0C" w14:textId="5FB12660" w:rsidR="00435C7E" w:rsidRPr="00BB74AA" w:rsidRDefault="00435C7E" w:rsidP="00435C7E">
      <w:pPr>
        <w:suppressAutoHyphens/>
        <w:autoSpaceDE w:val="0"/>
        <w:spacing w:after="0" w:line="360" w:lineRule="auto"/>
        <w:ind w:firstLine="708"/>
        <w:jc w:val="both"/>
        <w:rPr>
          <w:rFonts w:ascii="Times New Roman" w:eastAsia="Times New Roman" w:hAnsi="Times New Roman" w:cs="Times New Roman"/>
          <w:b/>
          <w:sz w:val="28"/>
          <w:szCs w:val="28"/>
          <w:lang w:eastAsia="zh-CN"/>
        </w:rPr>
      </w:pPr>
      <w:r w:rsidRPr="00BB74AA">
        <w:rPr>
          <w:rFonts w:ascii="Times New Roman" w:eastAsia="Times New Roman" w:hAnsi="Times New Roman" w:cs="Times New Roman"/>
          <w:sz w:val="28"/>
          <w:szCs w:val="28"/>
          <w:lang w:eastAsia="zh-CN"/>
        </w:rPr>
        <w:t xml:space="preserve">Перечень индикаторов риска по муниципальному контролю разрабатывается контрольным органом и утверждается Думой </w:t>
      </w:r>
      <w:r w:rsidR="002C3467" w:rsidRPr="00BB74AA">
        <w:rPr>
          <w:rFonts w:ascii="Times New Roman" w:eastAsia="Times New Roman" w:hAnsi="Times New Roman" w:cs="Times New Roman"/>
          <w:sz w:val="28"/>
          <w:szCs w:val="28"/>
          <w:lang w:eastAsia="zh-CN"/>
        </w:rPr>
        <w:t>Мошенского муниципального округа Новгородской области</w:t>
      </w:r>
      <w:r w:rsidRPr="00BB74AA">
        <w:rPr>
          <w:rFonts w:ascii="Times New Roman" w:eastAsia="Times New Roman" w:hAnsi="Times New Roman" w:cs="Times New Roman"/>
          <w:b/>
          <w:i/>
          <w:iCs/>
          <w:sz w:val="28"/>
          <w:szCs w:val="28"/>
          <w:lang w:eastAsia="zh-CN"/>
        </w:rPr>
        <w:t>.</w:t>
      </w:r>
      <w:r w:rsidRPr="00BB74AA">
        <w:rPr>
          <w:rFonts w:ascii="Times New Roman" w:eastAsia="Times New Roman" w:hAnsi="Times New Roman" w:cs="Times New Roman"/>
          <w:b/>
          <w:sz w:val="28"/>
          <w:szCs w:val="28"/>
          <w:lang w:eastAsia="zh-CN"/>
        </w:rPr>
        <w:t xml:space="preserve"> </w:t>
      </w:r>
    </w:p>
    <w:p w14:paraId="1FCE0403" w14:textId="77777777" w:rsidR="00435C7E" w:rsidRPr="00435C7E" w:rsidRDefault="00435C7E" w:rsidP="00435C7E">
      <w:pPr>
        <w:suppressAutoHyphens/>
        <w:autoSpaceDE w:val="0"/>
        <w:spacing w:after="0" w:line="360" w:lineRule="auto"/>
        <w:ind w:firstLine="708"/>
        <w:jc w:val="both"/>
        <w:rPr>
          <w:rFonts w:ascii="Times New Roman" w:eastAsia="Times New Roman" w:hAnsi="Times New Roman" w:cs="Times New Roman"/>
          <w:color w:val="000000"/>
          <w:sz w:val="28"/>
          <w:szCs w:val="28"/>
          <w:lang w:eastAsia="zh-CN"/>
        </w:rPr>
      </w:pPr>
    </w:p>
    <w:p w14:paraId="3D7C9CAA" w14:textId="77777777" w:rsidR="00435C7E" w:rsidRPr="00435C7E" w:rsidRDefault="00435C7E" w:rsidP="00435C7E">
      <w:pPr>
        <w:suppressAutoHyphens/>
        <w:autoSpaceDE w:val="0"/>
        <w:spacing w:after="0" w:line="240" w:lineRule="auto"/>
        <w:jc w:val="center"/>
        <w:rPr>
          <w:rFonts w:ascii="Times New Roman" w:eastAsia="Times New Roman" w:hAnsi="Times New Roman" w:cs="Times New Roman"/>
          <w:b/>
          <w:bCs/>
          <w:color w:val="000000"/>
          <w:sz w:val="28"/>
          <w:szCs w:val="28"/>
          <w:lang w:eastAsia="zh-CN"/>
        </w:rPr>
      </w:pPr>
      <w:r w:rsidRPr="00435C7E">
        <w:rPr>
          <w:rFonts w:ascii="Times New Roman" w:eastAsia="Times New Roman" w:hAnsi="Times New Roman" w:cs="Times New Roman"/>
          <w:b/>
          <w:bCs/>
          <w:color w:val="000000"/>
          <w:sz w:val="28"/>
          <w:szCs w:val="28"/>
          <w:lang w:eastAsia="zh-CN"/>
        </w:rPr>
        <w:t>3. Профилактика рисков причинения вреда (ущерба) охраняемым законом ценностям</w:t>
      </w:r>
    </w:p>
    <w:p w14:paraId="7092FAB9" w14:textId="77777777" w:rsidR="00435C7E" w:rsidRPr="00435C7E" w:rsidRDefault="00435C7E" w:rsidP="00435C7E">
      <w:pPr>
        <w:suppressAutoHyphens/>
        <w:autoSpaceDE w:val="0"/>
        <w:spacing w:after="0" w:line="240" w:lineRule="auto"/>
        <w:jc w:val="center"/>
        <w:rPr>
          <w:rFonts w:ascii="Times New Roman" w:eastAsia="Times New Roman" w:hAnsi="Times New Roman" w:cs="Times New Roman"/>
          <w:b/>
          <w:bCs/>
          <w:color w:val="000000"/>
          <w:sz w:val="28"/>
          <w:szCs w:val="28"/>
          <w:lang w:eastAsia="zh-CN"/>
        </w:rPr>
      </w:pPr>
    </w:p>
    <w:p w14:paraId="51A98AA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3.1. Администрация осуществляет муниципальный </w:t>
      </w:r>
      <w:r w:rsidR="00AC564A">
        <w:rPr>
          <w:rFonts w:ascii="Times New Roman" w:eastAsia="Times New Roman" w:hAnsi="Times New Roman" w:cs="Times New Roman"/>
          <w:color w:val="000000"/>
          <w:sz w:val="28"/>
          <w:szCs w:val="28"/>
          <w:lang w:eastAsia="zh-CN"/>
        </w:rPr>
        <w:t>дорож</w:t>
      </w:r>
      <w:r w:rsidRPr="00435C7E">
        <w:rPr>
          <w:rFonts w:ascii="Times New Roman" w:eastAsia="Times New Roman" w:hAnsi="Times New Roman" w:cs="Times New Roman"/>
          <w:color w:val="000000"/>
          <w:sz w:val="28"/>
          <w:szCs w:val="28"/>
          <w:lang w:eastAsia="zh-CN"/>
        </w:rPr>
        <w:t>ный контроль в том числе посредством проведения профилактических мероприятий.</w:t>
      </w:r>
    </w:p>
    <w:p w14:paraId="70394E2F"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1794447"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3.3. При осуществлении му</w:t>
      </w:r>
      <w:r w:rsidR="00AC564A">
        <w:rPr>
          <w:rFonts w:ascii="Times New Roman" w:eastAsia="Times New Roman" w:hAnsi="Times New Roman" w:cs="Times New Roman"/>
          <w:color w:val="000000"/>
          <w:sz w:val="28"/>
          <w:szCs w:val="28"/>
          <w:lang w:eastAsia="zh-CN"/>
        </w:rPr>
        <w:t>ниципального дорож</w:t>
      </w:r>
      <w:r w:rsidRPr="00435C7E">
        <w:rPr>
          <w:rFonts w:ascii="Times New Roman" w:eastAsia="Times New Roman" w:hAnsi="Times New Roman" w:cs="Times New Roman"/>
          <w:color w:val="000000"/>
          <w:sz w:val="28"/>
          <w:szCs w:val="28"/>
          <w:lang w:eastAsia="zh-CN"/>
        </w:rPr>
        <w:t>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43D4485"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3D7A44EF"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В случае если при проведении профилактических мероприятий установлено, </w:t>
      </w:r>
      <w:r w:rsidR="00AC564A">
        <w:rPr>
          <w:rFonts w:ascii="Times New Roman" w:eastAsia="Times New Roman" w:hAnsi="Times New Roman" w:cs="Times New Roman"/>
          <w:color w:val="000000"/>
          <w:sz w:val="28"/>
          <w:szCs w:val="28"/>
          <w:lang w:eastAsia="zh-CN"/>
        </w:rPr>
        <w:t>что объекты муниципального дорож</w:t>
      </w:r>
      <w:r w:rsidRPr="00435C7E">
        <w:rPr>
          <w:rFonts w:ascii="Times New Roman" w:eastAsia="Times New Roman" w:hAnsi="Times New Roman" w:cs="Times New Roman"/>
          <w:color w:val="000000"/>
          <w:sz w:val="28"/>
          <w:szCs w:val="28"/>
          <w:lang w:eastAsia="zh-CN"/>
        </w:rPr>
        <w:t xml:space="preserve">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w:t>
      </w:r>
      <w:r w:rsidR="00AC564A">
        <w:rPr>
          <w:rFonts w:ascii="Times New Roman" w:eastAsia="Times New Roman" w:hAnsi="Times New Roman" w:cs="Times New Roman"/>
          <w:color w:val="000000"/>
          <w:sz w:val="28"/>
          <w:szCs w:val="28"/>
          <w:lang w:eastAsia="zh-CN"/>
        </w:rPr>
        <w:t>осуществлять муниципальный дорож</w:t>
      </w:r>
      <w:r w:rsidRPr="00435C7E">
        <w:rPr>
          <w:rFonts w:ascii="Times New Roman" w:eastAsia="Times New Roman" w:hAnsi="Times New Roman" w:cs="Times New Roman"/>
          <w:color w:val="000000"/>
          <w:sz w:val="28"/>
          <w:szCs w:val="28"/>
          <w:lang w:eastAsia="zh-CN"/>
        </w:rPr>
        <w:t xml:space="preserve">ный контроль, незамедлительно направляет информацию об этом </w:t>
      </w:r>
      <w:r w:rsidRPr="00BB74AA">
        <w:rPr>
          <w:rFonts w:ascii="Times New Roman" w:eastAsia="Times New Roman" w:hAnsi="Times New Roman" w:cs="Times New Roman"/>
          <w:iCs/>
          <w:color w:val="000000"/>
          <w:sz w:val="28"/>
          <w:szCs w:val="28"/>
          <w:lang w:eastAsia="zh-CN"/>
        </w:rPr>
        <w:t>уполномоченному должностному лицу</w:t>
      </w:r>
      <w:r w:rsidRPr="00435C7E">
        <w:rPr>
          <w:rFonts w:ascii="Times New Roman" w:eastAsia="Times New Roman" w:hAnsi="Times New Roman" w:cs="Times New Roman"/>
          <w:color w:val="000000"/>
          <w:sz w:val="28"/>
          <w:szCs w:val="28"/>
          <w:lang w:eastAsia="zh-CN"/>
        </w:rPr>
        <w:t xml:space="preserve"> для принятия решения о проведении контрольных мероприятий.</w:t>
      </w:r>
    </w:p>
    <w:p w14:paraId="16B35B85"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3.5. При осуществлении адм</w:t>
      </w:r>
      <w:r w:rsidR="00AC564A">
        <w:rPr>
          <w:rFonts w:ascii="Times New Roman" w:eastAsia="Times New Roman" w:hAnsi="Times New Roman" w:cs="Times New Roman"/>
          <w:color w:val="000000"/>
          <w:sz w:val="28"/>
          <w:szCs w:val="28"/>
          <w:lang w:eastAsia="zh-CN"/>
        </w:rPr>
        <w:t>инистрацией муниципального дорож</w:t>
      </w:r>
      <w:r w:rsidRPr="00435C7E">
        <w:rPr>
          <w:rFonts w:ascii="Times New Roman" w:eastAsia="Times New Roman" w:hAnsi="Times New Roman" w:cs="Times New Roman"/>
          <w:color w:val="000000"/>
          <w:sz w:val="28"/>
          <w:szCs w:val="28"/>
          <w:lang w:eastAsia="zh-CN"/>
        </w:rPr>
        <w:t>ного контроля могут проводиться следующие виды профилактических мероприятий:</w:t>
      </w:r>
    </w:p>
    <w:p w14:paraId="79CAB6DC"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lastRenderedPageBreak/>
        <w:t>1) информирование;</w:t>
      </w:r>
    </w:p>
    <w:p w14:paraId="70D602F1"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3) объявление предостережений;</w:t>
      </w:r>
    </w:p>
    <w:p w14:paraId="5D3BBC7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4) консультирование;</w:t>
      </w:r>
    </w:p>
    <w:p w14:paraId="57BA87EF" w14:textId="77777777" w:rsidR="00435C7E" w:rsidRPr="00A60455" w:rsidRDefault="00A05A8B"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5) профилактический визит;</w:t>
      </w:r>
    </w:p>
    <w:p w14:paraId="29FDC014" w14:textId="77777777" w:rsidR="00A05A8B" w:rsidRPr="00A60455" w:rsidRDefault="00A05A8B"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6) обобщение правоприменительной практики</w:t>
      </w:r>
    </w:p>
    <w:p w14:paraId="06BE9A75" w14:textId="77777777" w:rsidR="00435C7E" w:rsidRPr="00435C7E" w:rsidRDefault="00435C7E" w:rsidP="00435C7E">
      <w:pPr>
        <w:spacing w:after="0" w:line="360" w:lineRule="auto"/>
        <w:ind w:firstLine="709"/>
        <w:jc w:val="both"/>
        <w:rPr>
          <w:rFonts w:ascii="Times New Roman" w:eastAsia="Times New Roman" w:hAnsi="Times New Roman" w:cs="Times New Roman"/>
          <w:color w:val="000000"/>
          <w:sz w:val="28"/>
          <w:szCs w:val="28"/>
          <w:lang w:eastAsia="ru-RU"/>
        </w:rPr>
      </w:pPr>
      <w:r w:rsidRPr="00435C7E">
        <w:rPr>
          <w:rFonts w:ascii="Times New Roman" w:eastAsia="Times New Roman" w:hAnsi="Times New Roman" w:cs="Times New Roman"/>
          <w:color w:val="000000"/>
          <w:sz w:val="28"/>
          <w:szCs w:val="28"/>
          <w:lang w:eastAsia="ru-RU"/>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в средствах массовой информации,</w:t>
      </w:r>
      <w:r w:rsidRPr="00435C7E">
        <w:rPr>
          <w:rFonts w:ascii="Times New Roman" w:eastAsia="Times New Roman" w:hAnsi="Times New Roman" w:cs="Times New Roman"/>
          <w:color w:val="000000"/>
          <w:sz w:val="28"/>
          <w:szCs w:val="28"/>
          <w:shd w:val="clear" w:color="auto" w:fill="FFFFFF"/>
          <w:lang w:eastAsia="ru-RU"/>
        </w:rPr>
        <w:t xml:space="preserve"> через личные кабинеты контролируемых лиц в государственных информационных системах и в иных формах.</w:t>
      </w:r>
    </w:p>
    <w:p w14:paraId="59383027"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435C7E">
          <w:rPr>
            <w:rFonts w:ascii="Times New Roman" w:eastAsia="Times New Roman" w:hAnsi="Times New Roman" w:cs="Times New Roman"/>
            <w:color w:val="000000"/>
            <w:sz w:val="28"/>
            <w:szCs w:val="28"/>
            <w:u w:val="single"/>
            <w:lang w:eastAsia="zh-CN"/>
          </w:rPr>
          <w:t>частью 3 статьи 46</w:t>
        </w:r>
      </w:hyperlink>
      <w:r w:rsidRPr="00435C7E">
        <w:rPr>
          <w:rFonts w:ascii="Times New Roman" w:eastAsia="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14:paraId="5B9C241B"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Администрация вправе осуществлять информирование также в иных формах:</w:t>
      </w:r>
    </w:p>
    <w:p w14:paraId="1021F4C8"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при проведении собраний, конференций граждан, круглых столов и в иных формах совместного присутствия граждан;</w:t>
      </w:r>
    </w:p>
    <w:p w14:paraId="01B84F63"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14:paraId="16CA3B52"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размещение информации в социальных сетях Администрации.</w:t>
      </w:r>
    </w:p>
    <w:p w14:paraId="67526EAA" w14:textId="77777777" w:rsidR="00435C7E" w:rsidRPr="00435C7E" w:rsidRDefault="00435C7E" w:rsidP="00435C7E">
      <w:pPr>
        <w:spacing w:after="0" w:line="360" w:lineRule="auto"/>
        <w:ind w:firstLine="709"/>
        <w:jc w:val="both"/>
        <w:rPr>
          <w:rFonts w:ascii="Times New Roman" w:eastAsia="Times New Roman" w:hAnsi="Times New Roman" w:cs="Times New Roman"/>
          <w:color w:val="000000"/>
          <w:sz w:val="28"/>
          <w:szCs w:val="28"/>
          <w:lang w:eastAsia="ru-RU"/>
        </w:rPr>
      </w:pPr>
      <w:r w:rsidRPr="00435C7E">
        <w:rPr>
          <w:rFonts w:ascii="Times New Roman" w:eastAsia="Times New Roman" w:hAnsi="Times New Roman" w:cs="Times New Roman"/>
          <w:color w:val="000000"/>
          <w:sz w:val="28"/>
          <w:szCs w:val="28"/>
          <w:lang w:eastAsia="ru-RU"/>
        </w:rPr>
        <w:t>3.7. Предостережение о недопустимости нарушения обязательных требований и предложение</w:t>
      </w:r>
      <w:r w:rsidRPr="00435C7E">
        <w:rPr>
          <w:rFonts w:ascii="Times New Roman" w:eastAsia="Times New Roman" w:hAnsi="Times New Roman" w:cs="Times New Roman"/>
          <w:color w:val="000000"/>
          <w:sz w:val="28"/>
          <w:szCs w:val="28"/>
          <w:shd w:val="clear" w:color="auto" w:fill="FFFFFF"/>
          <w:lang w:eastAsia="ru-RU"/>
        </w:rPr>
        <w:t xml:space="preserve"> принять меры по обеспечению соблюдения обязательных требований</w:t>
      </w:r>
      <w:r w:rsidRPr="00435C7E">
        <w:rPr>
          <w:rFonts w:ascii="Times New Roman" w:eastAsia="Times New Roman" w:hAnsi="Times New Roman" w:cs="Times New Roman"/>
          <w:color w:val="000000"/>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35C7E">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Pr="00435C7E">
        <w:rPr>
          <w:rFonts w:ascii="Times New Roman" w:eastAsia="Times New Roman" w:hAnsi="Times New Roman" w:cs="Times New Roman"/>
          <w:color w:val="000000"/>
          <w:sz w:val="28"/>
          <w:szCs w:val="28"/>
          <w:lang w:eastAsia="ru-RU"/>
        </w:rPr>
        <w:t xml:space="preserve">и (или) в случае отсутствия </w:t>
      </w:r>
      <w:r w:rsidRPr="00435C7E">
        <w:rPr>
          <w:rFonts w:ascii="Times New Roman" w:eastAsia="Times New Roman" w:hAnsi="Times New Roman" w:cs="Times New Roman"/>
          <w:color w:val="000000"/>
          <w:sz w:val="28"/>
          <w:szCs w:val="28"/>
          <w:lang w:eastAsia="ru-RU"/>
        </w:rPr>
        <w:lastRenderedPageBreak/>
        <w:t>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уполномоченные должностные лица Контрольного органа -</w:t>
      </w:r>
      <w:r w:rsidRPr="00435C7E">
        <w:rPr>
          <w:rFonts w:ascii="Times New Roman" w:eastAsia="Times New Roman" w:hAnsi="Times New Roman" w:cs="Times New Roman"/>
          <w:i/>
          <w:iCs/>
          <w:color w:val="000000"/>
          <w:sz w:val="28"/>
          <w:szCs w:val="28"/>
          <w:lang w:eastAsia="ru-RU"/>
        </w:rPr>
        <w:t xml:space="preserve"> </w:t>
      </w:r>
      <w:r w:rsidRPr="00435C7E">
        <w:rPr>
          <w:rFonts w:ascii="Times New Roman" w:eastAsia="Times New Roman" w:hAnsi="Times New Roman" w:cs="Times New Roman"/>
          <w:color w:val="000000"/>
          <w:sz w:val="28"/>
          <w:szCs w:val="28"/>
          <w:lang w:eastAsia="ru-RU"/>
        </w:rPr>
        <w:t xml:space="preserve">не позднее 30 дней со дня получения указанных сведений. </w:t>
      </w:r>
    </w:p>
    <w:p w14:paraId="606C513D"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sz w:val="28"/>
          <w:szCs w:val="28"/>
          <w:lang w:eastAsia="zh-CN"/>
        </w:rPr>
        <w:t>По результатам рассмотрения предостережения контролируемым лицом в течение 20 рабочих дней может быть подано в администрацию возражение, в котором указываются:</w:t>
      </w:r>
    </w:p>
    <w:p w14:paraId="36757710"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sz w:val="28"/>
          <w:szCs w:val="28"/>
          <w:lang w:eastAsia="zh-CN"/>
        </w:rPr>
        <w:t>а) наименование юридического лица, фамилия, имя, отчество (при наличии) индивидуального предпринимателя;</w:t>
      </w:r>
    </w:p>
    <w:p w14:paraId="53657BD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sz w:val="28"/>
          <w:szCs w:val="28"/>
          <w:lang w:eastAsia="zh-CN"/>
        </w:rPr>
        <w:t>б) идентификационный номер налогоплательщика - контролируемого лица;</w:t>
      </w:r>
    </w:p>
    <w:p w14:paraId="774D2844"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sz w:val="28"/>
          <w:szCs w:val="28"/>
          <w:lang w:eastAsia="zh-CN"/>
        </w:rPr>
        <w:t>в) дата и номер предостережения, направленного в адрес контролируемого лица;</w:t>
      </w:r>
    </w:p>
    <w:p w14:paraId="660EC33E"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sz w:val="28"/>
          <w:szCs w:val="28"/>
          <w:lang w:eastAsia="zh-CN"/>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14:paraId="5F651C2E"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sz w:val="28"/>
          <w:szCs w:val="28"/>
          <w:lang w:eastAsia="zh-CN"/>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либо иными указанными в предостережении способами.</w:t>
      </w:r>
    </w:p>
    <w:p w14:paraId="44F6F7D0"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Контрольный орган, по итогам рассмотрения возражения, принимает решение:</w:t>
      </w:r>
    </w:p>
    <w:p w14:paraId="518DBE01"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отменить предостережение;</w:t>
      </w:r>
    </w:p>
    <w:p w14:paraId="45BF053A"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оставить предостережение в силе.</w:t>
      </w:r>
    </w:p>
    <w:p w14:paraId="4C386C3E"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sz w:val="28"/>
          <w:szCs w:val="28"/>
          <w:lang w:eastAsia="zh-CN"/>
        </w:rPr>
        <w:t xml:space="preserve">По итогам рассмотрения возражения контролируемому лицу в течение 20 рабочих дней со дня получения возражения направляется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w:t>
      </w:r>
      <w:r w:rsidRPr="00435C7E">
        <w:rPr>
          <w:rFonts w:ascii="Times New Roman" w:eastAsia="Times New Roman" w:hAnsi="Times New Roman" w:cs="Times New Roman"/>
          <w:sz w:val="28"/>
          <w:szCs w:val="28"/>
          <w:lang w:eastAsia="zh-CN"/>
        </w:rPr>
        <w:lastRenderedPageBreak/>
        <w:t>электронной подписью лица, принявшего решение о направлении предостережения.</w:t>
      </w:r>
    </w:p>
    <w:p w14:paraId="2B9D6F20"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3.8. Консультирование контролируемых лиц осуществляется должностным лицом, уполномоченным осуществлять муниц</w:t>
      </w:r>
      <w:r w:rsidR="00AC564A">
        <w:rPr>
          <w:rFonts w:ascii="Times New Roman" w:eastAsia="Times New Roman" w:hAnsi="Times New Roman" w:cs="Times New Roman"/>
          <w:color w:val="000000"/>
          <w:sz w:val="28"/>
          <w:szCs w:val="28"/>
          <w:lang w:eastAsia="zh-CN"/>
        </w:rPr>
        <w:t>ипальный дорож</w:t>
      </w:r>
      <w:r w:rsidRPr="00435C7E">
        <w:rPr>
          <w:rFonts w:ascii="Times New Roman" w:eastAsia="Times New Roman" w:hAnsi="Times New Roman" w:cs="Times New Roman"/>
          <w:color w:val="000000"/>
          <w:sz w:val="28"/>
          <w:szCs w:val="28"/>
          <w:lang w:eastAsia="zh-CN"/>
        </w:rPr>
        <w:t>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w:t>
      </w:r>
      <w:r w:rsidR="00D5605B">
        <w:rPr>
          <w:rFonts w:ascii="Times New Roman" w:eastAsia="Times New Roman" w:hAnsi="Times New Roman" w:cs="Times New Roman"/>
          <w:color w:val="000000"/>
          <w:sz w:val="28"/>
          <w:szCs w:val="28"/>
          <w:lang w:eastAsia="zh-CN"/>
        </w:rPr>
        <w:t>.</w:t>
      </w:r>
    </w:p>
    <w:p w14:paraId="51BCE7FB"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Личный прием граждан проводится должностным лицом, уполномоченным </w:t>
      </w:r>
      <w:r w:rsidR="00AC564A">
        <w:rPr>
          <w:rFonts w:ascii="Times New Roman" w:eastAsia="Times New Roman" w:hAnsi="Times New Roman" w:cs="Times New Roman"/>
          <w:color w:val="000000"/>
          <w:sz w:val="28"/>
          <w:szCs w:val="28"/>
          <w:lang w:eastAsia="zh-CN"/>
        </w:rPr>
        <w:t>осуществлять муниципальный дорож</w:t>
      </w:r>
      <w:r w:rsidRPr="00435C7E">
        <w:rPr>
          <w:rFonts w:ascii="Times New Roman" w:eastAsia="Times New Roman" w:hAnsi="Times New Roman" w:cs="Times New Roman"/>
          <w:color w:val="000000"/>
          <w:sz w:val="28"/>
          <w:szCs w:val="28"/>
          <w:lang w:eastAsia="zh-CN"/>
        </w:rPr>
        <w:t>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571C5B5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Консультирование осуществляется в устной или письменной форме по следующим вопросам:</w:t>
      </w:r>
    </w:p>
    <w:p w14:paraId="75E97D5C"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1) организация и ос</w:t>
      </w:r>
      <w:r w:rsidR="00AC564A">
        <w:rPr>
          <w:rFonts w:ascii="Times New Roman" w:eastAsia="Times New Roman" w:hAnsi="Times New Roman" w:cs="Times New Roman"/>
          <w:color w:val="000000"/>
          <w:sz w:val="28"/>
          <w:szCs w:val="28"/>
          <w:lang w:eastAsia="zh-CN"/>
        </w:rPr>
        <w:t>уществление муниципального дорож</w:t>
      </w:r>
      <w:r w:rsidRPr="00435C7E">
        <w:rPr>
          <w:rFonts w:ascii="Times New Roman" w:eastAsia="Times New Roman" w:hAnsi="Times New Roman" w:cs="Times New Roman"/>
          <w:color w:val="000000"/>
          <w:sz w:val="28"/>
          <w:szCs w:val="28"/>
          <w:lang w:eastAsia="zh-CN"/>
        </w:rPr>
        <w:t>ного контроля;</w:t>
      </w:r>
    </w:p>
    <w:p w14:paraId="197B215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2) порядок осуществления контрольных мероприятий, установленных настоящим Положением;</w:t>
      </w:r>
    </w:p>
    <w:p w14:paraId="23B9F3AC"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3) порядок обжалования действий (бездействия) должностных лиц, уполномоченных </w:t>
      </w:r>
      <w:r w:rsidR="00AC564A">
        <w:rPr>
          <w:rFonts w:ascii="Times New Roman" w:eastAsia="Times New Roman" w:hAnsi="Times New Roman" w:cs="Times New Roman"/>
          <w:color w:val="000000"/>
          <w:sz w:val="28"/>
          <w:szCs w:val="28"/>
          <w:lang w:eastAsia="zh-CN"/>
        </w:rPr>
        <w:t>осуществлять муниципальный дорож</w:t>
      </w:r>
      <w:r w:rsidRPr="00435C7E">
        <w:rPr>
          <w:rFonts w:ascii="Times New Roman" w:eastAsia="Times New Roman" w:hAnsi="Times New Roman" w:cs="Times New Roman"/>
          <w:color w:val="000000"/>
          <w:sz w:val="28"/>
          <w:szCs w:val="28"/>
          <w:lang w:eastAsia="zh-CN"/>
        </w:rPr>
        <w:t>ный контроль;</w:t>
      </w:r>
    </w:p>
    <w:p w14:paraId="2FC5DFC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525D9E3"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Консультирование контролируемых лиц в устной форме может осуществляться также на </w:t>
      </w:r>
      <w:r w:rsidR="00D5605B">
        <w:rPr>
          <w:rFonts w:ascii="Times New Roman" w:eastAsia="Times New Roman" w:hAnsi="Times New Roman" w:cs="Times New Roman"/>
          <w:color w:val="000000"/>
          <w:sz w:val="28"/>
          <w:szCs w:val="28"/>
          <w:lang w:eastAsia="zh-CN"/>
        </w:rPr>
        <w:t>собраниях и конференциях</w:t>
      </w:r>
      <w:r w:rsidRPr="00435C7E">
        <w:rPr>
          <w:rFonts w:ascii="Times New Roman" w:eastAsia="Times New Roman" w:hAnsi="Times New Roman" w:cs="Times New Roman"/>
          <w:color w:val="000000"/>
          <w:sz w:val="28"/>
          <w:szCs w:val="28"/>
          <w:lang w:eastAsia="zh-CN"/>
        </w:rPr>
        <w:t xml:space="preserve">. </w:t>
      </w:r>
    </w:p>
    <w:p w14:paraId="2824AD16"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Консультирование в письменной форме осуществляется должностным лицом, уполномоченным осуществлять м</w:t>
      </w:r>
      <w:r w:rsidR="00AC564A">
        <w:rPr>
          <w:rFonts w:ascii="Times New Roman" w:eastAsia="Times New Roman" w:hAnsi="Times New Roman" w:cs="Times New Roman"/>
          <w:color w:val="000000"/>
          <w:sz w:val="28"/>
          <w:szCs w:val="28"/>
          <w:lang w:eastAsia="zh-CN"/>
        </w:rPr>
        <w:t>униципальный дорож</w:t>
      </w:r>
      <w:r w:rsidRPr="00435C7E">
        <w:rPr>
          <w:rFonts w:ascii="Times New Roman" w:eastAsia="Times New Roman" w:hAnsi="Times New Roman" w:cs="Times New Roman"/>
          <w:color w:val="000000"/>
          <w:sz w:val="28"/>
          <w:szCs w:val="28"/>
          <w:lang w:eastAsia="zh-CN"/>
        </w:rPr>
        <w:t>ный контроль, в следующих случаях:</w:t>
      </w:r>
    </w:p>
    <w:p w14:paraId="2210F3BE"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14:paraId="7F639630"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2) за время консультирования предоставить в устной форме ответ на поставленные вопросы невозможно;</w:t>
      </w:r>
    </w:p>
    <w:p w14:paraId="2A85AB4C"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lastRenderedPageBreak/>
        <w:t>3) ответ на поставленные вопросы требует дополнительного запроса сведений.</w:t>
      </w:r>
    </w:p>
    <w:p w14:paraId="65093FD3"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При осуществлении консультирования должностное лицо, уполномоченное </w:t>
      </w:r>
      <w:r w:rsidR="00AC564A">
        <w:rPr>
          <w:rFonts w:ascii="Times New Roman" w:eastAsia="Times New Roman" w:hAnsi="Times New Roman" w:cs="Times New Roman"/>
          <w:color w:val="000000"/>
          <w:sz w:val="28"/>
          <w:szCs w:val="28"/>
          <w:lang w:eastAsia="zh-CN"/>
        </w:rPr>
        <w:t>осуществлять муниципальный дорож</w:t>
      </w:r>
      <w:r w:rsidRPr="00435C7E">
        <w:rPr>
          <w:rFonts w:ascii="Times New Roman" w:eastAsia="Times New Roman" w:hAnsi="Times New Roman" w:cs="Times New Roman"/>
          <w:color w:val="000000"/>
          <w:sz w:val="28"/>
          <w:szCs w:val="28"/>
          <w:lang w:eastAsia="zh-CN"/>
        </w:rPr>
        <w:t>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2EE26AD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w:t>
      </w:r>
      <w:r w:rsidR="00AC564A">
        <w:rPr>
          <w:rFonts w:ascii="Times New Roman" w:eastAsia="Times New Roman" w:hAnsi="Times New Roman" w:cs="Times New Roman"/>
          <w:color w:val="000000"/>
          <w:sz w:val="28"/>
          <w:szCs w:val="28"/>
          <w:lang w:eastAsia="zh-CN"/>
        </w:rPr>
        <w:t>осуществлять муниципальный дорож</w:t>
      </w:r>
      <w:r w:rsidRPr="00435C7E">
        <w:rPr>
          <w:rFonts w:ascii="Times New Roman" w:eastAsia="Times New Roman" w:hAnsi="Times New Roman" w:cs="Times New Roman"/>
          <w:color w:val="000000"/>
          <w:sz w:val="28"/>
          <w:szCs w:val="28"/>
          <w:lang w:eastAsia="zh-CN"/>
        </w:rPr>
        <w:t>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3F2A07EF"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Информация, ставшая известной должностному лицу, уполномоченному осуществлять </w:t>
      </w:r>
      <w:r w:rsidR="00AC564A">
        <w:rPr>
          <w:rFonts w:ascii="Times New Roman" w:eastAsia="Times New Roman" w:hAnsi="Times New Roman" w:cs="Times New Roman"/>
          <w:color w:val="000000"/>
          <w:sz w:val="28"/>
          <w:szCs w:val="28"/>
          <w:lang w:eastAsia="zh-CN"/>
        </w:rPr>
        <w:t>муниципальный дорож</w:t>
      </w:r>
      <w:r w:rsidRPr="00435C7E">
        <w:rPr>
          <w:rFonts w:ascii="Times New Roman" w:eastAsia="Times New Roman" w:hAnsi="Times New Roman" w:cs="Times New Roman"/>
          <w:color w:val="000000"/>
          <w:sz w:val="28"/>
          <w:szCs w:val="28"/>
          <w:lang w:eastAsia="zh-CN"/>
        </w:rPr>
        <w:t>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4A7F3464"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Должностными лицами, уполномоченными </w:t>
      </w:r>
      <w:r w:rsidR="00AC564A">
        <w:rPr>
          <w:rFonts w:ascii="Times New Roman" w:eastAsia="Times New Roman" w:hAnsi="Times New Roman" w:cs="Times New Roman"/>
          <w:color w:val="000000"/>
          <w:sz w:val="28"/>
          <w:szCs w:val="28"/>
          <w:lang w:eastAsia="zh-CN"/>
        </w:rPr>
        <w:t>осуществлять муниципальный дорож</w:t>
      </w:r>
      <w:r w:rsidRPr="00435C7E">
        <w:rPr>
          <w:rFonts w:ascii="Times New Roman" w:eastAsia="Times New Roman" w:hAnsi="Times New Roman" w:cs="Times New Roman"/>
          <w:color w:val="000000"/>
          <w:sz w:val="28"/>
          <w:szCs w:val="28"/>
          <w:lang w:eastAsia="zh-CN"/>
        </w:rPr>
        <w:t>ный контроль, ведется журнал учета консультирований.</w:t>
      </w:r>
    </w:p>
    <w:p w14:paraId="0D09AEA2" w14:textId="541A9BA5"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311DC7">
        <w:rPr>
          <w:rFonts w:ascii="Times New Roman" w:eastAsia="Times New Roman" w:hAnsi="Times New Roman" w:cs="Times New Roman"/>
          <w:color w:val="000000"/>
          <w:sz w:val="28"/>
          <w:szCs w:val="28"/>
          <w:lang w:eastAsia="zh-CN"/>
        </w:rPr>
        <w:t>ного разъяснения, подписанного Г</w:t>
      </w:r>
      <w:r w:rsidR="00626067">
        <w:rPr>
          <w:rFonts w:ascii="Times New Roman" w:eastAsia="Times New Roman" w:hAnsi="Times New Roman" w:cs="Times New Roman"/>
          <w:color w:val="000000"/>
          <w:sz w:val="28"/>
          <w:szCs w:val="28"/>
          <w:lang w:eastAsia="zh-CN"/>
        </w:rPr>
        <w:t>лавой (заместителем Г</w:t>
      </w:r>
      <w:r w:rsidRPr="00435C7E">
        <w:rPr>
          <w:rFonts w:ascii="Times New Roman" w:eastAsia="Times New Roman" w:hAnsi="Times New Roman" w:cs="Times New Roman"/>
          <w:color w:val="000000"/>
          <w:sz w:val="28"/>
          <w:szCs w:val="28"/>
          <w:lang w:eastAsia="zh-CN"/>
        </w:rPr>
        <w:t xml:space="preserve">лавы) Администрации </w:t>
      </w:r>
      <w:r w:rsidR="002C3467">
        <w:rPr>
          <w:rFonts w:ascii="Times New Roman" w:eastAsia="Times New Roman" w:hAnsi="Times New Roman" w:cs="Times New Roman"/>
          <w:color w:val="000000"/>
          <w:sz w:val="28"/>
          <w:szCs w:val="28"/>
          <w:lang w:eastAsia="zh-CN"/>
        </w:rPr>
        <w:t>Мошенского</w:t>
      </w:r>
      <w:r w:rsidR="00311DC7">
        <w:rPr>
          <w:rFonts w:ascii="Times New Roman" w:eastAsia="Times New Roman" w:hAnsi="Times New Roman" w:cs="Times New Roman"/>
          <w:color w:val="000000"/>
          <w:sz w:val="28"/>
          <w:szCs w:val="28"/>
          <w:lang w:eastAsia="zh-CN"/>
        </w:rPr>
        <w:t xml:space="preserve"> </w:t>
      </w:r>
      <w:r w:rsidRPr="00435C7E">
        <w:rPr>
          <w:rFonts w:ascii="Times New Roman" w:eastAsia="Times New Roman" w:hAnsi="Times New Roman" w:cs="Times New Roman"/>
          <w:color w:val="000000"/>
          <w:sz w:val="28"/>
          <w:szCs w:val="28"/>
          <w:lang w:eastAsia="zh-CN"/>
        </w:rPr>
        <w:t xml:space="preserve">муниципального </w:t>
      </w:r>
      <w:r w:rsidR="003D5E77">
        <w:rPr>
          <w:rFonts w:ascii="Times New Roman" w:eastAsia="Times New Roman" w:hAnsi="Times New Roman" w:cs="Times New Roman"/>
          <w:color w:val="000000"/>
          <w:sz w:val="28"/>
          <w:szCs w:val="28"/>
          <w:lang w:eastAsia="zh-CN"/>
        </w:rPr>
        <w:t>округа</w:t>
      </w:r>
      <w:r w:rsidRPr="00435C7E">
        <w:rPr>
          <w:rFonts w:ascii="Times New Roman" w:eastAsia="Times New Roman" w:hAnsi="Times New Roman" w:cs="Times New Roman"/>
          <w:color w:val="000000"/>
          <w:sz w:val="28"/>
          <w:szCs w:val="28"/>
          <w:lang w:eastAsia="zh-CN"/>
        </w:rPr>
        <w:t xml:space="preserve"> или должностным лицом, уполномоченным </w:t>
      </w:r>
      <w:r w:rsidR="00AC564A">
        <w:rPr>
          <w:rFonts w:ascii="Times New Roman" w:eastAsia="Times New Roman" w:hAnsi="Times New Roman" w:cs="Times New Roman"/>
          <w:color w:val="000000"/>
          <w:sz w:val="28"/>
          <w:szCs w:val="28"/>
          <w:lang w:eastAsia="zh-CN"/>
        </w:rPr>
        <w:t>осуществлять муниципальный дорож</w:t>
      </w:r>
      <w:r w:rsidRPr="00435C7E">
        <w:rPr>
          <w:rFonts w:ascii="Times New Roman" w:eastAsia="Times New Roman" w:hAnsi="Times New Roman" w:cs="Times New Roman"/>
          <w:color w:val="000000"/>
          <w:sz w:val="28"/>
          <w:szCs w:val="28"/>
          <w:lang w:eastAsia="zh-CN"/>
        </w:rPr>
        <w:t>ный контроль.</w:t>
      </w:r>
    </w:p>
    <w:p w14:paraId="477D2936"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3.9.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27A2C47A"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lastRenderedPageBreak/>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2A583737" w14:textId="17F4C368"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Для объектов контроля, отнесенных к </w:t>
      </w:r>
      <w:r w:rsidR="00BB74AA" w:rsidRPr="00A60455">
        <w:rPr>
          <w:rFonts w:ascii="Times New Roman" w:eastAsia="Times New Roman" w:hAnsi="Times New Roman" w:cs="Times New Roman"/>
          <w:sz w:val="28"/>
          <w:szCs w:val="28"/>
          <w:lang w:eastAsia="zh-CN"/>
        </w:rPr>
        <w:t>категории среднего</w:t>
      </w:r>
      <w:r w:rsidRPr="00A60455">
        <w:rPr>
          <w:rFonts w:ascii="Times New Roman" w:eastAsia="Times New Roman" w:hAnsi="Times New Roman" w:cs="Times New Roman"/>
          <w:sz w:val="28"/>
          <w:szCs w:val="28"/>
          <w:lang w:eastAsia="zh-CN"/>
        </w:rPr>
        <w:t xml:space="preserve">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Российской Федерации» с периодичностью, установленной постановлением Правительства Российской Федерации. </w:t>
      </w:r>
    </w:p>
    <w:p w14:paraId="154B09FB"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Обязательные профилактические визиты в отношении объектов контроля низкой </w:t>
      </w:r>
      <w:r w:rsidRPr="00A60455">
        <w:rPr>
          <w:rFonts w:ascii="Times New Roman" w:eastAsia="Times New Roman" w:hAnsi="Times New Roman" w:cs="Times New Roman"/>
          <w:iCs/>
          <w:sz w:val="28"/>
          <w:szCs w:val="28"/>
          <w:lang w:eastAsia="zh-CN"/>
        </w:rPr>
        <w:t>категории риска</w:t>
      </w:r>
      <w:r w:rsidRPr="00A60455">
        <w:rPr>
          <w:rFonts w:ascii="Times New Roman" w:eastAsia="Times New Roman" w:hAnsi="Times New Roman" w:cs="Times New Roman"/>
          <w:sz w:val="28"/>
          <w:szCs w:val="28"/>
          <w:lang w:eastAsia="zh-CN"/>
        </w:rPr>
        <w:t xml:space="preserve"> не проводятся.</w:t>
      </w:r>
    </w:p>
    <w:p w14:paraId="7ACAA338"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Профилактический визит по инициативе контролируемого лица проводится должностными лицами контрольного (надзорного) органа в соответствии со статьей 52.2. Федерального закона «О государственном контроле (надзоре) и муниципальном контроле в Российской Федерации».</w:t>
      </w:r>
    </w:p>
    <w:p w14:paraId="4AE48EA8" w14:textId="77777777" w:rsidR="00A05A8B" w:rsidRPr="00A05A8B" w:rsidRDefault="00A05A8B" w:rsidP="00A05A8B">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05A8B">
        <w:rPr>
          <w:rFonts w:ascii="Times New Roman" w:eastAsia="Times New Roman" w:hAnsi="Times New Roman" w:cs="Times New Roman"/>
          <w:sz w:val="28"/>
          <w:szCs w:val="28"/>
          <w:lang w:eastAsia="zh-CN"/>
        </w:rPr>
        <w:t>3.10. Обобщение правоприменительной практики осуществляется органом муниципального контроля посредством сбора и анализа данных о проведенных контрольных (надзорных) мероприятиях и их результатах.</w:t>
      </w:r>
    </w:p>
    <w:p w14:paraId="618E2C59" w14:textId="5D4F2BD4" w:rsidR="00435C7E" w:rsidRPr="00435C7E" w:rsidRDefault="00A05A8B" w:rsidP="00626067">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05A8B">
        <w:rPr>
          <w:rFonts w:ascii="Times New Roman" w:eastAsia="Times New Roman" w:hAnsi="Times New Roman" w:cs="Times New Roman"/>
          <w:sz w:val="28"/>
          <w:szCs w:val="28"/>
          <w:lang w:eastAsia="zh-CN"/>
        </w:rPr>
        <w:t xml:space="preserve">По итогам обобщения правоприменительной практики органом муниципального контроля готовится доклад, содержащий результаты обобщения правоприменительной практики по осуществлению </w:t>
      </w:r>
      <w:r w:rsidR="00BB74AA" w:rsidRPr="00A05A8B">
        <w:rPr>
          <w:rFonts w:ascii="Times New Roman" w:eastAsia="Times New Roman" w:hAnsi="Times New Roman" w:cs="Times New Roman"/>
          <w:sz w:val="28"/>
          <w:szCs w:val="28"/>
          <w:lang w:eastAsia="zh-CN"/>
        </w:rPr>
        <w:t>муниципального контроля</w:t>
      </w:r>
      <w:r w:rsidRPr="00A05A8B">
        <w:rPr>
          <w:rFonts w:ascii="Times New Roman" w:eastAsia="Times New Roman" w:hAnsi="Times New Roman" w:cs="Times New Roman"/>
          <w:sz w:val="28"/>
          <w:szCs w:val="28"/>
          <w:lang w:eastAsia="zh-CN"/>
        </w:rPr>
        <w:t>, который утверждается и размещается в срок до 1 июля года, следующего за отчетным годом, на официальном сайте Администрации в информационно-телекоммуникационной сети «Интернет».</w:t>
      </w:r>
      <w:r w:rsidRPr="00A05A8B">
        <w:rPr>
          <w:rFonts w:ascii="Arial" w:eastAsia="Times New Roman" w:hAnsi="Arial" w:cs="Times New Roman"/>
          <w:color w:val="000000"/>
          <w:sz w:val="20"/>
          <w:szCs w:val="20"/>
          <w:lang w:eastAsia="ru-RU"/>
        </w:rPr>
        <w:t xml:space="preserve"> </w:t>
      </w:r>
      <w:r w:rsidRPr="00A05A8B">
        <w:rPr>
          <w:rFonts w:ascii="Times New Roman" w:eastAsia="Times New Roman" w:hAnsi="Times New Roman" w:cs="Times New Roman"/>
          <w:sz w:val="28"/>
          <w:szCs w:val="28"/>
          <w:lang w:eastAsia="zh-CN"/>
        </w:rPr>
        <w:t>Контрольный (надзорный) орган обеспечивает публичное обсуждение проекта доклада о правоприменительной практике.</w:t>
      </w:r>
    </w:p>
    <w:p w14:paraId="3C4EA913" w14:textId="4151463F" w:rsidR="00435C7E" w:rsidRPr="00435C7E" w:rsidRDefault="00435C7E" w:rsidP="00626067">
      <w:pPr>
        <w:suppressAutoHyphens/>
        <w:autoSpaceDE w:val="0"/>
        <w:spacing w:after="0" w:line="360" w:lineRule="auto"/>
        <w:jc w:val="center"/>
        <w:rPr>
          <w:rFonts w:ascii="Times New Roman" w:eastAsia="Times New Roman" w:hAnsi="Times New Roman" w:cs="Times New Roman"/>
          <w:b/>
          <w:bCs/>
          <w:color w:val="000000"/>
          <w:sz w:val="28"/>
          <w:szCs w:val="28"/>
          <w:lang w:eastAsia="zh-CN"/>
        </w:rPr>
      </w:pPr>
      <w:r w:rsidRPr="00435C7E">
        <w:rPr>
          <w:rFonts w:ascii="Times New Roman" w:eastAsia="Times New Roman" w:hAnsi="Times New Roman" w:cs="Times New Roman"/>
          <w:b/>
          <w:bCs/>
          <w:color w:val="000000"/>
          <w:sz w:val="28"/>
          <w:szCs w:val="28"/>
          <w:lang w:eastAsia="zh-CN"/>
        </w:rPr>
        <w:t xml:space="preserve">4. Осуществление муниципального контроля </w:t>
      </w:r>
    </w:p>
    <w:p w14:paraId="30B9214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4.1. Муниципальный контроль осуществляется путем проведения контрольных (надзорных) мероприятий со взаимодействием с контролируемым лицом и контрольных (надзорных) мероприятий без взаимодействия с контролируемым лицом. </w:t>
      </w:r>
    </w:p>
    <w:p w14:paraId="493DB545"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lastRenderedPageBreak/>
        <w:t xml:space="preserve">Муниципальный контроль осуществляется без проведения плановых контрольных (надзорных) мероприятий. </w:t>
      </w:r>
    </w:p>
    <w:p w14:paraId="5F5FFF2B"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4.2. В рамках осуществления муниципального контроля во взаимодействии с контролируемым лицом проводятся следующие контрольные мероприятия: </w:t>
      </w:r>
    </w:p>
    <w:p w14:paraId="00CCEC11"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а) инспекционный визит; </w:t>
      </w:r>
    </w:p>
    <w:p w14:paraId="5088FAAD"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б) документарная проверка; </w:t>
      </w:r>
    </w:p>
    <w:p w14:paraId="3205A906"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в) выездная проверка. </w:t>
      </w:r>
    </w:p>
    <w:p w14:paraId="1E3218E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4.3. Без взаимодействия с контролируемым лицом проводятся следующие контрольные мероприятия (далее - контрольные мероприятия без взаимодействия): </w:t>
      </w:r>
    </w:p>
    <w:p w14:paraId="02F15771"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а) наблюдение за соблюдением обязательных требований (мониторинг безопасности); </w:t>
      </w:r>
    </w:p>
    <w:p w14:paraId="7FB44C8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б) выездное обследование. </w:t>
      </w:r>
    </w:p>
    <w:p w14:paraId="42E81BD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w:t>
      </w:r>
    </w:p>
    <w:p w14:paraId="5D815814"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План работы контрольного органа утверждается должностными лицами Контрольного органа на год.</w:t>
      </w:r>
    </w:p>
    <w:p w14:paraId="461CE7F5"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4.4. Контрольные (надзорные) мероприятия и контрольные (надзорные) действия проводятся в порядке и на основаниях, установленных Федеральным законом «О государственном контроле (надзоре) и муниципальном контроле в Российской Федерации».</w:t>
      </w:r>
    </w:p>
    <w:p w14:paraId="5DFB830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4.5. Для проведения контрольного (надзорного)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 контроле в Российской Федерации». </w:t>
      </w:r>
    </w:p>
    <w:p w14:paraId="14DED2B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4.6. Для фиксации инспектором и лицами, привлекаемыми к совершению контрольных действий, доказательств нарушений обязательных требований могут </w:t>
      </w:r>
      <w:r w:rsidRPr="00435C7E">
        <w:rPr>
          <w:rFonts w:ascii="Times New Roman" w:eastAsia="Times New Roman" w:hAnsi="Times New Roman" w:cs="Times New Roman"/>
          <w:color w:val="000000"/>
          <w:sz w:val="28"/>
          <w:szCs w:val="28"/>
          <w:lang w:eastAsia="zh-CN"/>
        </w:rPr>
        <w:lastRenderedPageBreak/>
        <w:t xml:space="preserve">использоваться </w:t>
      </w:r>
      <w:r w:rsidRPr="00A60455">
        <w:rPr>
          <w:rFonts w:ascii="Times New Roman" w:eastAsia="Times New Roman" w:hAnsi="Times New Roman" w:cs="Times New Roman"/>
          <w:sz w:val="28"/>
          <w:szCs w:val="28"/>
          <w:lang w:eastAsia="zh-CN"/>
        </w:rPr>
        <w:t xml:space="preserve">фотосъемка, аудио- и видеозапись, </w:t>
      </w:r>
      <w:r w:rsidRPr="00435C7E">
        <w:rPr>
          <w:rFonts w:ascii="Times New Roman" w:eastAsia="Times New Roman" w:hAnsi="Times New Roman" w:cs="Times New Roman"/>
          <w:color w:val="000000"/>
          <w:sz w:val="28"/>
          <w:szCs w:val="28"/>
          <w:lang w:eastAsia="zh-CN"/>
        </w:rPr>
        <w:t xml:space="preserve">иные способы фиксации доказательств, за исключением случаев фиксации: </w:t>
      </w:r>
    </w:p>
    <w:p w14:paraId="4346F6F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сведений, отнесенных законодательством Российской Федерации к государственной тайне; </w:t>
      </w:r>
    </w:p>
    <w:p w14:paraId="147D7A4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объектов, территорий, которые законодательством Российской Федерации отнесены к режимным и особо важным объектам. </w:t>
      </w:r>
    </w:p>
    <w:p w14:paraId="2CC91577"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14:paraId="394952FE"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 </w:t>
      </w:r>
    </w:p>
    <w:p w14:paraId="4D01AF2B"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4.7.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 контроле в Российской Федерации»,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w:t>
      </w:r>
      <w:r w:rsidRPr="00435C7E">
        <w:rPr>
          <w:rFonts w:ascii="Times New Roman" w:eastAsia="Times New Roman" w:hAnsi="Times New Roman" w:cs="Times New Roman"/>
          <w:color w:val="000000"/>
          <w:sz w:val="28"/>
          <w:szCs w:val="28"/>
          <w:lang w:eastAsia="zh-CN"/>
        </w:rPr>
        <w:lastRenderedPageBreak/>
        <w:t xml:space="preserve">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 </w:t>
      </w:r>
    </w:p>
    <w:p w14:paraId="54A9D6BE"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4.8. Выездное обследование проводится в порядке, установленном статьей 75 Федерального закона «О государственном контроле (надзоре) и муниципальном контроле в Российской Федерации».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 </w:t>
      </w:r>
    </w:p>
    <w:p w14:paraId="12A013DD"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осмотр; </w:t>
      </w:r>
    </w:p>
    <w:p w14:paraId="2226BAC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инструментальное обследование (с применением видеозаписи); </w:t>
      </w:r>
    </w:p>
    <w:p w14:paraId="42D87F05"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испытание.</w:t>
      </w:r>
    </w:p>
    <w:p w14:paraId="068DC008"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4.9. Инспекционный визит проводится в порядке, установленном статьей 70 Федерального закона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w:t>
      </w:r>
    </w:p>
    <w:p w14:paraId="070CA4E3"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В ходе инспекционного визита могут совершаться следующие контрольные (надзорные) действия: </w:t>
      </w:r>
    </w:p>
    <w:p w14:paraId="0B1E51DD"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осмотр;</w:t>
      </w:r>
    </w:p>
    <w:p w14:paraId="2537440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 опрос; </w:t>
      </w:r>
    </w:p>
    <w:p w14:paraId="5438C775"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получение письменных объяснений; </w:t>
      </w:r>
    </w:p>
    <w:p w14:paraId="2148BF54"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инструментальное обследование; </w:t>
      </w:r>
    </w:p>
    <w:p w14:paraId="7EE0BB9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14:paraId="0E89E4BB"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lastRenderedPageBreak/>
        <w:t xml:space="preserve">4.10.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Российской Федерации». </w:t>
      </w:r>
    </w:p>
    <w:p w14:paraId="5B188F0E"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В ходе документарной проверки могут совершаться следующие контрольные действия: </w:t>
      </w:r>
    </w:p>
    <w:p w14:paraId="583503F8"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получение письменных объяснений; </w:t>
      </w:r>
    </w:p>
    <w:p w14:paraId="04E632E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истребование документов; </w:t>
      </w:r>
    </w:p>
    <w:p w14:paraId="0E3BEB1D"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экспертиза. </w:t>
      </w:r>
    </w:p>
    <w:p w14:paraId="2BB7828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4.11. Выездная проверка проводится в порядке, установленном статьей 73 Федерального закона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w:t>
      </w:r>
    </w:p>
    <w:p w14:paraId="3A17BB27"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В ходе выездной проверки могут совершаться следующие контрольные действия: </w:t>
      </w:r>
    </w:p>
    <w:p w14:paraId="3B73AAE6"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осмотр; </w:t>
      </w:r>
    </w:p>
    <w:p w14:paraId="5F700A53"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досмотр; </w:t>
      </w:r>
    </w:p>
    <w:p w14:paraId="68490B0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опрос;</w:t>
      </w:r>
    </w:p>
    <w:p w14:paraId="55384B67"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 получение письменных объяснений; </w:t>
      </w:r>
    </w:p>
    <w:p w14:paraId="6BB19C0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истребование документов; </w:t>
      </w:r>
    </w:p>
    <w:p w14:paraId="17BBFB8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инструментальное обследование. </w:t>
      </w:r>
    </w:p>
    <w:p w14:paraId="21AC75FB"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4.12.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14:paraId="7036EA29"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4.13. </w:t>
      </w:r>
      <w:r w:rsidRPr="00626067">
        <w:rPr>
          <w:rFonts w:ascii="Times New Roman" w:eastAsia="Times New Roman" w:hAnsi="Times New Roman" w:cs="Times New Roman"/>
          <w:iCs/>
          <w:sz w:val="28"/>
          <w:szCs w:val="28"/>
          <w:lang w:eastAsia="zh-CN"/>
        </w:rPr>
        <w:t>Инспекционный визит, выездная проверка, рейдовый осмотр</w:t>
      </w:r>
      <w:r w:rsidRPr="00A60455">
        <w:rPr>
          <w:rFonts w:ascii="Times New Roman" w:eastAsia="Times New Roman" w:hAnsi="Times New Roman" w:cs="Times New Roman"/>
          <w:sz w:val="28"/>
          <w:szCs w:val="28"/>
          <w:lang w:eastAsia="zh-CN"/>
        </w:rPr>
        <w:t xml:space="preserve"> может быть проведен с использованием мобильного приложения «Инспектор». Решение об использовании приложения «Инспектор» принимается инспектором </w:t>
      </w:r>
      <w:r w:rsidRPr="00A60455">
        <w:rPr>
          <w:rFonts w:ascii="Times New Roman" w:eastAsia="Times New Roman" w:hAnsi="Times New Roman" w:cs="Times New Roman"/>
          <w:sz w:val="28"/>
          <w:szCs w:val="28"/>
          <w:lang w:eastAsia="zh-CN"/>
        </w:rPr>
        <w:lastRenderedPageBreak/>
        <w:t>самостоятельно (или уполномоченным должностным лицом</w:t>
      </w:r>
      <w:r w:rsidR="00D5605B" w:rsidRPr="00A60455">
        <w:rPr>
          <w:rFonts w:ascii="Times New Roman" w:eastAsia="Times New Roman" w:hAnsi="Times New Roman" w:cs="Times New Roman"/>
          <w:sz w:val="28"/>
          <w:szCs w:val="28"/>
          <w:lang w:eastAsia="zh-CN"/>
        </w:rPr>
        <w:t xml:space="preserve"> при наличии технической возможности</w:t>
      </w:r>
      <w:r w:rsidRPr="00A60455">
        <w:rPr>
          <w:rFonts w:ascii="Times New Roman" w:eastAsia="Times New Roman" w:hAnsi="Times New Roman" w:cs="Times New Roman"/>
          <w:sz w:val="28"/>
          <w:szCs w:val="28"/>
          <w:lang w:eastAsia="zh-CN"/>
        </w:rPr>
        <w:t xml:space="preserve">). </w:t>
      </w:r>
    </w:p>
    <w:p w14:paraId="05C207C8"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626067">
        <w:rPr>
          <w:rFonts w:ascii="Times New Roman" w:eastAsia="Times New Roman" w:hAnsi="Times New Roman" w:cs="Times New Roman"/>
          <w:iCs/>
          <w:sz w:val="28"/>
          <w:szCs w:val="28"/>
          <w:lang w:eastAsia="zh-CN"/>
        </w:rPr>
        <w:t>Осмотр, досмотр, опрос, экспертиза</w:t>
      </w:r>
      <w:r w:rsidRPr="00A60455">
        <w:rPr>
          <w:rFonts w:ascii="Times New Roman" w:eastAsia="Times New Roman" w:hAnsi="Times New Roman" w:cs="Times New Roman"/>
          <w:sz w:val="28"/>
          <w:szCs w:val="28"/>
          <w:lang w:eastAsia="zh-CN"/>
        </w:rPr>
        <w:t xml:space="preserve">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w:t>
      </w:r>
      <w:r w:rsidR="00D5605B" w:rsidRPr="00A60455">
        <w:rPr>
          <w:rFonts w:ascii="Times New Roman" w:eastAsia="Times New Roman" w:hAnsi="Times New Roman" w:cs="Times New Roman"/>
          <w:sz w:val="28"/>
          <w:szCs w:val="28"/>
          <w:lang w:eastAsia="zh-CN"/>
        </w:rPr>
        <w:t xml:space="preserve"> при наличии технической возможности</w:t>
      </w:r>
      <w:r w:rsidRPr="00A60455">
        <w:rPr>
          <w:rFonts w:ascii="Times New Roman" w:eastAsia="Times New Roman" w:hAnsi="Times New Roman" w:cs="Times New Roman"/>
          <w:sz w:val="28"/>
          <w:szCs w:val="28"/>
          <w:lang w:eastAsia="zh-CN"/>
        </w:rPr>
        <w:t xml:space="preserve">). </w:t>
      </w:r>
    </w:p>
    <w:p w14:paraId="7FB131E2"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435C7E">
        <w:rPr>
          <w:rFonts w:ascii="Times New Roman" w:eastAsia="Times New Roman" w:hAnsi="Times New Roman" w:cs="Times New Roman"/>
          <w:color w:val="000000"/>
          <w:sz w:val="28"/>
          <w:szCs w:val="28"/>
          <w:lang w:eastAsia="zh-CN"/>
        </w:rPr>
        <w:t xml:space="preserve">4.14.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Российской Федерации», </w:t>
      </w:r>
      <w:r w:rsidRPr="00A60455">
        <w:rPr>
          <w:rFonts w:ascii="Times New Roman" w:eastAsia="Times New Roman" w:hAnsi="Times New Roman" w:cs="Times New Roman"/>
          <w:sz w:val="28"/>
          <w:szCs w:val="28"/>
          <w:lang w:eastAsia="zh-CN"/>
        </w:rPr>
        <w:t xml:space="preserve">представить в контрольный орган информацию о невозможности присутствия при проведении контрольного мероприятия являются: </w:t>
      </w:r>
    </w:p>
    <w:p w14:paraId="4BD3AE13"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нахождение на стационарном лечении в медицинском учреждении; </w:t>
      </w:r>
    </w:p>
    <w:p w14:paraId="12C9FC3A"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нахождение за пределами Российской Федерации; </w:t>
      </w:r>
    </w:p>
    <w:p w14:paraId="69DDF111"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административный арест; </w:t>
      </w:r>
    </w:p>
    <w:p w14:paraId="02761BA1"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14:paraId="080EAC09"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14:paraId="35EA7FC2"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Информация лица должна содержать: </w:t>
      </w:r>
    </w:p>
    <w:p w14:paraId="0033FF93"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а) описание обстоятельств непреодолимой силы и их продолжительность; </w:t>
      </w:r>
    </w:p>
    <w:p w14:paraId="65E0673E"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14:paraId="408E2241" w14:textId="0D75503C" w:rsidR="00435C7E" w:rsidRPr="00435C7E" w:rsidRDefault="00435C7E" w:rsidP="00BB74AA">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в) указание на срок, необходимый для устранения обстоятельств, препятствующих присутствию при проведении контрольного мероприятия. При </w:t>
      </w:r>
      <w:r w:rsidRPr="00435C7E">
        <w:rPr>
          <w:rFonts w:ascii="Times New Roman" w:eastAsia="Times New Roman" w:hAnsi="Times New Roman" w:cs="Times New Roman"/>
          <w:color w:val="000000"/>
          <w:sz w:val="28"/>
          <w:szCs w:val="28"/>
          <w:lang w:eastAsia="zh-CN"/>
        </w:rPr>
        <w:lastRenderedPageBreak/>
        <w:t xml:space="preserve">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w:t>
      </w:r>
    </w:p>
    <w:p w14:paraId="4844CE43" w14:textId="5174EB57" w:rsidR="00435C7E" w:rsidRPr="00435C7E" w:rsidRDefault="00435C7E" w:rsidP="00BB74AA">
      <w:pPr>
        <w:suppressAutoHyphens/>
        <w:autoSpaceDE w:val="0"/>
        <w:spacing w:after="0" w:line="360" w:lineRule="auto"/>
        <w:ind w:firstLine="709"/>
        <w:jc w:val="center"/>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5. Результаты контрольного мероприятия</w:t>
      </w:r>
    </w:p>
    <w:p w14:paraId="12A9C053"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Российской Федерации»,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w:t>
      </w:r>
    </w:p>
    <w:p w14:paraId="1543FDC8"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14:paraId="6C6B9C06"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Документы, иные материалы, являющиеся доказательствами нарушения обязательных требований, приобщаются к акту. </w:t>
      </w:r>
    </w:p>
    <w:p w14:paraId="774D7F1F"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Акт составляется в сроки, определенные частью 3 статьи 87 Федерального закона «О государственном контроле (надзоре) и муниципальном контроле в Российской Федерации»</w:t>
      </w:r>
    </w:p>
    <w:p w14:paraId="7312CCA8"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 5.2.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14:paraId="334247BC"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lastRenderedPageBreak/>
        <w:t xml:space="preserve">Предписание, указанное в абзаце 1 настоящего пункта, выдается в порядке, определенном статьей 90.1 Федерального закона «О государственном контроле (надзоре) и муниципальном контроле в Российской Федерации». </w:t>
      </w:r>
    </w:p>
    <w:p w14:paraId="10C6D722" w14:textId="457C2094"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i/>
          <w:iCs/>
          <w:sz w:val="28"/>
          <w:szCs w:val="28"/>
          <w:lang w:eastAsia="zh-CN"/>
        </w:rPr>
      </w:pPr>
      <w:r w:rsidRPr="00AC4CA8">
        <w:rPr>
          <w:rFonts w:ascii="Times New Roman" w:eastAsia="Times New Roman" w:hAnsi="Times New Roman" w:cs="Times New Roman"/>
          <w:iCs/>
          <w:sz w:val="28"/>
          <w:szCs w:val="28"/>
          <w:lang w:eastAsia="zh-CN"/>
        </w:rPr>
        <w:t>5.3.</w:t>
      </w:r>
      <w:r w:rsidRPr="00A60455">
        <w:rPr>
          <w:rFonts w:ascii="Times New Roman" w:eastAsia="Times New Roman" w:hAnsi="Times New Roman" w:cs="Times New Roman"/>
          <w:i/>
          <w:iCs/>
          <w:sz w:val="28"/>
          <w:szCs w:val="28"/>
          <w:lang w:eastAsia="zh-CN"/>
        </w:rPr>
        <w:t xml:space="preserve"> </w:t>
      </w:r>
      <w:r w:rsidR="00626067">
        <w:rPr>
          <w:rFonts w:ascii="Times New Roman" w:eastAsia="Times New Roman" w:hAnsi="Times New Roman" w:cs="Times New Roman"/>
          <w:sz w:val="28"/>
          <w:szCs w:val="28"/>
          <w:lang w:eastAsia="zh-CN"/>
        </w:rPr>
        <w:t>К</w:t>
      </w:r>
      <w:r w:rsidRPr="00A60455">
        <w:rPr>
          <w:rFonts w:ascii="Times New Roman" w:eastAsia="Times New Roman" w:hAnsi="Times New Roman" w:cs="Times New Roman"/>
          <w:sz w:val="28"/>
          <w:szCs w:val="28"/>
          <w:lang w:eastAsia="zh-CN"/>
        </w:rPr>
        <w:t>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(надзорного) мероприятия без взаимодействия акт контрольного (надзорного) мероприятия составляется в случаях:</w:t>
      </w:r>
    </w:p>
    <w:p w14:paraId="3737F30B"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объявления предостережения о недопустимости нарушения обязательных требований;</w:t>
      </w:r>
    </w:p>
    <w:p w14:paraId="7873AF9B" w14:textId="77777777" w:rsidR="00435C7E" w:rsidRPr="00A60455" w:rsidRDefault="00435C7E" w:rsidP="00435C7E">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 по итогам проведения контрольного (надзорного)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14:paraId="60ED6ECA" w14:textId="6893C94A" w:rsidR="00435C7E" w:rsidRPr="00BB74AA" w:rsidRDefault="00435C7E" w:rsidP="00BB74AA">
      <w:pPr>
        <w:suppressAutoHyphens/>
        <w:autoSpaceDE w:val="0"/>
        <w:spacing w:after="0" w:line="360" w:lineRule="auto"/>
        <w:ind w:firstLine="709"/>
        <w:jc w:val="both"/>
        <w:rPr>
          <w:rFonts w:ascii="Times New Roman" w:eastAsia="Times New Roman" w:hAnsi="Times New Roman" w:cs="Times New Roman"/>
          <w:sz w:val="28"/>
          <w:szCs w:val="28"/>
          <w:lang w:eastAsia="zh-CN"/>
        </w:rPr>
      </w:pPr>
      <w:r w:rsidRPr="00A60455">
        <w:rPr>
          <w:rFonts w:ascii="Times New Roman" w:eastAsia="Times New Roman" w:hAnsi="Times New Roman" w:cs="Times New Roman"/>
          <w:sz w:val="28"/>
          <w:szCs w:val="28"/>
          <w:lang w:eastAsia="zh-CN"/>
        </w:rPr>
        <w:t xml:space="preserve">5.4. По результатам проведения контрольных (надзорных) мероприятий публичная оценка уровня соблюдения обязательных требований не присваивается. </w:t>
      </w:r>
    </w:p>
    <w:p w14:paraId="5AD4F105" w14:textId="089DFE44" w:rsidR="00435C7E" w:rsidRPr="00BB74AA" w:rsidRDefault="00435C7E" w:rsidP="00BB74AA">
      <w:pPr>
        <w:suppressAutoHyphens/>
        <w:autoSpaceDE w:val="0"/>
        <w:spacing w:after="0" w:line="360" w:lineRule="auto"/>
        <w:ind w:firstLine="709"/>
        <w:jc w:val="center"/>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6. Обжалование решений контрольных органов, действий (бездействия) их должностных лиц</w:t>
      </w:r>
    </w:p>
    <w:p w14:paraId="362F2C20" w14:textId="77777777" w:rsidR="00435C7E" w:rsidRPr="00435C7E" w:rsidRDefault="00435C7E" w:rsidP="00435C7E">
      <w:pPr>
        <w:spacing w:after="0" w:line="360" w:lineRule="auto"/>
        <w:ind w:firstLine="708"/>
        <w:jc w:val="both"/>
        <w:rPr>
          <w:rFonts w:ascii="Times New Roman" w:eastAsia="Times New Roman" w:hAnsi="Times New Roman" w:cs="Times New Roman"/>
          <w:sz w:val="28"/>
          <w:szCs w:val="28"/>
          <w:lang w:eastAsia="ru-RU"/>
        </w:rPr>
      </w:pPr>
      <w:r w:rsidRPr="00435C7E">
        <w:rPr>
          <w:rFonts w:ascii="Times New Roman" w:eastAsia="Times New Roman" w:hAnsi="Times New Roman" w:cs="Times New Roman"/>
          <w:sz w:val="28"/>
          <w:szCs w:val="28"/>
          <w:lang w:eastAsia="ru-RU"/>
        </w:rPr>
        <w:t xml:space="preserve">6.1. 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контроля, утвержденными Правительством Российской Федерации (часть 4 статья 39 Федерального закона № 248-ФЗ). обжалование решений контрольного (надзорного) органа, </w:t>
      </w:r>
    </w:p>
    <w:p w14:paraId="4ABCA343"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p>
    <w:p w14:paraId="41D020CC" w14:textId="77777777" w:rsidR="00435C7E" w:rsidRPr="00435C7E" w:rsidRDefault="00435C7E" w:rsidP="00435C7E">
      <w:pPr>
        <w:suppressAutoHyphens/>
        <w:autoSpaceDE w:val="0"/>
        <w:spacing w:after="0" w:line="360" w:lineRule="auto"/>
        <w:ind w:firstLine="709"/>
        <w:jc w:val="center"/>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7. Заключительные положения</w:t>
      </w:r>
    </w:p>
    <w:p w14:paraId="68871BAE" w14:textId="77777777" w:rsidR="00435C7E" w:rsidRPr="00435C7E" w:rsidRDefault="00435C7E" w:rsidP="00435C7E">
      <w:pPr>
        <w:suppressAutoHyphens/>
        <w:autoSpaceDE w:val="0"/>
        <w:spacing w:after="0" w:line="360" w:lineRule="auto"/>
        <w:ind w:firstLine="709"/>
        <w:jc w:val="center"/>
        <w:rPr>
          <w:rFonts w:ascii="Times New Roman" w:eastAsia="Times New Roman" w:hAnsi="Times New Roman" w:cs="Times New Roman"/>
          <w:color w:val="000000"/>
          <w:sz w:val="28"/>
          <w:szCs w:val="28"/>
          <w:lang w:eastAsia="zh-CN"/>
        </w:rPr>
      </w:pPr>
    </w:p>
    <w:p w14:paraId="223DDFCB" w14:textId="77777777" w:rsidR="00435C7E" w:rsidRPr="00435C7E" w:rsidRDefault="00435C7E" w:rsidP="00435C7E">
      <w:pPr>
        <w:suppressAutoHyphens/>
        <w:autoSpaceDE w:val="0"/>
        <w:spacing w:after="0" w:line="360" w:lineRule="auto"/>
        <w:ind w:firstLine="709"/>
        <w:jc w:val="both"/>
        <w:rPr>
          <w:rFonts w:ascii="Times New Roman" w:eastAsia="Times New Roman" w:hAnsi="Times New Roman" w:cs="Times New Roman"/>
          <w:color w:val="000000"/>
          <w:sz w:val="28"/>
          <w:szCs w:val="28"/>
          <w:lang w:eastAsia="zh-CN"/>
        </w:rPr>
      </w:pPr>
      <w:r w:rsidRPr="00435C7E">
        <w:rPr>
          <w:rFonts w:ascii="Times New Roman" w:eastAsia="Times New Roman" w:hAnsi="Times New Roman" w:cs="Times New Roman"/>
          <w:color w:val="000000"/>
          <w:sz w:val="28"/>
          <w:szCs w:val="28"/>
          <w:lang w:eastAsia="zh-CN"/>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w:t>
      </w:r>
      <w:r w:rsidRPr="00435C7E">
        <w:rPr>
          <w:rFonts w:ascii="Times New Roman" w:eastAsia="Times New Roman" w:hAnsi="Times New Roman" w:cs="Times New Roman"/>
          <w:color w:val="000000"/>
          <w:sz w:val="28"/>
          <w:szCs w:val="28"/>
          <w:lang w:eastAsia="zh-CN"/>
        </w:rPr>
        <w:lastRenderedPageBreak/>
        <w:t xml:space="preserve">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14:paraId="3ABF32B5" w14:textId="77777777" w:rsidR="0013268D" w:rsidRDefault="0013268D" w:rsidP="00435C7E">
      <w:pPr>
        <w:suppressAutoHyphens/>
        <w:autoSpaceDE w:val="0"/>
        <w:spacing w:after="0" w:line="360" w:lineRule="auto"/>
        <w:ind w:firstLine="709"/>
        <w:jc w:val="both"/>
        <w:rPr>
          <w:rFonts w:ascii="Times New Roman" w:eastAsia="Times New Roman" w:hAnsi="Times New Roman" w:cs="Times New Roman"/>
          <w:color w:val="FF0000"/>
          <w:sz w:val="28"/>
          <w:szCs w:val="28"/>
          <w:lang w:eastAsia="zh-CN"/>
        </w:rPr>
      </w:pPr>
    </w:p>
    <w:p w14:paraId="307A9B55" w14:textId="77777777" w:rsidR="00D419BF" w:rsidRPr="00D419BF" w:rsidRDefault="00D419BF" w:rsidP="00D419BF">
      <w:pPr>
        <w:rPr>
          <w:rFonts w:ascii="Times New Roman" w:hAnsi="Times New Roman" w:cs="Times New Roman"/>
          <w:sz w:val="28"/>
          <w:szCs w:val="28"/>
        </w:rPr>
      </w:pPr>
      <w:bookmarkStart w:id="4" w:name="_GoBack"/>
      <w:bookmarkEnd w:id="4"/>
    </w:p>
    <w:p w14:paraId="67B8F5D9" w14:textId="77777777" w:rsidR="0046075C" w:rsidRPr="003C3518" w:rsidRDefault="0046075C" w:rsidP="0046075C">
      <w:pPr>
        <w:tabs>
          <w:tab w:val="left" w:pos="6800"/>
        </w:tabs>
        <w:spacing w:after="0" w:line="280" w:lineRule="exact"/>
        <w:jc w:val="center"/>
        <w:rPr>
          <w:rFonts w:ascii="Times New Roman" w:eastAsia="Times New Roman" w:hAnsi="Times New Roman" w:cs="Times New Roman"/>
          <w:b/>
          <w:sz w:val="28"/>
          <w:szCs w:val="28"/>
          <w:lang w:eastAsia="ru-RU"/>
        </w:rPr>
      </w:pPr>
      <w:r w:rsidRPr="003C3518">
        <w:rPr>
          <w:rFonts w:ascii="Times New Roman" w:eastAsia="Times New Roman" w:hAnsi="Times New Roman" w:cs="Times New Roman"/>
          <w:b/>
          <w:sz w:val="28"/>
          <w:szCs w:val="28"/>
          <w:lang w:eastAsia="ru-RU"/>
        </w:rPr>
        <w:t>ЛИСТ СОГЛАСОВАНИЯ</w:t>
      </w:r>
    </w:p>
    <w:tbl>
      <w:tblPr>
        <w:tblW w:w="0" w:type="auto"/>
        <w:jc w:val="center"/>
        <w:tblLook w:val="01E0" w:firstRow="1" w:lastRow="1" w:firstColumn="1" w:lastColumn="1" w:noHBand="0" w:noVBand="0"/>
      </w:tblPr>
      <w:tblGrid>
        <w:gridCol w:w="1908"/>
        <w:gridCol w:w="2600"/>
        <w:gridCol w:w="236"/>
        <w:gridCol w:w="260"/>
        <w:gridCol w:w="1625"/>
        <w:gridCol w:w="289"/>
        <w:gridCol w:w="484"/>
        <w:gridCol w:w="1305"/>
        <w:gridCol w:w="722"/>
      </w:tblGrid>
      <w:tr w:rsidR="0046075C" w:rsidRPr="003C3518" w14:paraId="43742A9F" w14:textId="77777777" w:rsidTr="00B81CA2">
        <w:trPr>
          <w:gridAfter w:val="1"/>
          <w:wAfter w:w="722" w:type="dxa"/>
          <w:jc w:val="center"/>
        </w:trPr>
        <w:tc>
          <w:tcPr>
            <w:tcW w:w="4508" w:type="dxa"/>
            <w:gridSpan w:val="2"/>
            <w:tcBorders>
              <w:bottom w:val="single" w:sz="4" w:space="0" w:color="auto"/>
            </w:tcBorders>
          </w:tcPr>
          <w:p w14:paraId="3DBC782C" w14:textId="77777777" w:rsidR="0046075C" w:rsidRPr="003C3518" w:rsidRDefault="0046075C" w:rsidP="00B81CA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w:t>
            </w:r>
          </w:p>
          <w:p w14:paraId="2807B679" w14:textId="77777777" w:rsidR="0046075C" w:rsidRPr="0046075C" w:rsidRDefault="0046075C" w:rsidP="0046075C">
            <w:pPr>
              <w:shd w:val="clear" w:color="auto" w:fill="FFFFFF"/>
              <w:spacing w:after="0" w:line="240" w:lineRule="auto"/>
              <w:jc w:val="center"/>
              <w:textAlignment w:val="baseline"/>
              <w:rPr>
                <w:rFonts w:ascii="Times New Roman" w:hAnsi="Times New Roman" w:cs="Times New Roman"/>
                <w:sz w:val="20"/>
                <w:szCs w:val="20"/>
              </w:rPr>
            </w:pPr>
            <w:r w:rsidRPr="0046075C">
              <w:rPr>
                <w:rFonts w:ascii="Times New Roman" w:hAnsi="Times New Roman" w:cs="Times New Roman"/>
                <w:sz w:val="20"/>
                <w:szCs w:val="20"/>
              </w:rPr>
              <w:t xml:space="preserve">Об утверждении Положения о муниципальном контроле </w:t>
            </w:r>
          </w:p>
          <w:p w14:paraId="4AF0069D" w14:textId="77777777" w:rsidR="0046075C" w:rsidRPr="0046075C" w:rsidRDefault="0046075C" w:rsidP="0046075C">
            <w:pPr>
              <w:shd w:val="clear" w:color="auto" w:fill="FFFFFF"/>
              <w:spacing w:after="0" w:line="240" w:lineRule="auto"/>
              <w:jc w:val="center"/>
              <w:textAlignment w:val="baseline"/>
              <w:rPr>
                <w:rFonts w:ascii="Times New Roman" w:hAnsi="Times New Roman" w:cs="Times New Roman"/>
                <w:spacing w:val="2"/>
              </w:rPr>
            </w:pPr>
            <w:r w:rsidRPr="0046075C">
              <w:rPr>
                <w:rFonts w:ascii="Times New Roman" w:hAnsi="Times New Roman" w:cs="Times New Roman"/>
                <w:spacing w:val="2"/>
                <w:sz w:val="20"/>
                <w:szCs w:val="20"/>
              </w:rPr>
              <w:t>на автомобильном транспорте, городском наземном электрическом транспорте и в дорожном хозяйстве в границах Мошенского муниципального округа Новгородской</w:t>
            </w:r>
            <w:r>
              <w:rPr>
                <w:rFonts w:ascii="Times New Roman" w:hAnsi="Times New Roman" w:cs="Times New Roman"/>
                <w:b/>
                <w:spacing w:val="2"/>
                <w:sz w:val="28"/>
                <w:szCs w:val="28"/>
              </w:rPr>
              <w:t xml:space="preserve"> </w:t>
            </w:r>
            <w:r w:rsidRPr="0046075C">
              <w:rPr>
                <w:rFonts w:ascii="Times New Roman" w:hAnsi="Times New Roman" w:cs="Times New Roman"/>
                <w:spacing w:val="2"/>
              </w:rPr>
              <w:t>области</w:t>
            </w:r>
          </w:p>
          <w:p w14:paraId="753A99E3" w14:textId="77777777" w:rsidR="0046075C" w:rsidRDefault="0046075C" w:rsidP="0046075C">
            <w:pPr>
              <w:suppressAutoHyphens/>
              <w:ind w:firstLine="720"/>
              <w:jc w:val="both"/>
              <w:rPr>
                <w:rFonts w:ascii="Times New Roman" w:hAnsi="Times New Roman" w:cs="Times New Roman"/>
                <w:sz w:val="28"/>
                <w:szCs w:val="28"/>
              </w:rPr>
            </w:pPr>
          </w:p>
          <w:p w14:paraId="7AA2E92A" w14:textId="77777777" w:rsidR="0046075C" w:rsidRPr="003C3518" w:rsidRDefault="0046075C" w:rsidP="0046075C">
            <w:pPr>
              <w:pStyle w:val="aa"/>
              <w:spacing w:after="0"/>
              <w:ind w:firstLine="567"/>
              <w:jc w:val="center"/>
              <w:rPr>
                <w:rFonts w:eastAsia="Times New Roman"/>
                <w:sz w:val="28"/>
                <w:szCs w:val="28"/>
                <w:lang w:eastAsia="ru-RU"/>
              </w:rPr>
            </w:pPr>
          </w:p>
        </w:tc>
        <w:tc>
          <w:tcPr>
            <w:tcW w:w="496" w:type="dxa"/>
            <w:gridSpan w:val="2"/>
          </w:tcPr>
          <w:p w14:paraId="56D7EC44" w14:textId="77777777" w:rsidR="0046075C" w:rsidRPr="003C3518" w:rsidRDefault="0046075C" w:rsidP="00B81CA2">
            <w:pPr>
              <w:tabs>
                <w:tab w:val="left" w:pos="6800"/>
              </w:tabs>
              <w:spacing w:before="120" w:after="0" w:line="240" w:lineRule="exact"/>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от</w:t>
            </w:r>
          </w:p>
        </w:tc>
        <w:tc>
          <w:tcPr>
            <w:tcW w:w="1914" w:type="dxa"/>
            <w:gridSpan w:val="2"/>
            <w:tcBorders>
              <w:bottom w:val="single" w:sz="4" w:space="0" w:color="auto"/>
            </w:tcBorders>
          </w:tcPr>
          <w:p w14:paraId="348FCEC9"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c>
          <w:tcPr>
            <w:tcW w:w="484" w:type="dxa"/>
          </w:tcPr>
          <w:p w14:paraId="0BFCC5F2"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w:t>
            </w:r>
          </w:p>
        </w:tc>
        <w:tc>
          <w:tcPr>
            <w:tcW w:w="1305" w:type="dxa"/>
            <w:tcBorders>
              <w:bottom w:val="single" w:sz="4" w:space="0" w:color="auto"/>
            </w:tcBorders>
          </w:tcPr>
          <w:p w14:paraId="7B428EFB"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r>
      <w:tr w:rsidR="0046075C" w:rsidRPr="003C3518" w14:paraId="761FBA08" w14:textId="77777777" w:rsidTr="00B81CA2">
        <w:trPr>
          <w:gridAfter w:val="1"/>
          <w:wAfter w:w="722" w:type="dxa"/>
          <w:jc w:val="center"/>
        </w:trPr>
        <w:tc>
          <w:tcPr>
            <w:tcW w:w="4508" w:type="dxa"/>
            <w:gridSpan w:val="2"/>
            <w:tcBorders>
              <w:top w:val="single" w:sz="4" w:space="0" w:color="auto"/>
            </w:tcBorders>
          </w:tcPr>
          <w:p w14:paraId="5A93DDEB"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r w:rsidRPr="003C3518">
              <w:rPr>
                <w:rFonts w:ascii="Times New Roman" w:eastAsia="Times New Roman" w:hAnsi="Times New Roman" w:cs="Times New Roman"/>
                <w:sz w:val="20"/>
                <w:szCs w:val="20"/>
                <w:lang w:eastAsia="ru-RU"/>
              </w:rPr>
              <w:t>(вид документа)</w:t>
            </w:r>
          </w:p>
        </w:tc>
        <w:tc>
          <w:tcPr>
            <w:tcW w:w="236" w:type="dxa"/>
          </w:tcPr>
          <w:p w14:paraId="75B55723"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c>
          <w:tcPr>
            <w:tcW w:w="260" w:type="dxa"/>
          </w:tcPr>
          <w:p w14:paraId="48DCC097"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c>
          <w:tcPr>
            <w:tcW w:w="1914" w:type="dxa"/>
            <w:gridSpan w:val="2"/>
            <w:tcBorders>
              <w:top w:val="single" w:sz="4" w:space="0" w:color="auto"/>
            </w:tcBorders>
          </w:tcPr>
          <w:p w14:paraId="57D549D4"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c>
          <w:tcPr>
            <w:tcW w:w="484" w:type="dxa"/>
          </w:tcPr>
          <w:p w14:paraId="2C7E3637"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c>
          <w:tcPr>
            <w:tcW w:w="1305" w:type="dxa"/>
            <w:tcBorders>
              <w:top w:val="single" w:sz="4" w:space="0" w:color="auto"/>
            </w:tcBorders>
          </w:tcPr>
          <w:p w14:paraId="00F29A8D"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r>
      <w:tr w:rsidR="0046075C" w:rsidRPr="003C3518" w14:paraId="358B7BAE" w14:textId="77777777" w:rsidTr="00B81CA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8" w:type="dxa"/>
            <w:vAlign w:val="center"/>
          </w:tcPr>
          <w:p w14:paraId="3A30C88F" w14:textId="77777777" w:rsidR="0046075C" w:rsidRPr="003C3518" w:rsidRDefault="0046075C" w:rsidP="00B81CA2">
            <w:pPr>
              <w:tabs>
                <w:tab w:val="left" w:pos="6800"/>
              </w:tabs>
              <w:spacing w:after="0" w:line="240" w:lineRule="exact"/>
              <w:ind w:left="-113" w:right="-113"/>
              <w:jc w:val="center"/>
              <w:rPr>
                <w:rFonts w:ascii="Times New Roman" w:eastAsia="Times New Roman" w:hAnsi="Times New Roman" w:cs="Times New Roman"/>
                <w:spacing w:val="-12"/>
                <w:sz w:val="28"/>
                <w:szCs w:val="28"/>
                <w:lang w:eastAsia="ru-RU"/>
              </w:rPr>
            </w:pPr>
            <w:r w:rsidRPr="003C3518">
              <w:rPr>
                <w:rFonts w:ascii="Times New Roman" w:eastAsia="Times New Roman" w:hAnsi="Times New Roman" w:cs="Times New Roman"/>
                <w:spacing w:val="-12"/>
                <w:sz w:val="28"/>
                <w:szCs w:val="28"/>
                <w:lang w:eastAsia="ru-RU"/>
              </w:rPr>
              <w:t>Дата</w:t>
            </w:r>
            <w:r w:rsidRPr="003C3518">
              <w:rPr>
                <w:rFonts w:ascii="Times New Roman" w:eastAsia="Times New Roman" w:hAnsi="Times New Roman" w:cs="Times New Roman"/>
                <w:spacing w:val="-12"/>
                <w:sz w:val="28"/>
                <w:szCs w:val="28"/>
                <w:lang w:eastAsia="ru-RU"/>
              </w:rPr>
              <w:br/>
              <w:t>поступления</w:t>
            </w:r>
            <w:r w:rsidRPr="003C3518">
              <w:rPr>
                <w:rFonts w:ascii="Times New Roman" w:eastAsia="Times New Roman" w:hAnsi="Times New Roman" w:cs="Times New Roman"/>
                <w:spacing w:val="-12"/>
                <w:sz w:val="28"/>
                <w:szCs w:val="28"/>
                <w:lang w:eastAsia="ru-RU"/>
              </w:rPr>
              <w:br/>
              <w:t xml:space="preserve">на </w:t>
            </w:r>
            <w:proofErr w:type="gramStart"/>
            <w:r w:rsidRPr="003C3518">
              <w:rPr>
                <w:rFonts w:ascii="Times New Roman" w:eastAsia="Times New Roman" w:hAnsi="Times New Roman" w:cs="Times New Roman"/>
                <w:spacing w:val="-12"/>
                <w:sz w:val="28"/>
                <w:szCs w:val="28"/>
                <w:lang w:eastAsia="ru-RU"/>
              </w:rPr>
              <w:t>согласование,</w:t>
            </w:r>
            <w:r w:rsidRPr="003C3518">
              <w:rPr>
                <w:rFonts w:ascii="Times New Roman" w:eastAsia="Times New Roman" w:hAnsi="Times New Roman" w:cs="Times New Roman"/>
                <w:spacing w:val="-12"/>
                <w:sz w:val="28"/>
                <w:szCs w:val="28"/>
                <w:lang w:eastAsia="ru-RU"/>
              </w:rPr>
              <w:br/>
              <w:t>подпись</w:t>
            </w:r>
            <w:proofErr w:type="gramEnd"/>
          </w:p>
        </w:tc>
        <w:tc>
          <w:tcPr>
            <w:tcW w:w="4721" w:type="dxa"/>
            <w:gridSpan w:val="4"/>
            <w:vAlign w:val="center"/>
          </w:tcPr>
          <w:p w14:paraId="7C8ADA81" w14:textId="77777777" w:rsidR="0046075C" w:rsidRPr="003C3518" w:rsidRDefault="0046075C" w:rsidP="00B81CA2">
            <w:pPr>
              <w:tabs>
                <w:tab w:val="left" w:pos="6800"/>
              </w:tabs>
              <w:spacing w:after="0" w:line="240" w:lineRule="exact"/>
              <w:ind w:left="-113" w:right="-113"/>
              <w:jc w:val="center"/>
              <w:rPr>
                <w:rFonts w:ascii="Times New Roman" w:eastAsia="Times New Roman" w:hAnsi="Times New Roman" w:cs="Times New Roman"/>
                <w:spacing w:val="-12"/>
                <w:sz w:val="28"/>
                <w:szCs w:val="28"/>
                <w:lang w:eastAsia="ru-RU"/>
              </w:rPr>
            </w:pPr>
            <w:r w:rsidRPr="003C3518">
              <w:rPr>
                <w:rFonts w:ascii="Times New Roman" w:eastAsia="Times New Roman" w:hAnsi="Times New Roman" w:cs="Times New Roman"/>
                <w:spacing w:val="-12"/>
                <w:sz w:val="28"/>
                <w:szCs w:val="28"/>
                <w:lang w:eastAsia="ru-RU"/>
              </w:rPr>
              <w:t>Наименование должности, инициалы</w:t>
            </w:r>
            <w:r w:rsidRPr="003C3518">
              <w:rPr>
                <w:rFonts w:ascii="Times New Roman" w:eastAsia="Times New Roman" w:hAnsi="Times New Roman" w:cs="Times New Roman"/>
                <w:spacing w:val="-12"/>
                <w:sz w:val="28"/>
                <w:szCs w:val="28"/>
                <w:lang w:eastAsia="ru-RU"/>
              </w:rPr>
              <w:br/>
              <w:t>и фамилия руководителя, с которым</w:t>
            </w:r>
            <w:r w:rsidRPr="003C3518">
              <w:rPr>
                <w:rFonts w:ascii="Times New Roman" w:eastAsia="Times New Roman" w:hAnsi="Times New Roman" w:cs="Times New Roman"/>
                <w:spacing w:val="-12"/>
                <w:sz w:val="28"/>
                <w:szCs w:val="28"/>
                <w:lang w:eastAsia="ru-RU"/>
              </w:rPr>
              <w:br/>
              <w:t>согласуется проект документа</w:t>
            </w:r>
          </w:p>
        </w:tc>
        <w:tc>
          <w:tcPr>
            <w:tcW w:w="2800" w:type="dxa"/>
            <w:gridSpan w:val="4"/>
            <w:vAlign w:val="center"/>
          </w:tcPr>
          <w:p w14:paraId="75ED8EC8" w14:textId="77777777" w:rsidR="0046075C" w:rsidRPr="003C3518" w:rsidRDefault="0046075C" w:rsidP="00B81CA2">
            <w:pPr>
              <w:tabs>
                <w:tab w:val="left" w:pos="6800"/>
              </w:tabs>
              <w:spacing w:after="0" w:line="240" w:lineRule="exact"/>
              <w:ind w:left="-113" w:right="-113"/>
              <w:jc w:val="center"/>
              <w:rPr>
                <w:rFonts w:ascii="Times New Roman" w:eastAsia="Times New Roman" w:hAnsi="Times New Roman" w:cs="Times New Roman"/>
                <w:spacing w:val="-12"/>
                <w:sz w:val="28"/>
                <w:szCs w:val="28"/>
                <w:lang w:eastAsia="ru-RU"/>
              </w:rPr>
            </w:pPr>
            <w:r w:rsidRPr="003C3518">
              <w:rPr>
                <w:rFonts w:ascii="Times New Roman" w:eastAsia="Times New Roman" w:hAnsi="Times New Roman" w:cs="Times New Roman"/>
                <w:spacing w:val="-12"/>
                <w:sz w:val="28"/>
                <w:szCs w:val="28"/>
                <w:lang w:eastAsia="ru-RU"/>
              </w:rPr>
              <w:t xml:space="preserve">Дата и номер </w:t>
            </w:r>
            <w:proofErr w:type="gramStart"/>
            <w:r w:rsidRPr="003C3518">
              <w:rPr>
                <w:rFonts w:ascii="Times New Roman" w:eastAsia="Times New Roman" w:hAnsi="Times New Roman" w:cs="Times New Roman"/>
                <w:spacing w:val="-12"/>
                <w:sz w:val="28"/>
                <w:szCs w:val="28"/>
                <w:lang w:eastAsia="ru-RU"/>
              </w:rPr>
              <w:t>документа,  подтверждающего</w:t>
            </w:r>
            <w:proofErr w:type="gramEnd"/>
            <w:r w:rsidRPr="003C3518">
              <w:rPr>
                <w:rFonts w:ascii="Times New Roman" w:eastAsia="Times New Roman" w:hAnsi="Times New Roman" w:cs="Times New Roman"/>
                <w:spacing w:val="-12"/>
                <w:sz w:val="28"/>
                <w:szCs w:val="28"/>
                <w:lang w:eastAsia="ru-RU"/>
              </w:rPr>
              <w:t xml:space="preserve"> </w:t>
            </w:r>
            <w:r w:rsidRPr="003C3518">
              <w:rPr>
                <w:rFonts w:ascii="Times New Roman" w:eastAsia="Times New Roman" w:hAnsi="Times New Roman" w:cs="Times New Roman"/>
                <w:spacing w:val="-12"/>
                <w:sz w:val="28"/>
                <w:szCs w:val="28"/>
                <w:lang w:eastAsia="ru-RU"/>
              </w:rPr>
              <w:br/>
              <w:t>согласование, или дата</w:t>
            </w:r>
            <w:r w:rsidRPr="003C3518">
              <w:rPr>
                <w:rFonts w:ascii="Times New Roman" w:eastAsia="Times New Roman" w:hAnsi="Times New Roman" w:cs="Times New Roman"/>
                <w:spacing w:val="-12"/>
                <w:sz w:val="28"/>
                <w:szCs w:val="28"/>
                <w:lang w:eastAsia="ru-RU"/>
              </w:rPr>
              <w:br/>
              <w:t xml:space="preserve">согласования, подпись </w:t>
            </w:r>
          </w:p>
        </w:tc>
      </w:tr>
      <w:tr w:rsidR="0046075C" w:rsidRPr="003C3518" w14:paraId="49B3660C" w14:textId="77777777" w:rsidTr="00B81CA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8" w:type="dxa"/>
          </w:tcPr>
          <w:p w14:paraId="431480C7"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c>
          <w:tcPr>
            <w:tcW w:w="4721" w:type="dxa"/>
            <w:gridSpan w:val="4"/>
          </w:tcPr>
          <w:p w14:paraId="049D1F79" w14:textId="4B6AB0C2" w:rsidR="0046075C" w:rsidRPr="003C3518" w:rsidRDefault="0046075C" w:rsidP="00B81CA2">
            <w:pPr>
              <w:tabs>
                <w:tab w:val="left" w:pos="6800"/>
              </w:tabs>
              <w:spacing w:before="120"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Юрист </w:t>
            </w:r>
            <w:proofErr w:type="spellStart"/>
            <w:r>
              <w:rPr>
                <w:rFonts w:ascii="Times New Roman" w:eastAsia="Times New Roman" w:hAnsi="Times New Roman" w:cs="Times New Roman"/>
                <w:sz w:val="28"/>
                <w:szCs w:val="28"/>
                <w:lang w:eastAsia="ru-RU"/>
              </w:rPr>
              <w:t>Н.С.Пешко</w:t>
            </w:r>
            <w:proofErr w:type="spellEnd"/>
          </w:p>
        </w:tc>
        <w:tc>
          <w:tcPr>
            <w:tcW w:w="2800" w:type="dxa"/>
            <w:gridSpan w:val="4"/>
          </w:tcPr>
          <w:p w14:paraId="1ACD1BE2" w14:textId="77777777" w:rsidR="0046075C" w:rsidRPr="003C3518" w:rsidRDefault="0046075C" w:rsidP="00B81CA2">
            <w:pPr>
              <w:tabs>
                <w:tab w:val="left" w:pos="6800"/>
              </w:tabs>
              <w:spacing w:before="120" w:after="0" w:line="240" w:lineRule="exact"/>
              <w:ind w:left="-113" w:right="-113"/>
              <w:jc w:val="center"/>
              <w:rPr>
                <w:rFonts w:ascii="Times New Roman" w:eastAsia="Times New Roman" w:hAnsi="Times New Roman" w:cs="Times New Roman"/>
                <w:spacing w:val="-10"/>
                <w:sz w:val="28"/>
                <w:szCs w:val="28"/>
                <w:lang w:eastAsia="ru-RU"/>
              </w:rPr>
            </w:pPr>
          </w:p>
        </w:tc>
      </w:tr>
    </w:tbl>
    <w:p w14:paraId="025EB600" w14:textId="77777777" w:rsidR="0046075C" w:rsidRPr="003C3518" w:rsidRDefault="0046075C" w:rsidP="0046075C">
      <w:pPr>
        <w:tabs>
          <w:tab w:val="left" w:pos="6800"/>
        </w:tabs>
        <w:spacing w:after="0" w:line="280" w:lineRule="exact"/>
        <w:jc w:val="center"/>
        <w:rPr>
          <w:rFonts w:ascii="Times New Roman" w:eastAsia="Times New Roman" w:hAnsi="Times New Roman" w:cs="Times New Roman"/>
          <w:sz w:val="28"/>
          <w:szCs w:val="28"/>
          <w:lang w:eastAsia="ru-RU"/>
        </w:rPr>
      </w:pPr>
    </w:p>
    <w:p w14:paraId="0678D719" w14:textId="77777777" w:rsidR="0046075C" w:rsidRPr="003C3518" w:rsidRDefault="0046075C" w:rsidP="0046075C">
      <w:pPr>
        <w:tabs>
          <w:tab w:val="left" w:pos="6800"/>
        </w:tabs>
        <w:spacing w:after="0" w:line="240" w:lineRule="exact"/>
        <w:jc w:val="center"/>
        <w:rPr>
          <w:rFonts w:ascii="Times New Roman" w:eastAsia="Times New Roman" w:hAnsi="Times New Roman" w:cs="Times New Roman"/>
          <w:b/>
          <w:sz w:val="28"/>
          <w:szCs w:val="28"/>
          <w:lang w:eastAsia="ru-RU"/>
        </w:rPr>
      </w:pPr>
    </w:p>
    <w:p w14:paraId="64E09D4B" w14:textId="77777777" w:rsidR="0046075C" w:rsidRPr="003C3518" w:rsidRDefault="0046075C" w:rsidP="0046075C">
      <w:pPr>
        <w:tabs>
          <w:tab w:val="left" w:pos="6800"/>
        </w:tabs>
        <w:spacing w:after="0" w:line="280" w:lineRule="exact"/>
        <w:jc w:val="center"/>
        <w:rPr>
          <w:rFonts w:ascii="Times New Roman" w:eastAsia="Times New Roman" w:hAnsi="Times New Roman" w:cs="Times New Roman"/>
          <w:b/>
          <w:sz w:val="28"/>
          <w:szCs w:val="28"/>
          <w:lang w:eastAsia="ru-RU"/>
        </w:rPr>
      </w:pPr>
      <w:r w:rsidRPr="003C3518">
        <w:rPr>
          <w:rFonts w:ascii="Times New Roman" w:eastAsia="Times New Roman" w:hAnsi="Times New Roman" w:cs="Times New Roman"/>
          <w:b/>
          <w:sz w:val="28"/>
          <w:szCs w:val="28"/>
          <w:lang w:eastAsia="ru-RU"/>
        </w:rPr>
        <w:t>УКАЗАТЕЛЬ РАССЫЛКИ</w:t>
      </w:r>
    </w:p>
    <w:p w14:paraId="17FF3476" w14:textId="77777777" w:rsidR="0046075C" w:rsidRPr="003C3518" w:rsidRDefault="0046075C" w:rsidP="0046075C">
      <w:pPr>
        <w:tabs>
          <w:tab w:val="left" w:pos="6800"/>
        </w:tabs>
        <w:spacing w:after="0" w:line="280" w:lineRule="exact"/>
        <w:jc w:val="center"/>
        <w:rPr>
          <w:rFonts w:ascii="Times New Roman" w:eastAsia="Times New Roman" w:hAnsi="Times New Roman" w:cs="Times New Roman"/>
          <w:b/>
          <w:sz w:val="28"/>
          <w:szCs w:val="28"/>
          <w:lang w:eastAsia="ru-RU"/>
        </w:rPr>
      </w:pPr>
    </w:p>
    <w:tbl>
      <w:tblPr>
        <w:tblW w:w="9462" w:type="dxa"/>
        <w:jc w:val="center"/>
        <w:tblLook w:val="01E0" w:firstRow="1" w:lastRow="1" w:firstColumn="1" w:lastColumn="1" w:noHBand="0" w:noVBand="0"/>
      </w:tblPr>
      <w:tblGrid>
        <w:gridCol w:w="108"/>
        <w:gridCol w:w="820"/>
        <w:gridCol w:w="3579"/>
        <w:gridCol w:w="236"/>
        <w:gridCol w:w="260"/>
        <w:gridCol w:w="1913"/>
        <w:gridCol w:w="484"/>
        <w:gridCol w:w="343"/>
        <w:gridCol w:w="962"/>
        <w:gridCol w:w="757"/>
      </w:tblGrid>
      <w:tr w:rsidR="0046075C" w:rsidRPr="003C3518" w14:paraId="0032BB99" w14:textId="77777777" w:rsidTr="00B81CA2">
        <w:trPr>
          <w:gridAfter w:val="1"/>
          <w:wAfter w:w="757" w:type="dxa"/>
          <w:jc w:val="center"/>
        </w:trPr>
        <w:tc>
          <w:tcPr>
            <w:tcW w:w="4507" w:type="dxa"/>
            <w:gridSpan w:val="3"/>
            <w:tcBorders>
              <w:bottom w:val="single" w:sz="4" w:space="0" w:color="auto"/>
            </w:tcBorders>
          </w:tcPr>
          <w:p w14:paraId="348C3E7A"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Распоряжение</w:t>
            </w:r>
          </w:p>
        </w:tc>
        <w:tc>
          <w:tcPr>
            <w:tcW w:w="496" w:type="dxa"/>
            <w:gridSpan w:val="2"/>
          </w:tcPr>
          <w:p w14:paraId="03459D39" w14:textId="77777777" w:rsidR="0046075C" w:rsidRPr="003C3518" w:rsidRDefault="0046075C" w:rsidP="00B81CA2">
            <w:pPr>
              <w:tabs>
                <w:tab w:val="left" w:pos="6800"/>
              </w:tabs>
              <w:spacing w:before="120" w:after="0" w:line="240" w:lineRule="exact"/>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от</w:t>
            </w:r>
          </w:p>
        </w:tc>
        <w:tc>
          <w:tcPr>
            <w:tcW w:w="1913" w:type="dxa"/>
            <w:tcBorders>
              <w:bottom w:val="single" w:sz="4" w:space="0" w:color="auto"/>
            </w:tcBorders>
          </w:tcPr>
          <w:p w14:paraId="20AD5173"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c>
          <w:tcPr>
            <w:tcW w:w="484" w:type="dxa"/>
          </w:tcPr>
          <w:p w14:paraId="341A7608"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w:t>
            </w:r>
          </w:p>
        </w:tc>
        <w:tc>
          <w:tcPr>
            <w:tcW w:w="1305" w:type="dxa"/>
            <w:gridSpan w:val="2"/>
            <w:tcBorders>
              <w:bottom w:val="single" w:sz="4" w:space="0" w:color="auto"/>
            </w:tcBorders>
          </w:tcPr>
          <w:p w14:paraId="762EE5CC"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r>
      <w:tr w:rsidR="0046075C" w:rsidRPr="003C3518" w14:paraId="45B2D6E3" w14:textId="77777777" w:rsidTr="00B81CA2">
        <w:trPr>
          <w:gridAfter w:val="1"/>
          <w:wAfter w:w="757" w:type="dxa"/>
          <w:jc w:val="center"/>
        </w:trPr>
        <w:tc>
          <w:tcPr>
            <w:tcW w:w="4507" w:type="dxa"/>
            <w:gridSpan w:val="3"/>
            <w:tcBorders>
              <w:top w:val="single" w:sz="4" w:space="0" w:color="auto"/>
            </w:tcBorders>
          </w:tcPr>
          <w:p w14:paraId="3553930E"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r w:rsidRPr="003C3518">
              <w:rPr>
                <w:rFonts w:ascii="Times New Roman" w:eastAsia="Times New Roman" w:hAnsi="Times New Roman" w:cs="Times New Roman"/>
                <w:sz w:val="20"/>
                <w:szCs w:val="20"/>
                <w:lang w:eastAsia="ru-RU"/>
              </w:rPr>
              <w:t>(вид документа)</w:t>
            </w:r>
          </w:p>
        </w:tc>
        <w:tc>
          <w:tcPr>
            <w:tcW w:w="236" w:type="dxa"/>
          </w:tcPr>
          <w:p w14:paraId="623D5BF3"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c>
          <w:tcPr>
            <w:tcW w:w="260" w:type="dxa"/>
          </w:tcPr>
          <w:p w14:paraId="66FD55A9"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c>
          <w:tcPr>
            <w:tcW w:w="1913" w:type="dxa"/>
            <w:tcBorders>
              <w:top w:val="single" w:sz="4" w:space="0" w:color="auto"/>
            </w:tcBorders>
          </w:tcPr>
          <w:p w14:paraId="1FCC332D"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c>
          <w:tcPr>
            <w:tcW w:w="484" w:type="dxa"/>
          </w:tcPr>
          <w:p w14:paraId="77D405B5"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c>
          <w:tcPr>
            <w:tcW w:w="1305" w:type="dxa"/>
            <w:gridSpan w:val="2"/>
            <w:tcBorders>
              <w:top w:val="single" w:sz="4" w:space="0" w:color="auto"/>
            </w:tcBorders>
          </w:tcPr>
          <w:p w14:paraId="1BEBF215"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p>
        </w:tc>
      </w:tr>
      <w:tr w:rsidR="0046075C" w:rsidRPr="003C3518" w14:paraId="59FCDF35" w14:textId="77777777" w:rsidTr="00B81CA2">
        <w:trPr>
          <w:gridAfter w:val="1"/>
          <w:wAfter w:w="757" w:type="dxa"/>
          <w:jc w:val="center"/>
        </w:trPr>
        <w:tc>
          <w:tcPr>
            <w:tcW w:w="8705" w:type="dxa"/>
            <w:gridSpan w:val="9"/>
            <w:tcBorders>
              <w:bottom w:val="single" w:sz="4" w:space="0" w:color="auto"/>
            </w:tcBorders>
          </w:tcPr>
          <w:p w14:paraId="78EA9256" w14:textId="77777777" w:rsidR="0046075C" w:rsidRPr="003C3518" w:rsidRDefault="0046075C" w:rsidP="00B81CA2">
            <w:pPr>
              <w:spacing w:after="0" w:line="240" w:lineRule="exact"/>
              <w:jc w:val="center"/>
              <w:rPr>
                <w:rFonts w:ascii="Times New Roman" w:eastAsia="Times New Roman" w:hAnsi="Times New Roman" w:cs="Times New Roman"/>
                <w:bCs/>
                <w:kern w:val="1"/>
                <w:sz w:val="28"/>
                <w:szCs w:val="28"/>
                <w:lang w:eastAsia="ar-SA"/>
              </w:rPr>
            </w:pPr>
          </w:p>
        </w:tc>
      </w:tr>
      <w:tr w:rsidR="0046075C" w:rsidRPr="003C3518" w14:paraId="42866E07" w14:textId="77777777" w:rsidTr="00B81CA2">
        <w:trPr>
          <w:gridAfter w:val="1"/>
          <w:wAfter w:w="757" w:type="dxa"/>
          <w:jc w:val="center"/>
        </w:trPr>
        <w:tc>
          <w:tcPr>
            <w:tcW w:w="8705" w:type="dxa"/>
            <w:gridSpan w:val="9"/>
            <w:tcBorders>
              <w:top w:val="single" w:sz="4" w:space="0" w:color="auto"/>
            </w:tcBorders>
          </w:tcPr>
          <w:p w14:paraId="550BD8BB"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0"/>
                <w:szCs w:val="20"/>
                <w:lang w:eastAsia="ru-RU"/>
              </w:rPr>
            </w:pPr>
            <w:r w:rsidRPr="003C3518">
              <w:rPr>
                <w:rFonts w:ascii="Times New Roman" w:eastAsia="Times New Roman" w:hAnsi="Times New Roman" w:cs="Times New Roman"/>
                <w:sz w:val="20"/>
                <w:szCs w:val="20"/>
                <w:lang w:eastAsia="ru-RU"/>
              </w:rPr>
              <w:t>(заголовок к тексту)</w:t>
            </w:r>
          </w:p>
        </w:tc>
      </w:tr>
      <w:tr w:rsidR="0046075C" w:rsidRPr="003C3518" w14:paraId="19AC7DF1" w14:textId="77777777" w:rsidTr="00B81CA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20" w:type="dxa"/>
            <w:vAlign w:val="center"/>
          </w:tcPr>
          <w:p w14:paraId="3A37D231"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w:t>
            </w:r>
            <w:r w:rsidRPr="003C3518">
              <w:rPr>
                <w:rFonts w:ascii="Times New Roman" w:eastAsia="Times New Roman" w:hAnsi="Times New Roman" w:cs="Times New Roman"/>
                <w:sz w:val="28"/>
                <w:szCs w:val="28"/>
                <w:lang w:eastAsia="ru-RU"/>
              </w:rPr>
              <w:br/>
              <w:t>п/п</w:t>
            </w:r>
          </w:p>
        </w:tc>
        <w:tc>
          <w:tcPr>
            <w:tcW w:w="6815" w:type="dxa"/>
            <w:gridSpan w:val="6"/>
            <w:vAlign w:val="center"/>
          </w:tcPr>
          <w:p w14:paraId="0A877EDE"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 xml:space="preserve">Наименование адресата (должностное лицо, </w:t>
            </w:r>
            <w:r w:rsidRPr="003C3518">
              <w:rPr>
                <w:rFonts w:ascii="Times New Roman" w:eastAsia="Times New Roman" w:hAnsi="Times New Roman" w:cs="Times New Roman"/>
                <w:sz w:val="28"/>
                <w:szCs w:val="28"/>
                <w:lang w:eastAsia="ru-RU"/>
              </w:rPr>
              <w:br/>
              <w:t>структурное подразделение, орган исполнительной власти области и др.)</w:t>
            </w:r>
          </w:p>
        </w:tc>
        <w:tc>
          <w:tcPr>
            <w:tcW w:w="1719" w:type="dxa"/>
            <w:gridSpan w:val="2"/>
            <w:vAlign w:val="center"/>
          </w:tcPr>
          <w:p w14:paraId="0B1AAEB1" w14:textId="77777777" w:rsidR="0046075C" w:rsidRPr="003C3518" w:rsidRDefault="0046075C" w:rsidP="00B81CA2">
            <w:pPr>
              <w:tabs>
                <w:tab w:val="left" w:pos="6800"/>
              </w:tabs>
              <w:spacing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Количество</w:t>
            </w:r>
            <w:r w:rsidRPr="003C3518">
              <w:rPr>
                <w:rFonts w:ascii="Times New Roman" w:eastAsia="Times New Roman" w:hAnsi="Times New Roman" w:cs="Times New Roman"/>
                <w:sz w:val="28"/>
                <w:szCs w:val="28"/>
                <w:lang w:eastAsia="ru-RU"/>
              </w:rPr>
              <w:br/>
              <w:t>экземпляров</w:t>
            </w:r>
          </w:p>
        </w:tc>
      </w:tr>
      <w:tr w:rsidR="0046075C" w:rsidRPr="003C3518" w14:paraId="6033A1FA" w14:textId="77777777" w:rsidTr="00B81CA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20" w:type="dxa"/>
          </w:tcPr>
          <w:p w14:paraId="09683E87"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c>
          <w:tcPr>
            <w:tcW w:w="6815" w:type="dxa"/>
            <w:gridSpan w:val="6"/>
          </w:tcPr>
          <w:p w14:paraId="7F336874" w14:textId="5D8DE08C" w:rsidR="0046075C" w:rsidRPr="003C3518" w:rsidRDefault="0046075C" w:rsidP="00B81CA2">
            <w:pPr>
              <w:tabs>
                <w:tab w:val="left" w:pos="6800"/>
              </w:tabs>
              <w:spacing w:before="120"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Комитет строительства и ДД</w:t>
            </w:r>
          </w:p>
        </w:tc>
        <w:tc>
          <w:tcPr>
            <w:tcW w:w="1719" w:type="dxa"/>
            <w:gridSpan w:val="2"/>
          </w:tcPr>
          <w:p w14:paraId="723B18CF"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1</w:t>
            </w:r>
          </w:p>
        </w:tc>
      </w:tr>
      <w:tr w:rsidR="0046075C" w:rsidRPr="003C3518" w14:paraId="0D7EC7F1" w14:textId="77777777" w:rsidTr="00B81CA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20" w:type="dxa"/>
          </w:tcPr>
          <w:p w14:paraId="37D9D980"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c>
          <w:tcPr>
            <w:tcW w:w="6815" w:type="dxa"/>
            <w:gridSpan w:val="6"/>
          </w:tcPr>
          <w:p w14:paraId="3B79C9A2" w14:textId="77777777" w:rsidR="0046075C" w:rsidRPr="003C3518" w:rsidRDefault="0046075C" w:rsidP="00B81CA2">
            <w:pPr>
              <w:tabs>
                <w:tab w:val="left" w:pos="6800"/>
              </w:tabs>
              <w:spacing w:before="120"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Дума</w:t>
            </w:r>
          </w:p>
        </w:tc>
        <w:tc>
          <w:tcPr>
            <w:tcW w:w="1719" w:type="dxa"/>
            <w:gridSpan w:val="2"/>
          </w:tcPr>
          <w:p w14:paraId="4A39264A" w14:textId="30BFD094"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46075C" w:rsidRPr="003C3518" w14:paraId="5E71ED1E" w14:textId="77777777" w:rsidTr="00B81CA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20" w:type="dxa"/>
          </w:tcPr>
          <w:p w14:paraId="53C920F9"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c>
          <w:tcPr>
            <w:tcW w:w="6815" w:type="dxa"/>
            <w:gridSpan w:val="6"/>
          </w:tcPr>
          <w:p w14:paraId="6602C1AD" w14:textId="77777777" w:rsidR="0046075C" w:rsidRPr="003C3518" w:rsidRDefault="0046075C" w:rsidP="00B81CA2">
            <w:pPr>
              <w:tabs>
                <w:tab w:val="left" w:pos="6800"/>
              </w:tabs>
              <w:spacing w:before="120" w:after="0" w:line="240" w:lineRule="exact"/>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 xml:space="preserve">Официальный вестник </w:t>
            </w:r>
            <w:proofErr w:type="gramStart"/>
            <w:r w:rsidRPr="003C3518">
              <w:rPr>
                <w:rFonts w:ascii="Times New Roman" w:eastAsia="Times New Roman" w:hAnsi="Times New Roman" w:cs="Times New Roman"/>
                <w:sz w:val="28"/>
                <w:szCs w:val="28"/>
                <w:lang w:eastAsia="ru-RU"/>
              </w:rPr>
              <w:t>( эл</w:t>
            </w:r>
            <w:proofErr w:type="gramEnd"/>
            <w:r w:rsidRPr="003C3518">
              <w:rPr>
                <w:rFonts w:ascii="Times New Roman" w:eastAsia="Times New Roman" w:hAnsi="Times New Roman" w:cs="Times New Roman"/>
                <w:sz w:val="28"/>
                <w:szCs w:val="28"/>
                <w:lang w:eastAsia="ru-RU"/>
              </w:rPr>
              <w:t>. вид), сайт</w:t>
            </w:r>
          </w:p>
        </w:tc>
        <w:tc>
          <w:tcPr>
            <w:tcW w:w="1719" w:type="dxa"/>
            <w:gridSpan w:val="2"/>
          </w:tcPr>
          <w:p w14:paraId="12CD0628"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1</w:t>
            </w:r>
          </w:p>
        </w:tc>
      </w:tr>
      <w:tr w:rsidR="0046075C" w:rsidRPr="003C3518" w14:paraId="45A037E8" w14:textId="77777777" w:rsidTr="00B81CA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20" w:type="dxa"/>
          </w:tcPr>
          <w:p w14:paraId="53A287C4"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p>
        </w:tc>
        <w:tc>
          <w:tcPr>
            <w:tcW w:w="6815" w:type="dxa"/>
            <w:gridSpan w:val="6"/>
          </w:tcPr>
          <w:p w14:paraId="1D3F4B50" w14:textId="77777777" w:rsidR="0046075C" w:rsidRPr="003C3518" w:rsidRDefault="0046075C" w:rsidP="00B81CA2">
            <w:pPr>
              <w:tabs>
                <w:tab w:val="left" w:pos="6800"/>
              </w:tabs>
              <w:spacing w:before="120" w:after="0" w:line="240" w:lineRule="exact"/>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Дело</w:t>
            </w:r>
          </w:p>
        </w:tc>
        <w:tc>
          <w:tcPr>
            <w:tcW w:w="1719" w:type="dxa"/>
            <w:gridSpan w:val="2"/>
          </w:tcPr>
          <w:p w14:paraId="2038FF20" w14:textId="77777777" w:rsidR="0046075C" w:rsidRPr="003C3518" w:rsidRDefault="0046075C" w:rsidP="00B81CA2">
            <w:pPr>
              <w:tabs>
                <w:tab w:val="left" w:pos="6800"/>
              </w:tabs>
              <w:spacing w:before="120" w:after="0" w:line="240" w:lineRule="exact"/>
              <w:jc w:val="center"/>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1</w:t>
            </w:r>
          </w:p>
        </w:tc>
      </w:tr>
    </w:tbl>
    <w:p w14:paraId="2E8D8B7C" w14:textId="77777777" w:rsidR="0046075C" w:rsidRPr="003C3518" w:rsidRDefault="0046075C" w:rsidP="0046075C">
      <w:pPr>
        <w:tabs>
          <w:tab w:val="left" w:pos="6800"/>
        </w:tabs>
        <w:spacing w:after="0" w:line="240" w:lineRule="exact"/>
        <w:jc w:val="center"/>
        <w:rPr>
          <w:rFonts w:ascii="Times New Roman" w:eastAsia="Times New Roman" w:hAnsi="Times New Roman" w:cs="Times New Roman"/>
          <w:b/>
          <w:sz w:val="28"/>
          <w:szCs w:val="28"/>
          <w:lang w:eastAsia="ru-RU"/>
        </w:rPr>
      </w:pPr>
    </w:p>
    <w:p w14:paraId="072CE37A" w14:textId="77777777" w:rsidR="0046075C" w:rsidRPr="003C3518" w:rsidRDefault="0046075C" w:rsidP="0046075C">
      <w:pPr>
        <w:tabs>
          <w:tab w:val="left" w:pos="6800"/>
        </w:tabs>
        <w:spacing w:after="0" w:line="240" w:lineRule="exact"/>
        <w:jc w:val="center"/>
        <w:rPr>
          <w:rFonts w:ascii="Times New Roman" w:eastAsia="Times New Roman" w:hAnsi="Times New Roman" w:cs="Times New Roman"/>
          <w:b/>
          <w:sz w:val="28"/>
          <w:szCs w:val="28"/>
          <w:lang w:eastAsia="ru-RU"/>
        </w:rPr>
      </w:pPr>
    </w:p>
    <w:tbl>
      <w:tblPr>
        <w:tblW w:w="10246" w:type="dxa"/>
        <w:tblLayout w:type="fixed"/>
        <w:tblLook w:val="01E0" w:firstRow="1" w:lastRow="1" w:firstColumn="1" w:lastColumn="1" w:noHBand="0" w:noVBand="0"/>
      </w:tblPr>
      <w:tblGrid>
        <w:gridCol w:w="4786"/>
        <w:gridCol w:w="2835"/>
        <w:gridCol w:w="2625"/>
      </w:tblGrid>
      <w:tr w:rsidR="0046075C" w:rsidRPr="003C3518" w14:paraId="6C43E9BB" w14:textId="77777777" w:rsidTr="00B81CA2">
        <w:tc>
          <w:tcPr>
            <w:tcW w:w="4786" w:type="dxa"/>
          </w:tcPr>
          <w:p w14:paraId="601F611D" w14:textId="26EC50E0" w:rsidR="0046075C" w:rsidRPr="003C3518" w:rsidRDefault="0046075C" w:rsidP="00B81CA2">
            <w:pPr>
              <w:spacing w:after="0" w:line="240" w:lineRule="auto"/>
              <w:jc w:val="both"/>
              <w:rPr>
                <w:rFonts w:ascii="Times New Roman" w:eastAsia="Times New Roman" w:hAnsi="Times New Roman" w:cs="Times New Roman"/>
                <w:b/>
                <w:sz w:val="28"/>
                <w:szCs w:val="28"/>
                <w:lang w:eastAsia="ru-RU"/>
              </w:rPr>
            </w:pPr>
            <w:r w:rsidRPr="003C3518">
              <w:rPr>
                <w:rFonts w:ascii="Times New Roman" w:eastAsia="Times New Roman" w:hAnsi="Times New Roman" w:cs="Times New Roman"/>
                <w:sz w:val="28"/>
                <w:szCs w:val="20"/>
                <w:lang w:eastAsia="ru-RU"/>
              </w:rPr>
              <w:t xml:space="preserve">     </w:t>
            </w:r>
          </w:p>
        </w:tc>
        <w:tc>
          <w:tcPr>
            <w:tcW w:w="2835" w:type="dxa"/>
            <w:tcBorders>
              <w:bottom w:val="single" w:sz="4" w:space="0" w:color="auto"/>
            </w:tcBorders>
          </w:tcPr>
          <w:p w14:paraId="2EDD6C4E" w14:textId="77777777" w:rsidR="0046075C" w:rsidRPr="003C3518" w:rsidRDefault="0046075C" w:rsidP="00B81CA2">
            <w:pPr>
              <w:tabs>
                <w:tab w:val="left" w:pos="2585"/>
              </w:tabs>
              <w:spacing w:before="120" w:after="0" w:line="240" w:lineRule="exact"/>
              <w:ind w:right="-108"/>
              <w:jc w:val="both"/>
              <w:rPr>
                <w:rFonts w:ascii="Times New Roman" w:eastAsia="Times New Roman" w:hAnsi="Times New Roman" w:cs="Times New Roman"/>
                <w:sz w:val="28"/>
                <w:szCs w:val="28"/>
                <w:lang w:eastAsia="ru-RU"/>
              </w:rPr>
            </w:pPr>
          </w:p>
        </w:tc>
        <w:tc>
          <w:tcPr>
            <w:tcW w:w="2625" w:type="dxa"/>
            <w:vAlign w:val="bottom"/>
          </w:tcPr>
          <w:p w14:paraId="7F90ACD8" w14:textId="52E75812" w:rsidR="0046075C" w:rsidRPr="003C3518" w:rsidRDefault="0046075C" w:rsidP="00B81CA2">
            <w:pPr>
              <w:spacing w:before="120" w:after="0" w:line="240" w:lineRule="exact"/>
              <w:jc w:val="both"/>
              <w:rPr>
                <w:rFonts w:ascii="Times New Roman" w:eastAsia="Times New Roman" w:hAnsi="Times New Roman" w:cs="Times New Roman"/>
                <w:sz w:val="28"/>
                <w:szCs w:val="28"/>
                <w:lang w:eastAsia="ru-RU"/>
              </w:rPr>
            </w:pPr>
            <w:r w:rsidRPr="003C3518">
              <w:rPr>
                <w:rFonts w:ascii="Times New Roman" w:eastAsia="Times New Roman" w:hAnsi="Times New Roman" w:cs="Times New Roman"/>
                <w:sz w:val="28"/>
                <w:szCs w:val="28"/>
                <w:lang w:eastAsia="ru-RU"/>
              </w:rPr>
              <w:t xml:space="preserve"> </w:t>
            </w:r>
          </w:p>
        </w:tc>
      </w:tr>
      <w:tr w:rsidR="0046075C" w:rsidRPr="003C3518" w14:paraId="3566D975" w14:textId="77777777" w:rsidTr="00B81CA2">
        <w:tc>
          <w:tcPr>
            <w:tcW w:w="4786" w:type="dxa"/>
          </w:tcPr>
          <w:p w14:paraId="046A902A" w14:textId="77777777" w:rsidR="0046075C" w:rsidRPr="003C3518" w:rsidRDefault="0046075C" w:rsidP="00B81CA2">
            <w:pPr>
              <w:spacing w:after="0" w:line="240" w:lineRule="exact"/>
              <w:ind w:right="-108"/>
              <w:jc w:val="center"/>
              <w:rPr>
                <w:rFonts w:ascii="Times New Roman" w:eastAsia="Times New Roman" w:hAnsi="Times New Roman" w:cs="Times New Roman"/>
                <w:sz w:val="24"/>
                <w:szCs w:val="24"/>
                <w:lang w:eastAsia="ru-RU"/>
              </w:rPr>
            </w:pPr>
          </w:p>
        </w:tc>
        <w:tc>
          <w:tcPr>
            <w:tcW w:w="2835" w:type="dxa"/>
            <w:tcBorders>
              <w:top w:val="single" w:sz="4" w:space="0" w:color="auto"/>
            </w:tcBorders>
          </w:tcPr>
          <w:p w14:paraId="07295E06" w14:textId="77777777" w:rsidR="0046075C" w:rsidRPr="003C3518" w:rsidRDefault="0046075C" w:rsidP="00B81CA2">
            <w:pPr>
              <w:spacing w:after="0" w:line="240" w:lineRule="exact"/>
              <w:ind w:right="-118"/>
              <w:jc w:val="center"/>
              <w:rPr>
                <w:rFonts w:ascii="Times New Roman" w:eastAsia="Times New Roman" w:hAnsi="Times New Roman" w:cs="Times New Roman"/>
                <w:sz w:val="24"/>
                <w:szCs w:val="24"/>
                <w:lang w:eastAsia="ru-RU"/>
              </w:rPr>
            </w:pPr>
            <w:r w:rsidRPr="003C3518">
              <w:rPr>
                <w:rFonts w:ascii="Times New Roman" w:eastAsia="Times New Roman" w:hAnsi="Times New Roman" w:cs="Times New Roman"/>
                <w:sz w:val="24"/>
                <w:szCs w:val="24"/>
                <w:lang w:eastAsia="ru-RU"/>
              </w:rPr>
              <w:t>(подпись)</w:t>
            </w:r>
          </w:p>
        </w:tc>
        <w:tc>
          <w:tcPr>
            <w:tcW w:w="2625" w:type="dxa"/>
          </w:tcPr>
          <w:p w14:paraId="5908B996" w14:textId="77777777" w:rsidR="0046075C" w:rsidRPr="003C3518" w:rsidRDefault="0046075C" w:rsidP="00B81CA2">
            <w:pPr>
              <w:spacing w:after="0" w:line="240" w:lineRule="exact"/>
              <w:ind w:right="369"/>
              <w:jc w:val="center"/>
              <w:rPr>
                <w:rFonts w:ascii="Times New Roman" w:eastAsia="Times New Roman" w:hAnsi="Times New Roman" w:cs="Times New Roman"/>
                <w:sz w:val="24"/>
                <w:szCs w:val="24"/>
                <w:lang w:eastAsia="ru-RU"/>
              </w:rPr>
            </w:pPr>
          </w:p>
          <w:p w14:paraId="3EC48C2E" w14:textId="77777777" w:rsidR="0046075C" w:rsidRPr="003C3518" w:rsidRDefault="0046075C" w:rsidP="00B81CA2">
            <w:pPr>
              <w:spacing w:after="0" w:line="240" w:lineRule="exact"/>
              <w:ind w:right="369"/>
              <w:jc w:val="center"/>
              <w:rPr>
                <w:rFonts w:ascii="Times New Roman" w:eastAsia="Times New Roman" w:hAnsi="Times New Roman" w:cs="Times New Roman"/>
                <w:sz w:val="24"/>
                <w:szCs w:val="24"/>
                <w:lang w:eastAsia="ru-RU"/>
              </w:rPr>
            </w:pPr>
          </w:p>
          <w:p w14:paraId="15428EA4" w14:textId="77777777" w:rsidR="0046075C" w:rsidRPr="003C3518" w:rsidRDefault="0046075C" w:rsidP="00B81CA2">
            <w:pPr>
              <w:spacing w:after="0" w:line="240" w:lineRule="exact"/>
              <w:ind w:right="369"/>
              <w:jc w:val="center"/>
              <w:rPr>
                <w:rFonts w:ascii="Times New Roman" w:eastAsia="Times New Roman" w:hAnsi="Times New Roman" w:cs="Times New Roman"/>
                <w:sz w:val="24"/>
                <w:szCs w:val="24"/>
                <w:lang w:eastAsia="ru-RU"/>
              </w:rPr>
            </w:pPr>
          </w:p>
        </w:tc>
      </w:tr>
    </w:tbl>
    <w:p w14:paraId="45B139F7" w14:textId="77777777" w:rsidR="0046075C" w:rsidRPr="003C3518" w:rsidRDefault="0046075C" w:rsidP="0046075C">
      <w:pPr>
        <w:tabs>
          <w:tab w:val="center" w:pos="4153"/>
          <w:tab w:val="right" w:pos="8306"/>
        </w:tabs>
        <w:spacing w:after="0" w:line="240" w:lineRule="auto"/>
        <w:rPr>
          <w:rFonts w:ascii="Times New Roman" w:eastAsia="Times New Roman" w:hAnsi="Times New Roman" w:cs="Times New Roman"/>
          <w:sz w:val="28"/>
          <w:szCs w:val="28"/>
          <w:lang w:eastAsia="ru-RU"/>
        </w:rPr>
      </w:pPr>
    </w:p>
    <w:p w14:paraId="3B09981D" w14:textId="77777777" w:rsidR="0046075C" w:rsidRPr="003C3518" w:rsidRDefault="0046075C" w:rsidP="0046075C">
      <w:pPr>
        <w:tabs>
          <w:tab w:val="center" w:pos="4153"/>
          <w:tab w:val="right" w:pos="8306"/>
        </w:tabs>
        <w:spacing w:after="0" w:line="240" w:lineRule="auto"/>
        <w:rPr>
          <w:rFonts w:ascii="Times New Roman" w:eastAsia="Times New Roman" w:hAnsi="Times New Roman" w:cs="Times New Roman"/>
          <w:sz w:val="28"/>
          <w:szCs w:val="28"/>
          <w:lang w:eastAsia="ru-RU"/>
        </w:rPr>
      </w:pPr>
    </w:p>
    <w:p w14:paraId="7A1D7323" w14:textId="77777777" w:rsidR="0046075C" w:rsidRPr="003C3518" w:rsidRDefault="0046075C" w:rsidP="0046075C">
      <w:pPr>
        <w:tabs>
          <w:tab w:val="center" w:pos="4153"/>
          <w:tab w:val="right" w:pos="8306"/>
        </w:tabs>
        <w:spacing w:after="0" w:line="240" w:lineRule="auto"/>
        <w:rPr>
          <w:rFonts w:ascii="Times New Roman" w:eastAsia="Times New Roman" w:hAnsi="Times New Roman" w:cs="Times New Roman"/>
          <w:sz w:val="28"/>
          <w:szCs w:val="28"/>
          <w:lang w:eastAsia="ru-RU"/>
        </w:rPr>
      </w:pPr>
    </w:p>
    <w:p w14:paraId="56D7076A" w14:textId="77777777" w:rsidR="0046075C" w:rsidRPr="003C3518" w:rsidRDefault="0046075C" w:rsidP="0046075C">
      <w:pPr>
        <w:tabs>
          <w:tab w:val="center" w:pos="4153"/>
          <w:tab w:val="right" w:pos="8306"/>
        </w:tabs>
        <w:spacing w:after="0" w:line="240" w:lineRule="auto"/>
        <w:rPr>
          <w:rFonts w:ascii="Times New Roman" w:eastAsia="Times New Roman" w:hAnsi="Times New Roman" w:cs="Times New Roman"/>
          <w:sz w:val="28"/>
          <w:szCs w:val="28"/>
          <w:lang w:eastAsia="ru-RU"/>
        </w:rPr>
      </w:pPr>
    </w:p>
    <w:p w14:paraId="12445789" w14:textId="77777777" w:rsidR="0046075C" w:rsidRDefault="0046075C" w:rsidP="0046075C">
      <w:pPr>
        <w:spacing w:after="0" w:line="240" w:lineRule="auto"/>
        <w:ind w:firstLine="567"/>
        <w:jc w:val="right"/>
        <w:rPr>
          <w:rFonts w:ascii="Arial" w:eastAsia="Times New Roman" w:hAnsi="Arial" w:cs="Arial"/>
          <w:color w:val="000000"/>
          <w:sz w:val="24"/>
          <w:szCs w:val="24"/>
          <w:lang w:eastAsia="ru-RU"/>
        </w:rPr>
      </w:pPr>
    </w:p>
    <w:p w14:paraId="62DED711" w14:textId="77777777" w:rsidR="0046075C" w:rsidRDefault="0046075C" w:rsidP="0046075C">
      <w:pPr>
        <w:spacing w:after="0" w:line="240" w:lineRule="auto"/>
        <w:ind w:firstLine="567"/>
        <w:jc w:val="right"/>
        <w:rPr>
          <w:rFonts w:ascii="Arial" w:eastAsia="Times New Roman" w:hAnsi="Arial" w:cs="Arial"/>
          <w:color w:val="000000"/>
          <w:sz w:val="24"/>
          <w:szCs w:val="24"/>
          <w:lang w:eastAsia="ru-RU"/>
        </w:rPr>
      </w:pPr>
    </w:p>
    <w:p w14:paraId="19ED9F23" w14:textId="77777777" w:rsidR="0046075C" w:rsidRDefault="0046075C" w:rsidP="0046075C">
      <w:pPr>
        <w:spacing w:after="0" w:line="240" w:lineRule="auto"/>
        <w:ind w:firstLine="567"/>
        <w:jc w:val="right"/>
        <w:rPr>
          <w:rFonts w:ascii="Arial" w:eastAsia="Times New Roman" w:hAnsi="Arial" w:cs="Arial"/>
          <w:color w:val="000000"/>
          <w:sz w:val="24"/>
          <w:szCs w:val="24"/>
          <w:lang w:eastAsia="ru-RU"/>
        </w:rPr>
      </w:pPr>
    </w:p>
    <w:p w14:paraId="4BFED423" w14:textId="77777777" w:rsidR="0046075C" w:rsidRDefault="0046075C" w:rsidP="0046075C">
      <w:pPr>
        <w:spacing w:after="0" w:line="240" w:lineRule="auto"/>
        <w:ind w:firstLine="567"/>
        <w:jc w:val="right"/>
        <w:rPr>
          <w:rFonts w:ascii="Arial" w:eastAsia="Times New Roman" w:hAnsi="Arial" w:cs="Arial"/>
          <w:color w:val="000000"/>
          <w:sz w:val="24"/>
          <w:szCs w:val="24"/>
          <w:lang w:eastAsia="ru-RU"/>
        </w:rPr>
      </w:pPr>
    </w:p>
    <w:p w14:paraId="0A1D1511" w14:textId="77777777" w:rsidR="0046075C" w:rsidRDefault="0046075C" w:rsidP="0046075C">
      <w:pPr>
        <w:spacing w:after="0" w:line="240" w:lineRule="auto"/>
        <w:ind w:firstLine="567"/>
        <w:jc w:val="right"/>
        <w:rPr>
          <w:rFonts w:ascii="Arial" w:eastAsia="Times New Roman" w:hAnsi="Arial" w:cs="Arial"/>
          <w:color w:val="000000"/>
          <w:sz w:val="24"/>
          <w:szCs w:val="24"/>
          <w:lang w:eastAsia="ru-RU"/>
        </w:rPr>
      </w:pPr>
    </w:p>
    <w:p w14:paraId="18BDD231" w14:textId="77777777" w:rsidR="0046075C" w:rsidRDefault="0046075C" w:rsidP="0046075C">
      <w:pPr>
        <w:spacing w:after="0" w:line="240" w:lineRule="auto"/>
        <w:ind w:firstLine="567"/>
        <w:jc w:val="right"/>
        <w:rPr>
          <w:rFonts w:ascii="Arial" w:eastAsia="Times New Roman" w:hAnsi="Arial" w:cs="Arial"/>
          <w:color w:val="000000"/>
          <w:sz w:val="24"/>
          <w:szCs w:val="24"/>
          <w:lang w:eastAsia="ru-RU"/>
        </w:rPr>
      </w:pPr>
    </w:p>
    <w:p w14:paraId="4535714D" w14:textId="77777777" w:rsidR="0046075C" w:rsidRDefault="0046075C" w:rsidP="0046075C">
      <w:pPr>
        <w:spacing w:after="0" w:line="240" w:lineRule="auto"/>
        <w:ind w:firstLine="567"/>
        <w:jc w:val="right"/>
        <w:rPr>
          <w:rFonts w:ascii="Arial" w:eastAsia="Times New Roman" w:hAnsi="Arial" w:cs="Arial"/>
          <w:color w:val="000000"/>
          <w:sz w:val="24"/>
          <w:szCs w:val="24"/>
          <w:lang w:eastAsia="ru-RU"/>
        </w:rPr>
      </w:pPr>
    </w:p>
    <w:p w14:paraId="2E486619" w14:textId="77777777" w:rsidR="0046075C" w:rsidRDefault="0046075C" w:rsidP="0046075C">
      <w:pPr>
        <w:spacing w:after="0" w:line="240" w:lineRule="auto"/>
        <w:ind w:firstLine="567"/>
        <w:jc w:val="right"/>
        <w:rPr>
          <w:rFonts w:ascii="Arial" w:eastAsia="Times New Roman" w:hAnsi="Arial" w:cs="Arial"/>
          <w:color w:val="000000"/>
          <w:sz w:val="24"/>
          <w:szCs w:val="24"/>
          <w:lang w:eastAsia="ru-RU"/>
        </w:rPr>
      </w:pPr>
    </w:p>
    <w:p w14:paraId="6AA5C7AB" w14:textId="77777777" w:rsidR="00D419BF" w:rsidRPr="0013268D" w:rsidRDefault="00D419BF" w:rsidP="0013268D">
      <w:pPr>
        <w:rPr>
          <w:rFonts w:ascii="Times New Roman" w:hAnsi="Times New Roman" w:cs="Times New Roman"/>
          <w:sz w:val="28"/>
          <w:szCs w:val="28"/>
        </w:rPr>
      </w:pPr>
    </w:p>
    <w:sectPr w:rsidR="00D419BF" w:rsidRPr="0013268D" w:rsidSect="00DD5C84">
      <w:headerReference w:type="even" r:id="rId10"/>
      <w:headerReference w:type="default" r:id="rId11"/>
      <w:pgSz w:w="11906" w:h="16838"/>
      <w:pgMar w:top="1134" w:right="850" w:bottom="567"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96FA2" w14:textId="77777777" w:rsidR="00715EB4" w:rsidRDefault="00715EB4">
      <w:pPr>
        <w:spacing w:after="0" w:line="240" w:lineRule="auto"/>
      </w:pPr>
      <w:r>
        <w:separator/>
      </w:r>
    </w:p>
  </w:endnote>
  <w:endnote w:type="continuationSeparator" w:id="0">
    <w:p w14:paraId="1F6C0D98" w14:textId="77777777" w:rsidR="00715EB4" w:rsidRDefault="00715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3772E" w14:textId="77777777" w:rsidR="00715EB4" w:rsidRDefault="00715EB4">
      <w:pPr>
        <w:spacing w:after="0" w:line="240" w:lineRule="auto"/>
      </w:pPr>
      <w:r>
        <w:separator/>
      </w:r>
    </w:p>
  </w:footnote>
  <w:footnote w:type="continuationSeparator" w:id="0">
    <w:p w14:paraId="78016E4E" w14:textId="77777777" w:rsidR="00715EB4" w:rsidRDefault="00715E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174E1" w14:textId="77777777" w:rsidR="003512C8" w:rsidRDefault="00435C7E" w:rsidP="00137A9F">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Pr>
        <w:rStyle w:val="a5"/>
        <w:noProof/>
      </w:rPr>
      <w:t>4</w:t>
    </w:r>
    <w:r>
      <w:rPr>
        <w:rStyle w:val="a5"/>
      </w:rPr>
      <w:fldChar w:fldCharType="end"/>
    </w:r>
  </w:p>
  <w:p w14:paraId="198DBFEC" w14:textId="77777777" w:rsidR="003512C8" w:rsidRDefault="00715EB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776FD" w14:textId="77777777" w:rsidR="003512C8" w:rsidRDefault="00435C7E" w:rsidP="00137A9F">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152613">
      <w:rPr>
        <w:rStyle w:val="a5"/>
        <w:noProof/>
      </w:rPr>
      <w:t>22</w:t>
    </w:r>
    <w:r>
      <w:rPr>
        <w:rStyle w:val="a5"/>
      </w:rPr>
      <w:fldChar w:fldCharType="end"/>
    </w:r>
  </w:p>
  <w:p w14:paraId="6BECA38C" w14:textId="77777777" w:rsidR="003512C8" w:rsidRDefault="00715E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BB2C8B"/>
    <w:multiLevelType w:val="hybridMultilevel"/>
    <w:tmpl w:val="21B46F36"/>
    <w:lvl w:ilvl="0" w:tplc="C9A8C87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B0A31DB"/>
    <w:multiLevelType w:val="hybridMultilevel"/>
    <w:tmpl w:val="9892ABFA"/>
    <w:lvl w:ilvl="0" w:tplc="FD680D98">
      <w:start w:val="1"/>
      <w:numFmt w:val="decimal"/>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DBF"/>
    <w:rsid w:val="00000B8A"/>
    <w:rsid w:val="00042370"/>
    <w:rsid w:val="00073CB5"/>
    <w:rsid w:val="000A5107"/>
    <w:rsid w:val="000C3D1A"/>
    <w:rsid w:val="000D30F2"/>
    <w:rsid w:val="000F2900"/>
    <w:rsid w:val="000F7008"/>
    <w:rsid w:val="0013268D"/>
    <w:rsid w:val="00152613"/>
    <w:rsid w:val="001760BC"/>
    <w:rsid w:val="001D6B82"/>
    <w:rsid w:val="002376F3"/>
    <w:rsid w:val="00297C99"/>
    <w:rsid w:val="002B4BD1"/>
    <w:rsid w:val="002C3467"/>
    <w:rsid w:val="00311DC7"/>
    <w:rsid w:val="0034584A"/>
    <w:rsid w:val="00370965"/>
    <w:rsid w:val="0039795A"/>
    <w:rsid w:val="003D46A0"/>
    <w:rsid w:val="003D5E77"/>
    <w:rsid w:val="00435C7E"/>
    <w:rsid w:val="004474FB"/>
    <w:rsid w:val="0046075C"/>
    <w:rsid w:val="004C28CC"/>
    <w:rsid w:val="004C6A30"/>
    <w:rsid w:val="00537902"/>
    <w:rsid w:val="00587A5E"/>
    <w:rsid w:val="005933DB"/>
    <w:rsid w:val="006005D7"/>
    <w:rsid w:val="00626067"/>
    <w:rsid w:val="006C5149"/>
    <w:rsid w:val="006D7C45"/>
    <w:rsid w:val="00704844"/>
    <w:rsid w:val="00715EB4"/>
    <w:rsid w:val="007A3242"/>
    <w:rsid w:val="007E52B4"/>
    <w:rsid w:val="00802ABB"/>
    <w:rsid w:val="008A42EC"/>
    <w:rsid w:val="008E3700"/>
    <w:rsid w:val="008F6122"/>
    <w:rsid w:val="00917619"/>
    <w:rsid w:val="00924AB6"/>
    <w:rsid w:val="009B25C5"/>
    <w:rsid w:val="00A05A8B"/>
    <w:rsid w:val="00A30601"/>
    <w:rsid w:val="00A33585"/>
    <w:rsid w:val="00A476D5"/>
    <w:rsid w:val="00A60455"/>
    <w:rsid w:val="00AC4CA8"/>
    <w:rsid w:val="00AC564A"/>
    <w:rsid w:val="00B2109D"/>
    <w:rsid w:val="00B778B2"/>
    <w:rsid w:val="00B96DBF"/>
    <w:rsid w:val="00BB74AA"/>
    <w:rsid w:val="00C44AC3"/>
    <w:rsid w:val="00C84610"/>
    <w:rsid w:val="00CF429F"/>
    <w:rsid w:val="00D35A9F"/>
    <w:rsid w:val="00D419BF"/>
    <w:rsid w:val="00D5605B"/>
    <w:rsid w:val="00D570D0"/>
    <w:rsid w:val="00D94524"/>
    <w:rsid w:val="00DD5C84"/>
    <w:rsid w:val="00E42CA4"/>
    <w:rsid w:val="00E444F5"/>
    <w:rsid w:val="00EB0560"/>
    <w:rsid w:val="00F17848"/>
    <w:rsid w:val="00F87BDC"/>
    <w:rsid w:val="00FB6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C80F6"/>
  <w15:chartTrackingRefBased/>
  <w15:docId w15:val="{A38F07D9-0362-409E-83C6-C85500008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5C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435C7E"/>
    <w:rPr>
      <w:rFonts w:ascii="Times New Roman" w:eastAsia="Times New Roman" w:hAnsi="Times New Roman" w:cs="Times New Roman"/>
      <w:sz w:val="24"/>
      <w:szCs w:val="24"/>
      <w:lang w:eastAsia="ru-RU"/>
    </w:rPr>
  </w:style>
  <w:style w:type="character" w:styleId="a5">
    <w:name w:val="page number"/>
    <w:basedOn w:val="a0"/>
    <w:uiPriority w:val="99"/>
    <w:semiHidden/>
    <w:unhideWhenUsed/>
    <w:rsid w:val="00435C7E"/>
  </w:style>
  <w:style w:type="paragraph" w:styleId="a6">
    <w:name w:val="Balloon Text"/>
    <w:basedOn w:val="a"/>
    <w:link w:val="a7"/>
    <w:uiPriority w:val="99"/>
    <w:semiHidden/>
    <w:unhideWhenUsed/>
    <w:rsid w:val="00435C7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35C7E"/>
    <w:rPr>
      <w:rFonts w:ascii="Segoe UI" w:hAnsi="Segoe UI" w:cs="Segoe UI"/>
      <w:sz w:val="18"/>
      <w:szCs w:val="18"/>
    </w:rPr>
  </w:style>
  <w:style w:type="paragraph" w:styleId="a8">
    <w:name w:val="List Paragraph"/>
    <w:basedOn w:val="a"/>
    <w:link w:val="a9"/>
    <w:uiPriority w:val="1"/>
    <w:qFormat/>
    <w:rsid w:val="001760BC"/>
    <w:pPr>
      <w:ind w:left="720"/>
      <w:contextualSpacing/>
    </w:pPr>
  </w:style>
  <w:style w:type="paragraph" w:styleId="aa">
    <w:name w:val="Normal (Web)"/>
    <w:basedOn w:val="a"/>
    <w:uiPriority w:val="99"/>
    <w:unhideWhenUsed/>
    <w:rsid w:val="00F87BDC"/>
    <w:rPr>
      <w:rFonts w:ascii="Times New Roman" w:hAnsi="Times New Roman" w:cs="Times New Roman"/>
      <w:sz w:val="24"/>
      <w:szCs w:val="24"/>
    </w:rPr>
  </w:style>
  <w:style w:type="paragraph" w:customStyle="1" w:styleId="ConsPlusNormal">
    <w:name w:val="ConsPlusNormal"/>
    <w:link w:val="ConsPlusNormal1"/>
    <w:rsid w:val="0013268D"/>
    <w:pPr>
      <w:widowControl w:val="0"/>
      <w:spacing w:after="0" w:line="240" w:lineRule="auto"/>
      <w:ind w:firstLine="720"/>
    </w:pPr>
    <w:rPr>
      <w:rFonts w:ascii="Times New Roman" w:eastAsia="Times New Roman" w:hAnsi="Times New Roman" w:cs="Times New Roman"/>
      <w:sz w:val="24"/>
      <w:szCs w:val="24"/>
      <w:lang w:eastAsia="ru-RU"/>
    </w:rPr>
  </w:style>
  <w:style w:type="character" w:customStyle="1" w:styleId="ConsPlusNormal1">
    <w:name w:val="ConsPlusNormal1"/>
    <w:link w:val="ConsPlusNormal"/>
    <w:locked/>
    <w:rsid w:val="0013268D"/>
    <w:rPr>
      <w:rFonts w:ascii="Times New Roman" w:eastAsia="Times New Roman" w:hAnsi="Times New Roman" w:cs="Times New Roman"/>
      <w:sz w:val="24"/>
      <w:szCs w:val="24"/>
      <w:lang w:eastAsia="ru-RU"/>
    </w:rPr>
  </w:style>
  <w:style w:type="paragraph" w:customStyle="1" w:styleId="ConsPlusTitle">
    <w:name w:val="ConsPlusTitle"/>
    <w:link w:val="ConsPlusTitle1"/>
    <w:uiPriority w:val="99"/>
    <w:rsid w:val="0013268D"/>
    <w:pPr>
      <w:widowControl w:val="0"/>
      <w:spacing w:after="0" w:line="240" w:lineRule="auto"/>
    </w:pPr>
    <w:rPr>
      <w:rFonts w:ascii="Times New Roman" w:eastAsia="Times New Roman" w:hAnsi="Times New Roman" w:cs="Times New Roman"/>
      <w:b/>
      <w:bCs/>
      <w:sz w:val="24"/>
      <w:szCs w:val="24"/>
      <w:lang w:eastAsia="ru-RU"/>
    </w:rPr>
  </w:style>
  <w:style w:type="character" w:customStyle="1" w:styleId="ConsPlusTitle1">
    <w:name w:val="ConsPlusTitle1"/>
    <w:link w:val="ConsPlusTitle"/>
    <w:uiPriority w:val="99"/>
    <w:locked/>
    <w:rsid w:val="0013268D"/>
    <w:rPr>
      <w:rFonts w:ascii="Times New Roman" w:eastAsia="Times New Roman" w:hAnsi="Times New Roman" w:cs="Times New Roman"/>
      <w:b/>
      <w:bCs/>
      <w:sz w:val="24"/>
      <w:szCs w:val="24"/>
      <w:lang w:eastAsia="ru-RU"/>
    </w:rPr>
  </w:style>
  <w:style w:type="character" w:customStyle="1" w:styleId="a9">
    <w:name w:val="Абзац списка Знак"/>
    <w:link w:val="a8"/>
    <w:uiPriority w:val="1"/>
    <w:locked/>
    <w:rsid w:val="00DD5C84"/>
  </w:style>
  <w:style w:type="paragraph" w:customStyle="1" w:styleId="pt-a-000001">
    <w:name w:val="pt-a-000001"/>
    <w:basedOn w:val="a"/>
    <w:rsid w:val="008A42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
    <w:name w:val="pt-a0"/>
    <w:basedOn w:val="a0"/>
    <w:rsid w:val="008A42EC"/>
  </w:style>
  <w:style w:type="paragraph" w:customStyle="1" w:styleId="pt-a-000002">
    <w:name w:val="pt-a-000002"/>
    <w:basedOn w:val="a"/>
    <w:rsid w:val="008A42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000003">
    <w:name w:val="pt-000003"/>
    <w:basedOn w:val="a0"/>
    <w:rsid w:val="008A42EC"/>
  </w:style>
  <w:style w:type="paragraph" w:customStyle="1" w:styleId="pt-a-000004">
    <w:name w:val="pt-a-000004"/>
    <w:basedOn w:val="a"/>
    <w:rsid w:val="008A42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5">
    <w:name w:val="pt-a0-000005"/>
    <w:basedOn w:val="a0"/>
    <w:rsid w:val="008A4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880766">
      <w:bodyDiv w:val="1"/>
      <w:marLeft w:val="0"/>
      <w:marRight w:val="0"/>
      <w:marTop w:val="0"/>
      <w:marBottom w:val="0"/>
      <w:divBdr>
        <w:top w:val="none" w:sz="0" w:space="0" w:color="auto"/>
        <w:left w:val="none" w:sz="0" w:space="0" w:color="auto"/>
        <w:bottom w:val="none" w:sz="0" w:space="0" w:color="auto"/>
        <w:right w:val="none" w:sz="0" w:space="0" w:color="auto"/>
      </w:divBdr>
    </w:div>
    <w:div w:id="582685942">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74884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039&amp;date=02.12.202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DDDF8504A8C991D6DC062AEBE1543CC2CF7776F3762347E592B209D7894710E559B68D26C2774AD314985836975927B260E8F776387C20Aj6Y5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5875</Words>
  <Characters>33488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Федорова Е.С.</dc:creator>
  <cp:keywords/>
  <dc:description/>
  <cp:lastModifiedBy>Дмитрий Анисимов</cp:lastModifiedBy>
  <cp:revision>12</cp:revision>
  <cp:lastPrinted>2025-04-29T05:24:00Z</cp:lastPrinted>
  <dcterms:created xsi:type="dcterms:W3CDTF">2025-05-19T12:58:00Z</dcterms:created>
  <dcterms:modified xsi:type="dcterms:W3CDTF">2025-05-20T06:33:00Z</dcterms:modified>
</cp:coreProperties>
</file>